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5BA1" w14:textId="77777777" w:rsidR="00BE35C5" w:rsidRDefault="00BE35C5" w:rsidP="00BE35C5">
      <w:pPr>
        <w:jc w:val="center"/>
        <w:rPr>
          <w:rFonts w:ascii="Times New Roman" w:hAnsi="Times New Roman" w:cs="Times New Roman"/>
          <w:sz w:val="24"/>
          <w:szCs w:val="24"/>
        </w:rPr>
      </w:pPr>
    </w:p>
    <w:p w14:paraId="19FBFF3A" w14:textId="77777777" w:rsidR="00BE35C5" w:rsidRDefault="00BE35C5" w:rsidP="00BE35C5">
      <w:pPr>
        <w:jc w:val="center"/>
        <w:rPr>
          <w:rFonts w:ascii="Times New Roman" w:hAnsi="Times New Roman" w:cs="Times New Roman"/>
          <w:sz w:val="24"/>
          <w:szCs w:val="24"/>
        </w:rPr>
      </w:pPr>
    </w:p>
    <w:p w14:paraId="5175DC30" w14:textId="77777777" w:rsidR="00BE35C5" w:rsidRDefault="00BE35C5" w:rsidP="00BE35C5">
      <w:pPr>
        <w:jc w:val="center"/>
        <w:rPr>
          <w:rFonts w:ascii="Times New Roman" w:hAnsi="Times New Roman" w:cs="Times New Roman"/>
          <w:sz w:val="24"/>
          <w:szCs w:val="24"/>
        </w:rPr>
      </w:pPr>
    </w:p>
    <w:p w14:paraId="5C0BD2A4" w14:textId="77777777" w:rsidR="00BE35C5" w:rsidRDefault="00BE35C5" w:rsidP="00BE35C5">
      <w:pPr>
        <w:jc w:val="center"/>
        <w:rPr>
          <w:rFonts w:ascii="Times New Roman" w:hAnsi="Times New Roman" w:cs="Times New Roman"/>
          <w:sz w:val="24"/>
          <w:szCs w:val="24"/>
        </w:rPr>
      </w:pPr>
    </w:p>
    <w:p w14:paraId="37F25EF8" w14:textId="77777777" w:rsidR="00BE35C5" w:rsidRDefault="00BE35C5" w:rsidP="00BE35C5">
      <w:pPr>
        <w:jc w:val="center"/>
        <w:rPr>
          <w:rFonts w:ascii="Times New Roman" w:hAnsi="Times New Roman" w:cs="Times New Roman"/>
          <w:sz w:val="24"/>
          <w:szCs w:val="24"/>
        </w:rPr>
      </w:pPr>
    </w:p>
    <w:p w14:paraId="1493C8D9" w14:textId="4C9CD709" w:rsidR="00BE35C5" w:rsidRDefault="00BE35C5" w:rsidP="00BE35C5">
      <w:pPr>
        <w:jc w:val="center"/>
        <w:rPr>
          <w:rFonts w:ascii="Times New Roman" w:hAnsi="Times New Roman" w:cs="Times New Roman"/>
          <w:sz w:val="24"/>
          <w:szCs w:val="24"/>
        </w:rPr>
      </w:pPr>
      <w:r>
        <w:rPr>
          <w:rFonts w:ascii="Times New Roman" w:hAnsi="Times New Roman" w:cs="Times New Roman"/>
          <w:sz w:val="24"/>
          <w:szCs w:val="24"/>
        </w:rPr>
        <w:t>Influence on False Memories: Biology, Society, or Both?</w:t>
      </w:r>
    </w:p>
    <w:p w14:paraId="072839C8" w14:textId="4F8A01E0" w:rsidR="00BE35C5" w:rsidRDefault="00BE35C5" w:rsidP="00BE35C5">
      <w:pPr>
        <w:jc w:val="center"/>
        <w:rPr>
          <w:rFonts w:ascii="Times New Roman" w:hAnsi="Times New Roman" w:cs="Times New Roman"/>
          <w:sz w:val="24"/>
          <w:szCs w:val="24"/>
        </w:rPr>
      </w:pPr>
      <w:r w:rsidRPr="00BE35C5">
        <w:rPr>
          <w:rFonts w:ascii="Times New Roman" w:hAnsi="Times New Roman" w:cs="Times New Roman"/>
          <w:sz w:val="24"/>
          <w:szCs w:val="24"/>
        </w:rPr>
        <w:t>Mark Kardash</w:t>
      </w:r>
    </w:p>
    <w:p w14:paraId="7C76CD9B" w14:textId="3427701B" w:rsidR="00BE35C5" w:rsidRDefault="00BE35C5" w:rsidP="00BE35C5">
      <w:pPr>
        <w:jc w:val="center"/>
        <w:rPr>
          <w:rFonts w:ascii="Times New Roman" w:hAnsi="Times New Roman" w:cs="Times New Roman"/>
          <w:sz w:val="24"/>
          <w:szCs w:val="24"/>
        </w:rPr>
      </w:pPr>
      <w:r>
        <w:rPr>
          <w:rFonts w:ascii="Times New Roman" w:hAnsi="Times New Roman" w:cs="Times New Roman"/>
          <w:sz w:val="24"/>
          <w:szCs w:val="24"/>
        </w:rPr>
        <w:t>WRTG391: Advanced Research Writing</w:t>
      </w:r>
    </w:p>
    <w:p w14:paraId="68048B88" w14:textId="074D350E" w:rsidR="00BE35C5" w:rsidRDefault="00BE35C5" w:rsidP="00BE35C5">
      <w:pPr>
        <w:jc w:val="center"/>
        <w:rPr>
          <w:rFonts w:ascii="Times New Roman" w:hAnsi="Times New Roman" w:cs="Times New Roman"/>
          <w:sz w:val="24"/>
          <w:szCs w:val="24"/>
        </w:rPr>
      </w:pPr>
      <w:r>
        <w:rPr>
          <w:rFonts w:ascii="Times New Roman" w:hAnsi="Times New Roman" w:cs="Times New Roman"/>
          <w:sz w:val="24"/>
          <w:szCs w:val="24"/>
        </w:rPr>
        <w:t>University of Maryland Global Campus</w:t>
      </w:r>
    </w:p>
    <w:p w14:paraId="37F8FC2E" w14:textId="46BEA29E" w:rsidR="00BE35C5" w:rsidRDefault="00BE35C5" w:rsidP="00BE35C5">
      <w:pPr>
        <w:jc w:val="center"/>
        <w:rPr>
          <w:rFonts w:ascii="Times New Roman" w:hAnsi="Times New Roman" w:cs="Times New Roman"/>
          <w:sz w:val="24"/>
          <w:szCs w:val="24"/>
        </w:rPr>
      </w:pPr>
      <w:r>
        <w:rPr>
          <w:rFonts w:ascii="Times New Roman" w:hAnsi="Times New Roman" w:cs="Times New Roman"/>
          <w:sz w:val="24"/>
          <w:szCs w:val="24"/>
        </w:rPr>
        <w:t>Professor Garcia</w:t>
      </w:r>
    </w:p>
    <w:p w14:paraId="1A716C2E" w14:textId="21D6F67B" w:rsidR="00BE35C5" w:rsidRDefault="00BE35C5" w:rsidP="00BE35C5">
      <w:pPr>
        <w:jc w:val="center"/>
        <w:rPr>
          <w:rFonts w:ascii="Times New Roman" w:hAnsi="Times New Roman" w:cs="Times New Roman"/>
          <w:sz w:val="24"/>
          <w:szCs w:val="24"/>
        </w:rPr>
      </w:pPr>
      <w:r>
        <w:rPr>
          <w:rFonts w:ascii="Times New Roman" w:hAnsi="Times New Roman" w:cs="Times New Roman"/>
          <w:sz w:val="24"/>
          <w:szCs w:val="24"/>
        </w:rPr>
        <w:t>April 5</w:t>
      </w:r>
      <w:r w:rsidRPr="00BE35C5">
        <w:rPr>
          <w:rFonts w:ascii="Times New Roman" w:hAnsi="Times New Roman" w:cs="Times New Roman"/>
          <w:sz w:val="24"/>
          <w:szCs w:val="24"/>
          <w:vertAlign w:val="superscript"/>
        </w:rPr>
        <w:t>th</w:t>
      </w:r>
      <w:r>
        <w:rPr>
          <w:rFonts w:ascii="Times New Roman" w:hAnsi="Times New Roman" w:cs="Times New Roman"/>
          <w:sz w:val="24"/>
          <w:szCs w:val="24"/>
        </w:rPr>
        <w:t>, 2022</w:t>
      </w:r>
    </w:p>
    <w:p w14:paraId="4EBA8122" w14:textId="77777777" w:rsidR="00BE35C5" w:rsidRDefault="00BE35C5" w:rsidP="00BE35C5">
      <w:pPr>
        <w:jc w:val="center"/>
        <w:rPr>
          <w:rFonts w:ascii="Times New Roman" w:hAnsi="Times New Roman" w:cs="Times New Roman"/>
          <w:sz w:val="24"/>
          <w:szCs w:val="24"/>
        </w:rPr>
      </w:pPr>
    </w:p>
    <w:p w14:paraId="068915E4" w14:textId="0B714C96" w:rsidR="006E2FD1" w:rsidRDefault="006E2FD1">
      <w:pPr>
        <w:rPr>
          <w:rFonts w:ascii="Times New Roman" w:hAnsi="Times New Roman" w:cs="Times New Roman"/>
          <w:sz w:val="24"/>
          <w:szCs w:val="24"/>
        </w:rPr>
      </w:pPr>
      <w:r>
        <w:rPr>
          <w:rFonts w:ascii="Times New Roman" w:hAnsi="Times New Roman" w:cs="Times New Roman"/>
          <w:sz w:val="24"/>
          <w:szCs w:val="24"/>
        </w:rPr>
        <w:br w:type="page"/>
      </w:r>
    </w:p>
    <w:p w14:paraId="27AD0843" w14:textId="7DF45C63" w:rsidR="001D0C21" w:rsidRPr="006E2FD1" w:rsidRDefault="00744373" w:rsidP="007D4D56">
      <w:pPr>
        <w:spacing w:line="480" w:lineRule="auto"/>
        <w:ind w:firstLine="720"/>
        <w:rPr>
          <w:rFonts w:ascii="Times New Roman" w:hAnsi="Times New Roman" w:cs="Times New Roman"/>
          <w:sz w:val="24"/>
          <w:szCs w:val="24"/>
        </w:rPr>
      </w:pPr>
      <w:r w:rsidRPr="006E2FD1">
        <w:rPr>
          <w:rFonts w:ascii="Times New Roman" w:hAnsi="Times New Roman" w:cs="Times New Roman"/>
          <w:sz w:val="24"/>
          <w:szCs w:val="24"/>
        </w:rPr>
        <w:lastRenderedPageBreak/>
        <w:t xml:space="preserve">Of all the structures of the human body, the brain can perhaps be called the most mysterious. </w:t>
      </w:r>
      <w:r w:rsidR="00FB7071" w:rsidRPr="006E2FD1">
        <w:rPr>
          <w:rFonts w:ascii="Times New Roman" w:hAnsi="Times New Roman" w:cs="Times New Roman"/>
          <w:sz w:val="24"/>
          <w:szCs w:val="24"/>
        </w:rPr>
        <w:t xml:space="preserve">Concepts like memories, dreams, and the subconscious have been the subject of endless </w:t>
      </w:r>
      <w:r w:rsidR="00957879" w:rsidRPr="006E2FD1">
        <w:rPr>
          <w:rFonts w:ascii="Times New Roman" w:hAnsi="Times New Roman" w:cs="Times New Roman"/>
          <w:sz w:val="24"/>
          <w:szCs w:val="24"/>
        </w:rPr>
        <w:t>research and</w:t>
      </w:r>
      <w:r w:rsidR="00FB7071" w:rsidRPr="006E2FD1">
        <w:rPr>
          <w:rFonts w:ascii="Times New Roman" w:hAnsi="Times New Roman" w:cs="Times New Roman"/>
          <w:sz w:val="24"/>
          <w:szCs w:val="24"/>
        </w:rPr>
        <w:t xml:space="preserve"> received many cultural interpretations. </w:t>
      </w:r>
      <w:r w:rsidR="009A61BB" w:rsidRPr="006E2FD1">
        <w:rPr>
          <w:rFonts w:ascii="Times New Roman" w:hAnsi="Times New Roman" w:cs="Times New Roman"/>
          <w:sz w:val="24"/>
          <w:szCs w:val="24"/>
        </w:rPr>
        <w:t>Various civilizations have strived to understand the mind, and unlock its deepest secrets</w:t>
      </w:r>
      <w:r w:rsidR="0061302B" w:rsidRPr="006E2FD1">
        <w:rPr>
          <w:rFonts w:ascii="Times New Roman" w:hAnsi="Times New Roman" w:cs="Times New Roman"/>
          <w:sz w:val="24"/>
          <w:szCs w:val="24"/>
        </w:rPr>
        <w:t xml:space="preserve">, seeking everything from internal peace to immortality. </w:t>
      </w:r>
      <w:r w:rsidR="009A61BB" w:rsidRPr="006E2FD1">
        <w:rPr>
          <w:rFonts w:ascii="Times New Roman" w:hAnsi="Times New Roman" w:cs="Times New Roman"/>
          <w:sz w:val="24"/>
          <w:szCs w:val="24"/>
        </w:rPr>
        <w:t xml:space="preserve">Descendants have been taught to remember the great deeds of their ancestors, </w:t>
      </w:r>
      <w:r w:rsidR="00AB1209" w:rsidRPr="006E2FD1">
        <w:rPr>
          <w:rFonts w:ascii="Times New Roman" w:hAnsi="Times New Roman" w:cs="Times New Roman"/>
          <w:sz w:val="24"/>
          <w:szCs w:val="24"/>
        </w:rPr>
        <w:t>and the horrific deeds of their enemies. The very understanding of human lives</w:t>
      </w:r>
      <w:r w:rsidR="00691548">
        <w:rPr>
          <w:rFonts w:ascii="Times New Roman" w:hAnsi="Times New Roman" w:cs="Times New Roman"/>
          <w:sz w:val="24"/>
          <w:szCs w:val="24"/>
        </w:rPr>
        <w:t xml:space="preserve"> is </w:t>
      </w:r>
      <w:r w:rsidR="00AB1209" w:rsidRPr="006E2FD1">
        <w:rPr>
          <w:rFonts w:ascii="Times New Roman" w:hAnsi="Times New Roman" w:cs="Times New Roman"/>
          <w:sz w:val="24"/>
          <w:szCs w:val="24"/>
        </w:rPr>
        <w:t xml:space="preserve">built on memory.  </w:t>
      </w:r>
      <w:r w:rsidR="00957879" w:rsidRPr="006E2FD1">
        <w:rPr>
          <w:rFonts w:ascii="Times New Roman" w:hAnsi="Times New Roman" w:cs="Times New Roman"/>
          <w:sz w:val="24"/>
          <w:szCs w:val="24"/>
        </w:rPr>
        <w:t xml:space="preserve">But </w:t>
      </w:r>
      <w:r w:rsidR="00905628" w:rsidRPr="006E2FD1">
        <w:rPr>
          <w:rFonts w:ascii="Times New Roman" w:hAnsi="Times New Roman" w:cs="Times New Roman"/>
          <w:sz w:val="24"/>
          <w:szCs w:val="24"/>
        </w:rPr>
        <w:t xml:space="preserve">while recalling the past </w:t>
      </w:r>
      <w:r w:rsidR="00AB1209" w:rsidRPr="006E2FD1">
        <w:rPr>
          <w:rFonts w:ascii="Times New Roman" w:hAnsi="Times New Roman" w:cs="Times New Roman"/>
          <w:sz w:val="24"/>
          <w:szCs w:val="24"/>
        </w:rPr>
        <w:t xml:space="preserve">may be part of human nature, things are much less clear when it comes to remembering what never was. </w:t>
      </w:r>
      <w:r w:rsidR="0061302B" w:rsidRPr="006E2FD1">
        <w:rPr>
          <w:rFonts w:ascii="Times New Roman" w:hAnsi="Times New Roman" w:cs="Times New Roman"/>
          <w:sz w:val="24"/>
          <w:szCs w:val="24"/>
        </w:rPr>
        <w:t xml:space="preserve">This bizarre phenomenon, commonly known as a false memory, </w:t>
      </w:r>
      <w:r w:rsidR="00007203" w:rsidRPr="006E2FD1">
        <w:rPr>
          <w:rFonts w:ascii="Times New Roman" w:hAnsi="Times New Roman" w:cs="Times New Roman"/>
          <w:sz w:val="24"/>
          <w:szCs w:val="24"/>
        </w:rPr>
        <w:t xml:space="preserve">is still a subject of debate in the scientific community, </w:t>
      </w:r>
      <w:r w:rsidR="00E77091" w:rsidRPr="006E2FD1">
        <w:rPr>
          <w:rFonts w:ascii="Times New Roman" w:hAnsi="Times New Roman" w:cs="Times New Roman"/>
          <w:sz w:val="24"/>
          <w:szCs w:val="24"/>
        </w:rPr>
        <w:t xml:space="preserve">fueling much scholarly research and experiments. Though their exact causes are still to be determined, false memories </w:t>
      </w:r>
      <w:r w:rsidR="00532EE3">
        <w:rPr>
          <w:rFonts w:ascii="Times New Roman" w:hAnsi="Times New Roman" w:cs="Times New Roman"/>
          <w:sz w:val="24"/>
          <w:szCs w:val="24"/>
        </w:rPr>
        <w:t>have been proven to be</w:t>
      </w:r>
      <w:r w:rsidR="00E77091" w:rsidRPr="006E2FD1">
        <w:rPr>
          <w:rFonts w:ascii="Times New Roman" w:hAnsi="Times New Roman" w:cs="Times New Roman"/>
          <w:sz w:val="24"/>
          <w:szCs w:val="24"/>
        </w:rPr>
        <w:t xml:space="preserve"> influenced by things lik</w:t>
      </w:r>
      <w:r w:rsidR="00D7760C" w:rsidRPr="006E2FD1">
        <w:rPr>
          <w:rFonts w:ascii="Times New Roman" w:hAnsi="Times New Roman" w:cs="Times New Roman"/>
          <w:sz w:val="24"/>
          <w:szCs w:val="24"/>
        </w:rPr>
        <w:t xml:space="preserve">e gender, semantic meaning, </w:t>
      </w:r>
      <w:r w:rsidR="004A730B" w:rsidRPr="006E2FD1">
        <w:rPr>
          <w:rFonts w:ascii="Times New Roman" w:hAnsi="Times New Roman" w:cs="Times New Roman"/>
          <w:sz w:val="24"/>
          <w:szCs w:val="24"/>
        </w:rPr>
        <w:t>age, and the ability to plan future tasks.</w:t>
      </w:r>
    </w:p>
    <w:p w14:paraId="65EEAFC0" w14:textId="4DF3E703" w:rsidR="006163C7" w:rsidRPr="006E2FD1" w:rsidRDefault="00963491" w:rsidP="00AD60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unlock the secret behind false memories, their nature, including biological connections, must first be understood. </w:t>
      </w:r>
      <w:r w:rsidR="004A730B" w:rsidRPr="006E2FD1">
        <w:rPr>
          <w:rFonts w:ascii="Times New Roman" w:hAnsi="Times New Roman" w:cs="Times New Roman"/>
          <w:sz w:val="24"/>
          <w:szCs w:val="24"/>
        </w:rPr>
        <w:t xml:space="preserve">According to </w:t>
      </w:r>
      <w:r w:rsidR="003E431C" w:rsidRPr="006E2FD1">
        <w:rPr>
          <w:rFonts w:ascii="Times New Roman" w:hAnsi="Times New Roman" w:cs="Times New Roman"/>
          <w:sz w:val="24"/>
          <w:szCs w:val="24"/>
        </w:rPr>
        <w:t>Dang et al (2020)</w:t>
      </w:r>
      <w:r w:rsidR="009167C7">
        <w:rPr>
          <w:rFonts w:ascii="Times New Roman" w:hAnsi="Times New Roman" w:cs="Times New Roman"/>
          <w:sz w:val="24"/>
          <w:szCs w:val="24"/>
        </w:rPr>
        <w:t xml:space="preserve">, a team of researchers writing for the </w:t>
      </w:r>
      <w:r w:rsidR="009167C7" w:rsidRPr="009167C7">
        <w:rPr>
          <w:rFonts w:ascii="Times New Roman" w:hAnsi="Times New Roman" w:cs="Times New Roman"/>
          <w:i/>
          <w:iCs/>
          <w:sz w:val="24"/>
          <w:szCs w:val="24"/>
        </w:rPr>
        <w:t>Journal of Pacific Rim Psychology</w:t>
      </w:r>
      <w:r w:rsidR="009167C7">
        <w:rPr>
          <w:rFonts w:ascii="Times New Roman" w:hAnsi="Times New Roman" w:cs="Times New Roman"/>
          <w:sz w:val="24"/>
          <w:szCs w:val="24"/>
        </w:rPr>
        <w:t xml:space="preserve">, </w:t>
      </w:r>
      <w:r w:rsidR="003E431C" w:rsidRPr="006E2FD1">
        <w:rPr>
          <w:rFonts w:ascii="Times New Roman" w:hAnsi="Times New Roman" w:cs="Times New Roman"/>
          <w:sz w:val="24"/>
          <w:szCs w:val="24"/>
        </w:rPr>
        <w:t>“False memory refers to the phenomenon that people recall or recognize things that did</w:t>
      </w:r>
      <w:r w:rsidR="000148D4" w:rsidRPr="006E2FD1">
        <w:rPr>
          <w:rFonts w:ascii="Times New Roman" w:hAnsi="Times New Roman" w:cs="Times New Roman"/>
          <w:sz w:val="24"/>
          <w:szCs w:val="24"/>
        </w:rPr>
        <w:t xml:space="preserve"> not </w:t>
      </w:r>
      <w:r w:rsidR="003E431C" w:rsidRPr="006E2FD1">
        <w:rPr>
          <w:rFonts w:ascii="Times New Roman" w:hAnsi="Times New Roman" w:cs="Times New Roman"/>
          <w:sz w:val="24"/>
          <w:szCs w:val="24"/>
        </w:rPr>
        <w:t>actually happen” (</w:t>
      </w:r>
      <w:r w:rsidR="00463BF5" w:rsidRPr="006E2FD1">
        <w:rPr>
          <w:rFonts w:ascii="Times New Roman" w:hAnsi="Times New Roman" w:cs="Times New Roman"/>
          <w:sz w:val="24"/>
          <w:szCs w:val="24"/>
        </w:rPr>
        <w:t xml:space="preserve">para.1). </w:t>
      </w:r>
      <w:r w:rsidR="00080EAC" w:rsidRPr="006E2FD1">
        <w:rPr>
          <w:rFonts w:ascii="Times New Roman" w:hAnsi="Times New Roman" w:cs="Times New Roman"/>
          <w:sz w:val="24"/>
          <w:szCs w:val="24"/>
        </w:rPr>
        <w:t>The researchers divide false memory into suggestive, which is caused by incorrect information</w:t>
      </w:r>
      <w:r w:rsidR="00F91A11" w:rsidRPr="006E2FD1">
        <w:rPr>
          <w:rFonts w:ascii="Times New Roman" w:hAnsi="Times New Roman" w:cs="Times New Roman"/>
          <w:sz w:val="24"/>
          <w:szCs w:val="24"/>
        </w:rPr>
        <w:t xml:space="preserve"> from outside sources, </w:t>
      </w:r>
      <w:r w:rsidR="00080EAC" w:rsidRPr="006E2FD1">
        <w:rPr>
          <w:rFonts w:ascii="Times New Roman" w:hAnsi="Times New Roman" w:cs="Times New Roman"/>
          <w:sz w:val="24"/>
          <w:szCs w:val="24"/>
        </w:rPr>
        <w:t xml:space="preserve">and spontaneous, occurring due to </w:t>
      </w:r>
      <w:r w:rsidR="00F91A11" w:rsidRPr="006E2FD1">
        <w:rPr>
          <w:rFonts w:ascii="Times New Roman" w:hAnsi="Times New Roman" w:cs="Times New Roman"/>
          <w:sz w:val="24"/>
          <w:szCs w:val="24"/>
        </w:rPr>
        <w:t xml:space="preserve">internal </w:t>
      </w:r>
      <w:r w:rsidR="00FD22D6" w:rsidRPr="006E2FD1">
        <w:rPr>
          <w:rFonts w:ascii="Times New Roman" w:hAnsi="Times New Roman" w:cs="Times New Roman"/>
          <w:sz w:val="24"/>
          <w:szCs w:val="24"/>
        </w:rPr>
        <w:t xml:space="preserve">factors of the individual person (Brainerd &amp; Pool, 1997, as cited in Dang et al, 2020). </w:t>
      </w:r>
      <w:r w:rsidR="00F6422D" w:rsidRPr="006E2FD1">
        <w:rPr>
          <w:rFonts w:ascii="Times New Roman" w:hAnsi="Times New Roman" w:cs="Times New Roman"/>
          <w:sz w:val="24"/>
          <w:szCs w:val="24"/>
        </w:rPr>
        <w:t xml:space="preserve">The study </w:t>
      </w:r>
      <w:r w:rsidR="00532EE3">
        <w:rPr>
          <w:rFonts w:ascii="Times New Roman" w:hAnsi="Times New Roman" w:cs="Times New Roman"/>
          <w:sz w:val="24"/>
          <w:szCs w:val="24"/>
        </w:rPr>
        <w:t>they conducted</w:t>
      </w:r>
      <w:r w:rsidR="00F6422D" w:rsidRPr="006E2FD1">
        <w:rPr>
          <w:rFonts w:ascii="Times New Roman" w:hAnsi="Times New Roman" w:cs="Times New Roman"/>
          <w:sz w:val="24"/>
          <w:szCs w:val="24"/>
        </w:rPr>
        <w:t xml:space="preserve"> was aimed at determining the connection between a person’s age, and their rate of false memories.</w:t>
      </w:r>
      <w:r w:rsidR="001C0E41" w:rsidRPr="006E2FD1">
        <w:rPr>
          <w:rFonts w:ascii="Times New Roman" w:hAnsi="Times New Roman" w:cs="Times New Roman"/>
          <w:sz w:val="24"/>
          <w:szCs w:val="24"/>
        </w:rPr>
        <w:t xml:space="preserve"> After having participants from diverse age groups complete several visual memory tasks, and be tested on them, Dang et al (2020) concluded that age did have a significant impact on misremembering</w:t>
      </w:r>
      <w:r w:rsidR="007706B3" w:rsidRPr="006E2FD1">
        <w:rPr>
          <w:rFonts w:ascii="Times New Roman" w:hAnsi="Times New Roman" w:cs="Times New Roman"/>
          <w:sz w:val="24"/>
          <w:szCs w:val="24"/>
        </w:rPr>
        <w:t xml:space="preserve">. Their results showed a lower tendency in children to develop false memories, and a bigger such tendency in </w:t>
      </w:r>
      <w:r w:rsidR="007706B3" w:rsidRPr="006E2FD1">
        <w:rPr>
          <w:rFonts w:ascii="Times New Roman" w:hAnsi="Times New Roman" w:cs="Times New Roman"/>
          <w:sz w:val="24"/>
          <w:szCs w:val="24"/>
        </w:rPr>
        <w:lastRenderedPageBreak/>
        <w:t>adults (Dang et al, 2020).</w:t>
      </w:r>
      <w:r w:rsidR="002551F0" w:rsidRPr="006E2FD1">
        <w:rPr>
          <w:rFonts w:ascii="Times New Roman" w:hAnsi="Times New Roman" w:cs="Times New Roman"/>
          <w:sz w:val="24"/>
          <w:szCs w:val="24"/>
        </w:rPr>
        <w:t xml:space="preserve"> While not necessarily contradicting this outcome, Spets et al (2021) argue that </w:t>
      </w:r>
      <w:r w:rsidR="00AD602A" w:rsidRPr="006E2FD1">
        <w:rPr>
          <w:rFonts w:ascii="Times New Roman" w:hAnsi="Times New Roman" w:cs="Times New Roman"/>
          <w:sz w:val="24"/>
          <w:szCs w:val="24"/>
        </w:rPr>
        <w:t xml:space="preserve">another </w:t>
      </w:r>
      <w:r w:rsidR="002551F0" w:rsidRPr="006E2FD1">
        <w:rPr>
          <w:rFonts w:ascii="Times New Roman" w:hAnsi="Times New Roman" w:cs="Times New Roman"/>
          <w:sz w:val="24"/>
          <w:szCs w:val="24"/>
        </w:rPr>
        <w:t>ma</w:t>
      </w:r>
      <w:r w:rsidR="00643414" w:rsidRPr="006E2FD1">
        <w:rPr>
          <w:rFonts w:ascii="Times New Roman" w:hAnsi="Times New Roman" w:cs="Times New Roman"/>
          <w:sz w:val="24"/>
          <w:szCs w:val="24"/>
        </w:rPr>
        <w:t>jor influence on false memories is gender</w:t>
      </w:r>
      <w:r>
        <w:rPr>
          <w:rFonts w:ascii="Times New Roman" w:hAnsi="Times New Roman" w:cs="Times New Roman"/>
          <w:sz w:val="24"/>
          <w:szCs w:val="24"/>
        </w:rPr>
        <w:t xml:space="preserve">, documenting their findings in an article for the journal </w:t>
      </w:r>
      <w:r w:rsidRPr="00732D00">
        <w:rPr>
          <w:rFonts w:ascii="Times New Roman" w:hAnsi="Times New Roman" w:cs="Times New Roman"/>
          <w:i/>
          <w:iCs/>
          <w:sz w:val="24"/>
          <w:szCs w:val="24"/>
        </w:rPr>
        <w:t>Neuroimage: Reports</w:t>
      </w:r>
      <w:r>
        <w:rPr>
          <w:rFonts w:ascii="Times New Roman" w:hAnsi="Times New Roman" w:cs="Times New Roman"/>
          <w:sz w:val="24"/>
          <w:szCs w:val="24"/>
        </w:rPr>
        <w:t xml:space="preserve">. </w:t>
      </w:r>
      <w:r w:rsidR="00643414" w:rsidRPr="006E2FD1">
        <w:rPr>
          <w:rFonts w:ascii="Times New Roman" w:hAnsi="Times New Roman" w:cs="Times New Roman"/>
          <w:sz w:val="24"/>
          <w:szCs w:val="24"/>
        </w:rPr>
        <w:t xml:space="preserve">Citing prior studies and experiment results, they claim that </w:t>
      </w:r>
      <w:r w:rsidR="00AD602A" w:rsidRPr="006E2FD1">
        <w:rPr>
          <w:rFonts w:ascii="Times New Roman" w:hAnsi="Times New Roman" w:cs="Times New Roman"/>
          <w:sz w:val="24"/>
          <w:szCs w:val="24"/>
        </w:rPr>
        <w:t>“</w:t>
      </w:r>
      <w:r w:rsidR="00AD602A" w:rsidRPr="00E436A4">
        <w:rPr>
          <w:rFonts w:ascii="Times New Roman" w:hAnsi="Times New Roman" w:cs="Times New Roman"/>
          <w:sz w:val="24"/>
          <w:szCs w:val="24"/>
        </w:rPr>
        <w:t>the brain regions mediating true and false memories are not completely overlapping</w:t>
      </w:r>
      <w:r w:rsidR="00AD602A" w:rsidRPr="006E2FD1">
        <w:rPr>
          <w:rFonts w:ascii="Times New Roman" w:hAnsi="Times New Roman" w:cs="Times New Roman"/>
          <w:color w:val="2E2E2E"/>
          <w:sz w:val="24"/>
          <w:szCs w:val="24"/>
        </w:rPr>
        <w:t>” (Spets et al, 2021, para.2)</w:t>
      </w:r>
      <w:r w:rsidR="00AD602A" w:rsidRPr="006E2FD1">
        <w:rPr>
          <w:rFonts w:ascii="Times New Roman" w:hAnsi="Times New Roman" w:cs="Times New Roman"/>
          <w:sz w:val="24"/>
          <w:szCs w:val="24"/>
        </w:rPr>
        <w:t xml:space="preserve">, and that they </w:t>
      </w:r>
      <w:r w:rsidR="00BF39D8" w:rsidRPr="006E2FD1">
        <w:rPr>
          <w:rFonts w:ascii="Times New Roman" w:hAnsi="Times New Roman" w:cs="Times New Roman"/>
          <w:sz w:val="24"/>
          <w:szCs w:val="24"/>
        </w:rPr>
        <w:t>differ between females and males.</w:t>
      </w:r>
      <w:r w:rsidR="007C1B94" w:rsidRPr="006E2FD1">
        <w:rPr>
          <w:rFonts w:ascii="Times New Roman" w:hAnsi="Times New Roman" w:cs="Times New Roman"/>
          <w:sz w:val="24"/>
          <w:szCs w:val="24"/>
        </w:rPr>
        <w:t xml:space="preserve"> Instructing representatives from the two genders to memorize shapes, and testing their memory, the scientists concluded that </w:t>
      </w:r>
      <w:r w:rsidR="006163C7" w:rsidRPr="00BD17B0">
        <w:rPr>
          <w:rFonts w:ascii="Times New Roman" w:hAnsi="Times New Roman" w:cs="Times New Roman"/>
          <w:sz w:val="24"/>
          <w:szCs w:val="24"/>
        </w:rPr>
        <w:t>“Males produced greater activity than females in the </w:t>
      </w:r>
      <w:hyperlink r:id="rId6" w:tooltip="Learn more about precuneus from ScienceDirect's AI-generated Topic Pages" w:history="1">
        <w:r w:rsidR="006163C7" w:rsidRPr="00BD17B0">
          <w:rPr>
            <w:rStyle w:val="Hyperlink"/>
            <w:rFonts w:ascii="Times New Roman" w:hAnsi="Times New Roman" w:cs="Times New Roman"/>
            <w:color w:val="auto"/>
            <w:sz w:val="24"/>
            <w:szCs w:val="24"/>
            <w:u w:val="none"/>
          </w:rPr>
          <w:t>precuneus</w:t>
        </w:r>
      </w:hyperlink>
      <w:r w:rsidR="006163C7" w:rsidRPr="00BD17B0">
        <w:rPr>
          <w:rFonts w:ascii="Times New Roman" w:hAnsi="Times New Roman" w:cs="Times New Roman"/>
          <w:sz w:val="24"/>
          <w:szCs w:val="24"/>
        </w:rPr>
        <w:t>, posterior </w:t>
      </w:r>
      <w:hyperlink r:id="rId7" w:tooltip="Learn more about cingulate cortex from ScienceDirect's AI-generated Topic Pages" w:history="1">
        <w:r w:rsidR="006163C7" w:rsidRPr="00BD17B0">
          <w:rPr>
            <w:rStyle w:val="Hyperlink"/>
            <w:rFonts w:ascii="Times New Roman" w:hAnsi="Times New Roman" w:cs="Times New Roman"/>
            <w:color w:val="auto"/>
            <w:sz w:val="24"/>
            <w:szCs w:val="24"/>
            <w:u w:val="none"/>
          </w:rPr>
          <w:t>cingulate cortex</w:t>
        </w:r>
      </w:hyperlink>
      <w:r w:rsidR="006163C7" w:rsidRPr="00BD17B0">
        <w:rPr>
          <w:rFonts w:ascii="Times New Roman" w:hAnsi="Times New Roman" w:cs="Times New Roman"/>
          <w:sz w:val="24"/>
          <w:szCs w:val="24"/>
        </w:rPr>
        <w:t>, parietooccipital sulcus, and </w:t>
      </w:r>
      <w:hyperlink r:id="rId8" w:tooltip="Learn more about fusiform gyrus from ScienceDirect's AI-generated Topic Pages" w:history="1">
        <w:r w:rsidR="006163C7" w:rsidRPr="00BD17B0">
          <w:rPr>
            <w:rStyle w:val="Hyperlink"/>
            <w:rFonts w:ascii="Times New Roman" w:hAnsi="Times New Roman" w:cs="Times New Roman"/>
            <w:color w:val="auto"/>
            <w:sz w:val="24"/>
            <w:szCs w:val="24"/>
            <w:u w:val="none"/>
          </w:rPr>
          <w:t>fusiform gyrus</w:t>
        </w:r>
      </w:hyperlink>
      <w:r w:rsidR="006163C7" w:rsidRPr="00BD17B0">
        <w:rPr>
          <w:rFonts w:ascii="Times New Roman" w:hAnsi="Times New Roman" w:cs="Times New Roman"/>
          <w:sz w:val="24"/>
          <w:szCs w:val="24"/>
        </w:rPr>
        <w:t>.”</w:t>
      </w:r>
      <w:r w:rsidR="006163C7" w:rsidRPr="006E2FD1">
        <w:rPr>
          <w:rFonts w:ascii="Times New Roman" w:hAnsi="Times New Roman" w:cs="Times New Roman"/>
          <w:color w:val="2E2E2E"/>
          <w:sz w:val="24"/>
          <w:szCs w:val="24"/>
        </w:rPr>
        <w:t xml:space="preserve"> (</w:t>
      </w:r>
      <w:r w:rsidR="006163C7" w:rsidRPr="008B4E5A">
        <w:rPr>
          <w:rFonts w:ascii="Times New Roman" w:hAnsi="Times New Roman" w:cs="Times New Roman"/>
          <w:sz w:val="24"/>
          <w:szCs w:val="24"/>
        </w:rPr>
        <w:t>Spets et al, 2021, Abstract</w:t>
      </w:r>
      <w:r w:rsidR="006163C7" w:rsidRPr="006E2FD1">
        <w:rPr>
          <w:rFonts w:ascii="Times New Roman" w:hAnsi="Times New Roman" w:cs="Times New Roman"/>
          <w:color w:val="2E2E2E"/>
          <w:sz w:val="24"/>
          <w:szCs w:val="24"/>
        </w:rPr>
        <w:t xml:space="preserve">). </w:t>
      </w:r>
      <w:r w:rsidR="007D4D56" w:rsidRPr="006E2FD1">
        <w:rPr>
          <w:rFonts w:ascii="Times New Roman" w:hAnsi="Times New Roman" w:cs="Times New Roman"/>
          <w:color w:val="2E2E2E"/>
          <w:sz w:val="24"/>
          <w:szCs w:val="24"/>
        </w:rPr>
        <w:t xml:space="preserve">More intense female activity was noted in other areas of the brain as well, such as the hippocampus (Spets et al, 2021). The findings of both Dang et al (2020) and Spets et al (2021) </w:t>
      </w:r>
      <w:r w:rsidR="00BC1391" w:rsidRPr="006E2FD1">
        <w:rPr>
          <w:rFonts w:ascii="Times New Roman" w:hAnsi="Times New Roman" w:cs="Times New Roman"/>
          <w:color w:val="2E2E2E"/>
          <w:sz w:val="24"/>
          <w:szCs w:val="24"/>
        </w:rPr>
        <w:t xml:space="preserve">are tied by an intriguing common thread, as </w:t>
      </w:r>
      <w:r w:rsidR="00AD602A" w:rsidRPr="006E2FD1">
        <w:rPr>
          <w:rFonts w:ascii="Times New Roman" w:hAnsi="Times New Roman" w:cs="Times New Roman"/>
          <w:color w:val="2E2E2E"/>
          <w:sz w:val="24"/>
          <w:szCs w:val="24"/>
        </w:rPr>
        <w:t>both</w:t>
      </w:r>
      <w:r w:rsidR="00BC1391" w:rsidRPr="006E2FD1">
        <w:rPr>
          <w:rFonts w:ascii="Times New Roman" w:hAnsi="Times New Roman" w:cs="Times New Roman"/>
          <w:color w:val="2E2E2E"/>
          <w:sz w:val="24"/>
          <w:szCs w:val="24"/>
        </w:rPr>
        <w:t xml:space="preserve"> studies indicate that false memories</w:t>
      </w:r>
      <w:r w:rsidR="00EE4247" w:rsidRPr="006E2FD1">
        <w:rPr>
          <w:rFonts w:ascii="Times New Roman" w:hAnsi="Times New Roman" w:cs="Times New Roman"/>
          <w:color w:val="2E2E2E"/>
          <w:sz w:val="24"/>
          <w:szCs w:val="24"/>
        </w:rPr>
        <w:t xml:space="preserve"> are influenced by two biological, non-environmental factors.</w:t>
      </w:r>
      <w:r w:rsidR="00FB1D3B">
        <w:rPr>
          <w:rFonts w:ascii="Times New Roman" w:hAnsi="Times New Roman" w:cs="Times New Roman"/>
          <w:color w:val="2E2E2E"/>
          <w:sz w:val="24"/>
          <w:szCs w:val="24"/>
        </w:rPr>
        <w:t xml:space="preserve"> The</w:t>
      </w:r>
      <w:r w:rsidR="00532EE3">
        <w:rPr>
          <w:rFonts w:ascii="Times New Roman" w:hAnsi="Times New Roman" w:cs="Times New Roman"/>
          <w:color w:val="2E2E2E"/>
          <w:sz w:val="24"/>
          <w:szCs w:val="24"/>
        </w:rPr>
        <w:t>ir implications</w:t>
      </w:r>
      <w:r w:rsidR="00FB1D3B">
        <w:rPr>
          <w:rFonts w:ascii="Times New Roman" w:hAnsi="Times New Roman" w:cs="Times New Roman"/>
          <w:color w:val="2E2E2E"/>
          <w:sz w:val="24"/>
          <w:szCs w:val="24"/>
        </w:rPr>
        <w:t xml:space="preserve"> are massive, as seeing the biology of false memories can open doors to understanding their causes, and even potentially aid in their prevention. </w:t>
      </w:r>
    </w:p>
    <w:p w14:paraId="70C0BA6B" w14:textId="74E9A6FA" w:rsidR="00532EE3" w:rsidRDefault="00944FAD" w:rsidP="00944FAD">
      <w:pPr>
        <w:spacing w:line="480" w:lineRule="auto"/>
        <w:rPr>
          <w:rFonts w:ascii="Times New Roman" w:hAnsi="Times New Roman" w:cs="Times New Roman"/>
          <w:color w:val="2E2E2E"/>
          <w:sz w:val="24"/>
          <w:szCs w:val="24"/>
        </w:rPr>
      </w:pPr>
      <w:r w:rsidRPr="006E2FD1">
        <w:rPr>
          <w:rFonts w:ascii="Times New Roman" w:hAnsi="Times New Roman" w:cs="Times New Roman"/>
          <w:color w:val="2E2E2E"/>
          <w:sz w:val="24"/>
          <w:szCs w:val="24"/>
        </w:rPr>
        <w:tab/>
        <w:t xml:space="preserve">In contrast, or, rather, in addition to the above, some research suggests that the triggers for false memories come from one’s immediate surroundings. </w:t>
      </w:r>
      <w:bookmarkStart w:id="0" w:name="_Hlk100938936"/>
      <w:r w:rsidRPr="006E2FD1">
        <w:rPr>
          <w:rFonts w:ascii="Times New Roman" w:hAnsi="Times New Roman" w:cs="Times New Roman"/>
          <w:color w:val="2E2E2E"/>
          <w:sz w:val="24"/>
          <w:szCs w:val="24"/>
        </w:rPr>
        <w:t>For instance, Alakbarova et al (2021)</w:t>
      </w:r>
      <w:r w:rsidR="00532EE3">
        <w:rPr>
          <w:rFonts w:ascii="Times New Roman" w:hAnsi="Times New Roman" w:cs="Times New Roman"/>
          <w:color w:val="2E2E2E"/>
          <w:sz w:val="24"/>
          <w:szCs w:val="24"/>
        </w:rPr>
        <w:t xml:space="preserve">, writing for </w:t>
      </w:r>
      <w:r w:rsidR="00532EE3" w:rsidRPr="00732D00">
        <w:rPr>
          <w:rFonts w:ascii="Times New Roman" w:hAnsi="Times New Roman" w:cs="Times New Roman"/>
          <w:i/>
          <w:iCs/>
          <w:color w:val="2E2E2E"/>
          <w:sz w:val="24"/>
          <w:szCs w:val="24"/>
        </w:rPr>
        <w:t>Memory &amp; Cognition</w:t>
      </w:r>
      <w:r w:rsidR="00532EE3">
        <w:rPr>
          <w:rFonts w:ascii="Times New Roman" w:hAnsi="Times New Roman" w:cs="Times New Roman"/>
          <w:color w:val="2E2E2E"/>
          <w:sz w:val="24"/>
          <w:szCs w:val="24"/>
        </w:rPr>
        <w:t xml:space="preserve">, </w:t>
      </w:r>
      <w:r w:rsidR="00764C08" w:rsidRPr="006E2FD1">
        <w:rPr>
          <w:rFonts w:ascii="Times New Roman" w:hAnsi="Times New Roman" w:cs="Times New Roman"/>
          <w:color w:val="2E2E2E"/>
          <w:sz w:val="24"/>
          <w:szCs w:val="24"/>
        </w:rPr>
        <w:t xml:space="preserve">hypothesized that the presence of a specific meaning (semantic context) in objects or sentences increases the likelihood of </w:t>
      </w:r>
      <w:r w:rsidR="00917702" w:rsidRPr="006E2FD1">
        <w:rPr>
          <w:rFonts w:ascii="Times New Roman" w:hAnsi="Times New Roman" w:cs="Times New Roman"/>
          <w:color w:val="2E2E2E"/>
          <w:sz w:val="24"/>
          <w:szCs w:val="24"/>
        </w:rPr>
        <w:t>incorrect identification, resulting in false memor</w:t>
      </w:r>
      <w:r w:rsidR="004126EE" w:rsidRPr="006E2FD1">
        <w:rPr>
          <w:rFonts w:ascii="Times New Roman" w:hAnsi="Times New Roman" w:cs="Times New Roman"/>
          <w:color w:val="2E2E2E"/>
          <w:sz w:val="24"/>
          <w:szCs w:val="24"/>
        </w:rPr>
        <w:t>ies</w:t>
      </w:r>
      <w:r w:rsidR="00917702" w:rsidRPr="006E2FD1">
        <w:rPr>
          <w:rFonts w:ascii="Times New Roman" w:hAnsi="Times New Roman" w:cs="Times New Roman"/>
          <w:color w:val="2E2E2E"/>
          <w:sz w:val="24"/>
          <w:szCs w:val="24"/>
        </w:rPr>
        <w:t>.</w:t>
      </w:r>
      <w:r w:rsidR="00EF52AA" w:rsidRPr="006E2FD1">
        <w:rPr>
          <w:rFonts w:ascii="Times New Roman" w:hAnsi="Times New Roman" w:cs="Times New Roman"/>
          <w:color w:val="2E2E2E"/>
          <w:sz w:val="24"/>
          <w:szCs w:val="24"/>
        </w:rPr>
        <w:t xml:space="preserve"> Their theory was tested by using a themed </w:t>
      </w:r>
      <w:proofErr w:type="gramStart"/>
      <w:r w:rsidR="00EF52AA" w:rsidRPr="006E2FD1">
        <w:rPr>
          <w:rFonts w:ascii="Times New Roman" w:hAnsi="Times New Roman" w:cs="Times New Roman"/>
          <w:color w:val="2E2E2E"/>
          <w:sz w:val="24"/>
          <w:szCs w:val="24"/>
        </w:rPr>
        <w:t>list, and</w:t>
      </w:r>
      <w:proofErr w:type="gramEnd"/>
      <w:r w:rsidR="00EF52AA" w:rsidRPr="006E2FD1">
        <w:rPr>
          <w:rFonts w:ascii="Times New Roman" w:hAnsi="Times New Roman" w:cs="Times New Roman"/>
          <w:color w:val="2E2E2E"/>
          <w:sz w:val="24"/>
          <w:szCs w:val="24"/>
        </w:rPr>
        <w:t xml:space="preserve"> showing participants sentences created using words from that list. Some of the sentences had significant meaning, and some did not. </w:t>
      </w:r>
      <w:bookmarkStart w:id="1" w:name="_Hlk100939047"/>
      <w:bookmarkEnd w:id="0"/>
      <w:r w:rsidR="00EF52AA" w:rsidRPr="006E2FD1">
        <w:rPr>
          <w:rFonts w:ascii="Times New Roman" w:hAnsi="Times New Roman" w:cs="Times New Roman"/>
          <w:color w:val="2E2E2E"/>
          <w:sz w:val="24"/>
          <w:szCs w:val="24"/>
        </w:rPr>
        <w:t xml:space="preserve">The experiment results </w:t>
      </w:r>
      <w:r w:rsidR="00174BD5" w:rsidRPr="006E2FD1">
        <w:rPr>
          <w:rFonts w:ascii="Times New Roman" w:hAnsi="Times New Roman" w:cs="Times New Roman"/>
          <w:color w:val="2E2E2E"/>
          <w:sz w:val="24"/>
          <w:szCs w:val="24"/>
        </w:rPr>
        <w:t>confirmed</w:t>
      </w:r>
      <w:r w:rsidR="00EF52AA" w:rsidRPr="006E2FD1">
        <w:rPr>
          <w:rFonts w:ascii="Times New Roman" w:hAnsi="Times New Roman" w:cs="Times New Roman"/>
          <w:color w:val="2E2E2E"/>
          <w:sz w:val="24"/>
          <w:szCs w:val="24"/>
        </w:rPr>
        <w:t xml:space="preserve"> the hypothesis, as </w:t>
      </w:r>
      <w:r w:rsidR="00F114A2" w:rsidRPr="006E2FD1">
        <w:rPr>
          <w:rFonts w:ascii="Times New Roman" w:hAnsi="Times New Roman" w:cs="Times New Roman"/>
          <w:color w:val="2E2E2E"/>
          <w:sz w:val="24"/>
          <w:szCs w:val="24"/>
        </w:rPr>
        <w:t>reading a meaningful sentence made the subject more likely to focus on the meaning itself, rather than the images that the sentence may conjure</w:t>
      </w:r>
      <w:r w:rsidR="00EF3AD4" w:rsidRPr="006E2FD1">
        <w:rPr>
          <w:rFonts w:ascii="Times New Roman" w:hAnsi="Times New Roman" w:cs="Times New Roman"/>
          <w:color w:val="2E2E2E"/>
          <w:sz w:val="24"/>
          <w:szCs w:val="24"/>
        </w:rPr>
        <w:t xml:space="preserve"> (Alakbarova et al, 2021). </w:t>
      </w:r>
      <w:r w:rsidR="00FB1D3B">
        <w:rPr>
          <w:rFonts w:ascii="Times New Roman" w:hAnsi="Times New Roman" w:cs="Times New Roman"/>
          <w:color w:val="2E2E2E"/>
          <w:sz w:val="24"/>
          <w:szCs w:val="24"/>
        </w:rPr>
        <w:t xml:space="preserve">Consequently, this would mean </w:t>
      </w:r>
      <w:r w:rsidR="00FB1D3B">
        <w:rPr>
          <w:rFonts w:ascii="Times New Roman" w:hAnsi="Times New Roman" w:cs="Times New Roman"/>
          <w:color w:val="2E2E2E"/>
          <w:sz w:val="24"/>
          <w:szCs w:val="24"/>
        </w:rPr>
        <w:lastRenderedPageBreak/>
        <w:t xml:space="preserve">that human memory functions to store meaningful, valuable information, and explains the tendency of people to best remember important moments of their lives. </w:t>
      </w:r>
    </w:p>
    <w:p w14:paraId="6016E577" w14:textId="32DAC053" w:rsidR="00EE4247" w:rsidRPr="006E2FD1" w:rsidRDefault="000765C2" w:rsidP="000765C2">
      <w:pPr>
        <w:spacing w:line="480" w:lineRule="auto"/>
        <w:ind w:firstLine="720"/>
        <w:rPr>
          <w:rFonts w:ascii="Times New Roman" w:hAnsi="Times New Roman" w:cs="Times New Roman"/>
          <w:color w:val="2E2E2E"/>
          <w:sz w:val="24"/>
          <w:szCs w:val="24"/>
        </w:rPr>
      </w:pPr>
      <w:bookmarkStart w:id="2" w:name="_Hlk100939256"/>
      <w:bookmarkEnd w:id="1"/>
      <w:r>
        <w:rPr>
          <w:rFonts w:ascii="Times New Roman" w:hAnsi="Times New Roman" w:cs="Times New Roman"/>
          <w:color w:val="2E2E2E"/>
          <w:sz w:val="24"/>
          <w:szCs w:val="24"/>
        </w:rPr>
        <w:t>L</w:t>
      </w:r>
      <w:r w:rsidR="00605DD5" w:rsidRPr="006E2FD1">
        <w:rPr>
          <w:rFonts w:ascii="Times New Roman" w:hAnsi="Times New Roman" w:cs="Times New Roman"/>
          <w:color w:val="2E2E2E"/>
          <w:sz w:val="24"/>
          <w:szCs w:val="24"/>
        </w:rPr>
        <w:t>inks between everyday human surroundings and memory errors</w:t>
      </w:r>
      <w:r w:rsidR="00532EE3">
        <w:rPr>
          <w:rFonts w:ascii="Times New Roman" w:hAnsi="Times New Roman" w:cs="Times New Roman"/>
          <w:color w:val="2E2E2E"/>
          <w:sz w:val="24"/>
          <w:szCs w:val="24"/>
        </w:rPr>
        <w:t>, like the one above,</w:t>
      </w:r>
      <w:r w:rsidR="00605DD5" w:rsidRPr="006E2FD1">
        <w:rPr>
          <w:rFonts w:ascii="Times New Roman" w:hAnsi="Times New Roman" w:cs="Times New Roman"/>
          <w:color w:val="2E2E2E"/>
          <w:sz w:val="24"/>
          <w:szCs w:val="24"/>
        </w:rPr>
        <w:t xml:space="preserve"> are further explored in a</w:t>
      </w:r>
      <w:r w:rsidR="006816FA" w:rsidRPr="006E2FD1">
        <w:rPr>
          <w:rFonts w:ascii="Times New Roman" w:hAnsi="Times New Roman" w:cs="Times New Roman"/>
          <w:color w:val="2E2E2E"/>
          <w:sz w:val="24"/>
          <w:szCs w:val="24"/>
        </w:rPr>
        <w:t xml:space="preserve">nother study, albeit with a different approach. </w:t>
      </w:r>
      <w:r w:rsidR="00605DD5" w:rsidRPr="006E2FD1">
        <w:rPr>
          <w:rFonts w:ascii="Times New Roman" w:hAnsi="Times New Roman" w:cs="Times New Roman"/>
          <w:color w:val="2E2E2E"/>
          <w:sz w:val="24"/>
          <w:szCs w:val="24"/>
        </w:rPr>
        <w:t xml:space="preserve">While Alakbarova et al (2021) focused more on </w:t>
      </w:r>
      <w:r w:rsidR="006816FA" w:rsidRPr="006E2FD1">
        <w:rPr>
          <w:rFonts w:ascii="Times New Roman" w:hAnsi="Times New Roman" w:cs="Times New Roman"/>
          <w:color w:val="2E2E2E"/>
          <w:sz w:val="24"/>
          <w:szCs w:val="24"/>
        </w:rPr>
        <w:t xml:space="preserve">connecting memory and meaning, the experiments by </w:t>
      </w:r>
      <w:r w:rsidR="00476122">
        <w:rPr>
          <w:rFonts w:ascii="Times New Roman" w:hAnsi="Times New Roman" w:cs="Times New Roman"/>
          <w:color w:val="2E2E2E"/>
          <w:sz w:val="24"/>
          <w:szCs w:val="24"/>
        </w:rPr>
        <w:t xml:space="preserve">research team </w:t>
      </w:r>
      <w:r w:rsidR="006816FA" w:rsidRPr="006E2FD1">
        <w:rPr>
          <w:rFonts w:ascii="Times New Roman" w:hAnsi="Times New Roman" w:cs="Times New Roman"/>
          <w:color w:val="2E2E2E"/>
          <w:sz w:val="24"/>
          <w:szCs w:val="24"/>
        </w:rPr>
        <w:t>Cohen et al (2020)</w:t>
      </w:r>
      <w:r w:rsidR="00476122">
        <w:rPr>
          <w:rFonts w:ascii="Times New Roman" w:hAnsi="Times New Roman" w:cs="Times New Roman"/>
          <w:color w:val="2E2E2E"/>
          <w:sz w:val="24"/>
          <w:szCs w:val="24"/>
        </w:rPr>
        <w:t xml:space="preserve">, described in </w:t>
      </w:r>
      <w:r w:rsidR="00732D00">
        <w:rPr>
          <w:rFonts w:ascii="Times New Roman" w:hAnsi="Times New Roman" w:cs="Times New Roman"/>
          <w:color w:val="2E2E2E"/>
          <w:sz w:val="24"/>
          <w:szCs w:val="24"/>
        </w:rPr>
        <w:t>the</w:t>
      </w:r>
      <w:r w:rsidR="00476122">
        <w:rPr>
          <w:rFonts w:ascii="Times New Roman" w:hAnsi="Times New Roman" w:cs="Times New Roman"/>
          <w:color w:val="2E2E2E"/>
          <w:sz w:val="24"/>
          <w:szCs w:val="24"/>
        </w:rPr>
        <w:t xml:space="preserve"> </w:t>
      </w:r>
      <w:r w:rsidR="00476122" w:rsidRPr="00476122">
        <w:rPr>
          <w:rFonts w:ascii="Times New Roman" w:hAnsi="Times New Roman" w:cs="Times New Roman"/>
          <w:i/>
          <w:iCs/>
          <w:color w:val="2E2E2E"/>
          <w:sz w:val="24"/>
          <w:szCs w:val="24"/>
        </w:rPr>
        <w:t>Journal of Applied Research in Memory and Cognition</w:t>
      </w:r>
      <w:r w:rsidR="00476122">
        <w:rPr>
          <w:rFonts w:ascii="Times New Roman" w:hAnsi="Times New Roman" w:cs="Times New Roman"/>
          <w:color w:val="2E2E2E"/>
          <w:sz w:val="24"/>
          <w:szCs w:val="24"/>
        </w:rPr>
        <w:t xml:space="preserve">, </w:t>
      </w:r>
      <w:r w:rsidR="006816FA" w:rsidRPr="006E2FD1">
        <w:rPr>
          <w:rFonts w:ascii="Times New Roman" w:hAnsi="Times New Roman" w:cs="Times New Roman"/>
          <w:color w:val="2E2E2E"/>
          <w:sz w:val="24"/>
          <w:szCs w:val="24"/>
        </w:rPr>
        <w:t>shed light on the relati</w:t>
      </w:r>
      <w:r w:rsidR="00840681" w:rsidRPr="006E2FD1">
        <w:rPr>
          <w:rFonts w:ascii="Times New Roman" w:hAnsi="Times New Roman" w:cs="Times New Roman"/>
          <w:color w:val="2E2E2E"/>
          <w:sz w:val="24"/>
          <w:szCs w:val="24"/>
        </w:rPr>
        <w:t xml:space="preserve">onship between memories and tasks. </w:t>
      </w:r>
      <w:r w:rsidR="00064610" w:rsidRPr="006E2FD1">
        <w:rPr>
          <w:rFonts w:ascii="Times New Roman" w:hAnsi="Times New Roman" w:cs="Times New Roman"/>
          <w:color w:val="2E2E2E"/>
          <w:sz w:val="24"/>
          <w:szCs w:val="24"/>
        </w:rPr>
        <w:t xml:space="preserve">By letting their subjects play the board game </w:t>
      </w:r>
      <w:r w:rsidR="00064610" w:rsidRPr="006E2FD1">
        <w:rPr>
          <w:rFonts w:ascii="Times New Roman" w:hAnsi="Times New Roman" w:cs="Times New Roman"/>
          <w:i/>
          <w:iCs/>
          <w:color w:val="2E2E2E"/>
          <w:sz w:val="24"/>
          <w:szCs w:val="24"/>
        </w:rPr>
        <w:t>Taboo</w:t>
      </w:r>
      <w:r w:rsidR="00064610" w:rsidRPr="006E2FD1">
        <w:rPr>
          <w:rFonts w:ascii="Times New Roman" w:hAnsi="Times New Roman" w:cs="Times New Roman"/>
          <w:color w:val="2E2E2E"/>
          <w:sz w:val="24"/>
          <w:szCs w:val="24"/>
        </w:rPr>
        <w:t xml:space="preserve">, they </w:t>
      </w:r>
      <w:r w:rsidR="00813694" w:rsidRPr="006E2FD1">
        <w:rPr>
          <w:rFonts w:ascii="Times New Roman" w:hAnsi="Times New Roman" w:cs="Times New Roman"/>
          <w:color w:val="2E2E2E"/>
          <w:sz w:val="24"/>
          <w:szCs w:val="24"/>
        </w:rPr>
        <w:t>discovered that</w:t>
      </w:r>
      <w:r w:rsidR="00A6448E" w:rsidRPr="006E2FD1">
        <w:rPr>
          <w:rFonts w:ascii="Times New Roman" w:hAnsi="Times New Roman" w:cs="Times New Roman"/>
          <w:color w:val="2E2E2E"/>
          <w:sz w:val="24"/>
          <w:szCs w:val="24"/>
        </w:rPr>
        <w:t xml:space="preserve"> individuals have less of a chance to develop false memories about a future task that they still need to complete, than a future task which </w:t>
      </w:r>
      <w:r w:rsidR="006732B8" w:rsidRPr="006E2FD1">
        <w:rPr>
          <w:rFonts w:ascii="Times New Roman" w:hAnsi="Times New Roman" w:cs="Times New Roman"/>
          <w:color w:val="2E2E2E"/>
          <w:sz w:val="24"/>
          <w:szCs w:val="24"/>
        </w:rPr>
        <w:t xml:space="preserve">has been </w:t>
      </w:r>
      <w:r w:rsidR="00A6448E" w:rsidRPr="006E2FD1">
        <w:rPr>
          <w:rFonts w:ascii="Times New Roman" w:hAnsi="Times New Roman" w:cs="Times New Roman"/>
          <w:color w:val="2E2E2E"/>
          <w:sz w:val="24"/>
          <w:szCs w:val="24"/>
        </w:rPr>
        <w:t>cancelled</w:t>
      </w:r>
      <w:r w:rsidR="006732B8" w:rsidRPr="006E2FD1">
        <w:rPr>
          <w:rFonts w:ascii="Times New Roman" w:hAnsi="Times New Roman" w:cs="Times New Roman"/>
          <w:color w:val="2E2E2E"/>
          <w:sz w:val="24"/>
          <w:szCs w:val="24"/>
        </w:rPr>
        <w:t xml:space="preserve"> (Cohen et al, 202</w:t>
      </w:r>
      <w:r w:rsidR="0083658A" w:rsidRPr="006E2FD1">
        <w:rPr>
          <w:rFonts w:ascii="Times New Roman" w:hAnsi="Times New Roman" w:cs="Times New Roman"/>
          <w:color w:val="2E2E2E"/>
          <w:sz w:val="24"/>
          <w:szCs w:val="24"/>
        </w:rPr>
        <w:t>0</w:t>
      </w:r>
      <w:r w:rsidR="006732B8" w:rsidRPr="006E2FD1">
        <w:rPr>
          <w:rFonts w:ascii="Times New Roman" w:hAnsi="Times New Roman" w:cs="Times New Roman"/>
          <w:color w:val="2E2E2E"/>
          <w:sz w:val="24"/>
          <w:szCs w:val="24"/>
        </w:rPr>
        <w:t xml:space="preserve">). </w:t>
      </w:r>
      <w:r w:rsidR="00A22EAE" w:rsidRPr="006E2FD1">
        <w:rPr>
          <w:rFonts w:ascii="Times New Roman" w:hAnsi="Times New Roman" w:cs="Times New Roman"/>
          <w:color w:val="2E2E2E"/>
          <w:sz w:val="24"/>
          <w:szCs w:val="24"/>
        </w:rPr>
        <w:t xml:space="preserve">Therefore, unlike the research by Alakbarova et al (2021), where </w:t>
      </w:r>
      <w:r w:rsidR="00E377AE" w:rsidRPr="006E2FD1">
        <w:rPr>
          <w:rFonts w:ascii="Times New Roman" w:hAnsi="Times New Roman" w:cs="Times New Roman"/>
          <w:color w:val="2E2E2E"/>
          <w:sz w:val="24"/>
          <w:szCs w:val="24"/>
        </w:rPr>
        <w:t>focusing on the meaning of something created false memories, the project by Cohen et al (2020) showed an increase in memory clarity with a “meaningful” future task, perhaps enhanced by the feeling of responsibility for completing it.</w:t>
      </w:r>
      <w:r w:rsidR="005C5012">
        <w:rPr>
          <w:rFonts w:ascii="Times New Roman" w:hAnsi="Times New Roman" w:cs="Times New Roman"/>
          <w:color w:val="2E2E2E"/>
          <w:sz w:val="24"/>
          <w:szCs w:val="24"/>
        </w:rPr>
        <w:t xml:space="preserve"> The discoveries of these two studies contribute to a significant general conclusion: Whether influenced by biology or society, the human brain focuses on what is deemed more important, and stores information </w:t>
      </w:r>
      <w:r w:rsidR="00CE5978">
        <w:rPr>
          <w:rFonts w:ascii="Times New Roman" w:hAnsi="Times New Roman" w:cs="Times New Roman"/>
          <w:color w:val="2E2E2E"/>
          <w:sz w:val="24"/>
          <w:szCs w:val="24"/>
        </w:rPr>
        <w:t>selectively. This, in turn, implies tha</w:t>
      </w:r>
      <w:r w:rsidR="000204F6">
        <w:rPr>
          <w:rFonts w:ascii="Times New Roman" w:hAnsi="Times New Roman" w:cs="Times New Roman"/>
          <w:color w:val="2E2E2E"/>
          <w:sz w:val="24"/>
          <w:szCs w:val="24"/>
        </w:rPr>
        <w:t xml:space="preserve">t increased attention focus during a significant task can reduce the chance of undesired false memories. </w:t>
      </w:r>
    </w:p>
    <w:bookmarkEnd w:id="2"/>
    <w:p w14:paraId="46978C4E" w14:textId="14E9C462" w:rsidR="00CE7D48" w:rsidRPr="006E2FD1" w:rsidRDefault="00064610" w:rsidP="00944FAD">
      <w:pPr>
        <w:spacing w:line="480" w:lineRule="auto"/>
        <w:rPr>
          <w:rFonts w:ascii="Times New Roman" w:hAnsi="Times New Roman" w:cs="Times New Roman"/>
          <w:color w:val="2E2E2E"/>
          <w:sz w:val="24"/>
          <w:szCs w:val="24"/>
        </w:rPr>
      </w:pPr>
      <w:r w:rsidRPr="006E2FD1">
        <w:rPr>
          <w:rFonts w:ascii="Times New Roman" w:hAnsi="Times New Roman" w:cs="Times New Roman"/>
          <w:color w:val="2E2E2E"/>
          <w:sz w:val="24"/>
          <w:szCs w:val="24"/>
        </w:rPr>
        <w:tab/>
        <w:t xml:space="preserve">Despite </w:t>
      </w:r>
      <w:r w:rsidR="00AC638E" w:rsidRPr="006E2FD1">
        <w:rPr>
          <w:rFonts w:ascii="Times New Roman" w:hAnsi="Times New Roman" w:cs="Times New Roman"/>
          <w:color w:val="2E2E2E"/>
          <w:sz w:val="24"/>
          <w:szCs w:val="24"/>
        </w:rPr>
        <w:t xml:space="preserve">being conducted for the common purpose of determining the mechanisms behind false memories, the studies of the people above have some significant differences between them. More precisely, they each </w:t>
      </w:r>
      <w:r w:rsidR="00CC4FCC" w:rsidRPr="006E2FD1">
        <w:rPr>
          <w:rFonts w:ascii="Times New Roman" w:hAnsi="Times New Roman" w:cs="Times New Roman"/>
          <w:color w:val="2E2E2E"/>
          <w:sz w:val="24"/>
          <w:szCs w:val="24"/>
        </w:rPr>
        <w:t xml:space="preserve">focus on </w:t>
      </w:r>
      <w:r w:rsidR="00AC638E" w:rsidRPr="006E2FD1">
        <w:rPr>
          <w:rFonts w:ascii="Times New Roman" w:hAnsi="Times New Roman" w:cs="Times New Roman"/>
          <w:color w:val="2E2E2E"/>
          <w:sz w:val="24"/>
          <w:szCs w:val="24"/>
        </w:rPr>
        <w:t xml:space="preserve">a different </w:t>
      </w:r>
      <w:r w:rsidR="00CC4FCC" w:rsidRPr="006E2FD1">
        <w:rPr>
          <w:rFonts w:ascii="Times New Roman" w:hAnsi="Times New Roman" w:cs="Times New Roman"/>
          <w:i/>
          <w:iCs/>
          <w:color w:val="2E2E2E"/>
          <w:sz w:val="24"/>
          <w:szCs w:val="24"/>
        </w:rPr>
        <w:t>category</w:t>
      </w:r>
      <w:r w:rsidR="00CC4FCC" w:rsidRPr="006E2FD1">
        <w:rPr>
          <w:rFonts w:ascii="Times New Roman" w:hAnsi="Times New Roman" w:cs="Times New Roman"/>
          <w:color w:val="2E2E2E"/>
          <w:sz w:val="24"/>
          <w:szCs w:val="24"/>
        </w:rPr>
        <w:t xml:space="preserve"> of memory. Spets et al (2021), for example, conducted their gender-related research with emphasis on </w:t>
      </w:r>
      <w:r w:rsidR="006A6C08" w:rsidRPr="006E2FD1">
        <w:rPr>
          <w:rFonts w:ascii="Times New Roman" w:hAnsi="Times New Roman" w:cs="Times New Roman"/>
          <w:color w:val="2E2E2E"/>
          <w:sz w:val="24"/>
          <w:szCs w:val="24"/>
        </w:rPr>
        <w:t xml:space="preserve">long-term and spatial memories. </w:t>
      </w:r>
      <w:r w:rsidR="00A0696F" w:rsidRPr="006E2FD1">
        <w:rPr>
          <w:rFonts w:ascii="Times New Roman" w:hAnsi="Times New Roman" w:cs="Times New Roman"/>
          <w:color w:val="2E2E2E"/>
          <w:sz w:val="24"/>
          <w:szCs w:val="24"/>
        </w:rPr>
        <w:t xml:space="preserve">Dang et al (2020), on the other hand, divide the concept of false memories into spontaneous and suggestive (Dang et al, 2020). Cohen et al (2020) discuss the concept of </w:t>
      </w:r>
      <w:r w:rsidR="00A0696F" w:rsidRPr="006E2FD1">
        <w:rPr>
          <w:rFonts w:ascii="Times New Roman" w:hAnsi="Times New Roman" w:cs="Times New Roman"/>
          <w:color w:val="2E2E2E"/>
          <w:sz w:val="24"/>
          <w:szCs w:val="24"/>
        </w:rPr>
        <w:lastRenderedPageBreak/>
        <w:t xml:space="preserve">prospective memory, while Alakbarova et al (2021) </w:t>
      </w:r>
      <w:r w:rsidR="004F42BE" w:rsidRPr="006E2FD1">
        <w:rPr>
          <w:rFonts w:ascii="Times New Roman" w:hAnsi="Times New Roman" w:cs="Times New Roman"/>
          <w:color w:val="2E2E2E"/>
          <w:sz w:val="24"/>
          <w:szCs w:val="24"/>
        </w:rPr>
        <w:t xml:space="preserve">do not seem to have a specific focus. Because of such differences in their approach, the results of their research cannot be </w:t>
      </w:r>
      <w:r w:rsidR="003520DC" w:rsidRPr="006E2FD1">
        <w:rPr>
          <w:rFonts w:ascii="Times New Roman" w:hAnsi="Times New Roman" w:cs="Times New Roman"/>
          <w:color w:val="2E2E2E"/>
          <w:sz w:val="24"/>
          <w:szCs w:val="24"/>
        </w:rPr>
        <w:t xml:space="preserve">collectively taken as evidence for the explanation </w:t>
      </w:r>
      <w:r w:rsidR="00DF5122" w:rsidRPr="006E2FD1">
        <w:rPr>
          <w:rFonts w:ascii="Times New Roman" w:hAnsi="Times New Roman" w:cs="Times New Roman"/>
          <w:color w:val="2E2E2E"/>
          <w:sz w:val="24"/>
          <w:szCs w:val="24"/>
        </w:rPr>
        <w:t xml:space="preserve">or origin </w:t>
      </w:r>
      <w:r w:rsidR="003520DC" w:rsidRPr="006E2FD1">
        <w:rPr>
          <w:rFonts w:ascii="Times New Roman" w:hAnsi="Times New Roman" w:cs="Times New Roman"/>
          <w:color w:val="2E2E2E"/>
          <w:sz w:val="24"/>
          <w:szCs w:val="24"/>
        </w:rPr>
        <w:t xml:space="preserve">of the false memory </w:t>
      </w:r>
      <w:r w:rsidR="00033E8C" w:rsidRPr="006E2FD1">
        <w:rPr>
          <w:rFonts w:ascii="Times New Roman" w:hAnsi="Times New Roman" w:cs="Times New Roman"/>
          <w:color w:val="2E2E2E"/>
          <w:sz w:val="24"/>
          <w:szCs w:val="24"/>
        </w:rPr>
        <w:t>phenomenon but</w:t>
      </w:r>
      <w:r w:rsidR="003520DC" w:rsidRPr="006E2FD1">
        <w:rPr>
          <w:rFonts w:ascii="Times New Roman" w:hAnsi="Times New Roman" w:cs="Times New Roman"/>
          <w:color w:val="2E2E2E"/>
          <w:sz w:val="24"/>
          <w:szCs w:val="24"/>
        </w:rPr>
        <w:t xml:space="preserve"> </w:t>
      </w:r>
      <w:r w:rsidR="00DF5122" w:rsidRPr="006E2FD1">
        <w:rPr>
          <w:rFonts w:ascii="Times New Roman" w:hAnsi="Times New Roman" w:cs="Times New Roman"/>
          <w:color w:val="2E2E2E"/>
          <w:sz w:val="24"/>
          <w:szCs w:val="24"/>
        </w:rPr>
        <w:t>can rather be viewed as four different perspectives on the same topic. Furthermore, there isn’t even a clear</w:t>
      </w:r>
      <w:r w:rsidR="00F15C8F" w:rsidRPr="006E2FD1">
        <w:rPr>
          <w:rFonts w:ascii="Times New Roman" w:hAnsi="Times New Roman" w:cs="Times New Roman"/>
          <w:color w:val="2E2E2E"/>
          <w:sz w:val="24"/>
          <w:szCs w:val="24"/>
        </w:rPr>
        <w:t>-cut</w:t>
      </w:r>
      <w:r w:rsidR="00DF5122" w:rsidRPr="006E2FD1">
        <w:rPr>
          <w:rFonts w:ascii="Times New Roman" w:hAnsi="Times New Roman" w:cs="Times New Roman"/>
          <w:color w:val="2E2E2E"/>
          <w:sz w:val="24"/>
          <w:szCs w:val="24"/>
        </w:rPr>
        <w:t xml:space="preserve"> </w:t>
      </w:r>
      <w:r w:rsidR="00F15C8F" w:rsidRPr="006E2FD1">
        <w:rPr>
          <w:rFonts w:ascii="Times New Roman" w:hAnsi="Times New Roman" w:cs="Times New Roman"/>
          <w:color w:val="2E2E2E"/>
          <w:sz w:val="24"/>
          <w:szCs w:val="24"/>
        </w:rPr>
        <w:t>border</w:t>
      </w:r>
      <w:r w:rsidR="00DF5122" w:rsidRPr="006E2FD1">
        <w:rPr>
          <w:rFonts w:ascii="Times New Roman" w:hAnsi="Times New Roman" w:cs="Times New Roman"/>
          <w:color w:val="2E2E2E"/>
          <w:sz w:val="24"/>
          <w:szCs w:val="24"/>
        </w:rPr>
        <w:t xml:space="preserve"> between the biological and </w:t>
      </w:r>
      <w:r w:rsidR="00F15C8F" w:rsidRPr="006E2FD1">
        <w:rPr>
          <w:rFonts w:ascii="Times New Roman" w:hAnsi="Times New Roman" w:cs="Times New Roman"/>
          <w:color w:val="2E2E2E"/>
          <w:sz w:val="24"/>
          <w:szCs w:val="24"/>
        </w:rPr>
        <w:t xml:space="preserve">social influences on false memories. For </w:t>
      </w:r>
      <w:r w:rsidR="000555A6" w:rsidRPr="006E2FD1">
        <w:rPr>
          <w:rFonts w:ascii="Times New Roman" w:hAnsi="Times New Roman" w:cs="Times New Roman"/>
          <w:color w:val="2E2E2E"/>
          <w:sz w:val="24"/>
          <w:szCs w:val="24"/>
        </w:rPr>
        <w:t>instance</w:t>
      </w:r>
      <w:r w:rsidR="00F15C8F" w:rsidRPr="006E2FD1">
        <w:rPr>
          <w:rFonts w:ascii="Times New Roman" w:hAnsi="Times New Roman" w:cs="Times New Roman"/>
          <w:color w:val="2E2E2E"/>
          <w:sz w:val="24"/>
          <w:szCs w:val="24"/>
        </w:rPr>
        <w:t xml:space="preserve">, while examining age as a factor, Dang et al (2020) still touched </w:t>
      </w:r>
      <w:r w:rsidR="000E566D" w:rsidRPr="006E2FD1">
        <w:rPr>
          <w:rFonts w:ascii="Times New Roman" w:hAnsi="Times New Roman" w:cs="Times New Roman"/>
          <w:color w:val="2E2E2E"/>
          <w:sz w:val="24"/>
          <w:szCs w:val="24"/>
        </w:rPr>
        <w:t xml:space="preserve">on </w:t>
      </w:r>
      <w:r w:rsidR="00F15C8F" w:rsidRPr="006E2FD1">
        <w:rPr>
          <w:rFonts w:ascii="Times New Roman" w:hAnsi="Times New Roman" w:cs="Times New Roman"/>
          <w:color w:val="2E2E2E"/>
          <w:sz w:val="24"/>
          <w:szCs w:val="24"/>
        </w:rPr>
        <w:t xml:space="preserve">concepts like misinformation (suggestive memory), and employed visuals in their experiments, </w:t>
      </w:r>
      <w:r w:rsidR="000E566D" w:rsidRPr="006E2FD1">
        <w:rPr>
          <w:rFonts w:ascii="Times New Roman" w:hAnsi="Times New Roman" w:cs="Times New Roman"/>
          <w:color w:val="2E2E2E"/>
          <w:sz w:val="24"/>
          <w:szCs w:val="24"/>
        </w:rPr>
        <w:t xml:space="preserve">both of which are immediate part of the society a person lives in. Spets et al (2021) used </w:t>
      </w:r>
      <w:r w:rsidR="006C65C1" w:rsidRPr="006E2FD1">
        <w:rPr>
          <w:rFonts w:ascii="Times New Roman" w:hAnsi="Times New Roman" w:cs="Times New Roman"/>
          <w:color w:val="2E2E2E"/>
          <w:sz w:val="24"/>
          <w:szCs w:val="24"/>
        </w:rPr>
        <w:t xml:space="preserve">shapes (a common everyday concept) in their gender research, and the disregard for biological factors </w:t>
      </w:r>
      <w:r w:rsidR="00033E8C" w:rsidRPr="006E2FD1">
        <w:rPr>
          <w:rFonts w:ascii="Times New Roman" w:hAnsi="Times New Roman" w:cs="Times New Roman"/>
          <w:color w:val="2E2E2E"/>
          <w:sz w:val="24"/>
          <w:szCs w:val="24"/>
        </w:rPr>
        <w:t>could have been a potential bias to</w:t>
      </w:r>
      <w:r w:rsidR="006C65C1" w:rsidRPr="006E2FD1">
        <w:rPr>
          <w:rFonts w:ascii="Times New Roman" w:hAnsi="Times New Roman" w:cs="Times New Roman"/>
          <w:color w:val="2E2E2E"/>
          <w:sz w:val="24"/>
          <w:szCs w:val="24"/>
        </w:rPr>
        <w:t xml:space="preserve"> the two social-focused studies. </w:t>
      </w:r>
      <w:r w:rsidR="00CE7D48" w:rsidRPr="006E2FD1">
        <w:rPr>
          <w:rFonts w:ascii="Times New Roman" w:hAnsi="Times New Roman" w:cs="Times New Roman"/>
          <w:color w:val="2E2E2E"/>
          <w:sz w:val="24"/>
          <w:szCs w:val="24"/>
        </w:rPr>
        <w:t>Therefore, however different the four studies might be, it was impossible for them to completely avoid common elements</w:t>
      </w:r>
      <w:r w:rsidR="000527AB" w:rsidRPr="006E2FD1">
        <w:rPr>
          <w:rFonts w:ascii="Times New Roman" w:hAnsi="Times New Roman" w:cs="Times New Roman"/>
          <w:color w:val="2E2E2E"/>
          <w:sz w:val="24"/>
          <w:szCs w:val="24"/>
        </w:rPr>
        <w:t>, proving that one factor never works without the other.</w:t>
      </w:r>
    </w:p>
    <w:p w14:paraId="08AD14F2" w14:textId="68974E10" w:rsidR="000527AB" w:rsidRPr="006E2FD1" w:rsidRDefault="000527AB" w:rsidP="00944FAD">
      <w:pPr>
        <w:spacing w:line="480" w:lineRule="auto"/>
        <w:rPr>
          <w:rFonts w:ascii="Times New Roman" w:hAnsi="Times New Roman" w:cs="Times New Roman"/>
          <w:color w:val="2E2E2E"/>
          <w:sz w:val="24"/>
          <w:szCs w:val="24"/>
        </w:rPr>
      </w:pPr>
      <w:r w:rsidRPr="006E2FD1">
        <w:rPr>
          <w:rFonts w:ascii="Times New Roman" w:hAnsi="Times New Roman" w:cs="Times New Roman"/>
          <w:color w:val="2E2E2E"/>
          <w:sz w:val="24"/>
          <w:szCs w:val="24"/>
        </w:rPr>
        <w:tab/>
        <w:t xml:space="preserve">Just like about any scientific topic, false memories have not yet been completely </w:t>
      </w:r>
      <w:r w:rsidR="000555A6" w:rsidRPr="006E2FD1">
        <w:rPr>
          <w:rFonts w:ascii="Times New Roman" w:hAnsi="Times New Roman" w:cs="Times New Roman"/>
          <w:color w:val="2E2E2E"/>
          <w:sz w:val="24"/>
          <w:szCs w:val="24"/>
        </w:rPr>
        <w:t xml:space="preserve">understood. And just like with so many other things, humanity keeps on trying. Unlike chemistry or biology, where it is possible to touch, view, and </w:t>
      </w:r>
      <w:r w:rsidR="00D968B9" w:rsidRPr="006E2FD1">
        <w:rPr>
          <w:rFonts w:ascii="Times New Roman" w:hAnsi="Times New Roman" w:cs="Times New Roman"/>
          <w:color w:val="2E2E2E"/>
          <w:sz w:val="24"/>
          <w:szCs w:val="24"/>
        </w:rPr>
        <w:t>visually observe results, studying memory only allows to make conclusions based on frequencies of the unseen</w:t>
      </w:r>
      <w:r w:rsidR="00BA7483" w:rsidRPr="006E2FD1">
        <w:rPr>
          <w:rFonts w:ascii="Times New Roman" w:hAnsi="Times New Roman" w:cs="Times New Roman"/>
          <w:color w:val="2E2E2E"/>
          <w:sz w:val="24"/>
          <w:szCs w:val="24"/>
        </w:rPr>
        <w:t xml:space="preserve">. What’s more, invisible factors must constantly be </w:t>
      </w:r>
      <w:r w:rsidR="00033E8C" w:rsidRPr="006E2FD1">
        <w:rPr>
          <w:rFonts w:ascii="Times New Roman" w:hAnsi="Times New Roman" w:cs="Times New Roman"/>
          <w:color w:val="2E2E2E"/>
          <w:sz w:val="24"/>
          <w:szCs w:val="24"/>
        </w:rPr>
        <w:t>considered</w:t>
      </w:r>
      <w:r w:rsidR="00BA7483" w:rsidRPr="006E2FD1">
        <w:rPr>
          <w:rFonts w:ascii="Times New Roman" w:hAnsi="Times New Roman" w:cs="Times New Roman"/>
          <w:color w:val="2E2E2E"/>
          <w:sz w:val="24"/>
          <w:szCs w:val="24"/>
        </w:rPr>
        <w:t xml:space="preserve"> for the data to remain accurate. The strength of studies like these seems to lie in their</w:t>
      </w:r>
      <w:r w:rsidR="007656B0" w:rsidRPr="006E2FD1">
        <w:rPr>
          <w:rFonts w:ascii="Times New Roman" w:hAnsi="Times New Roman" w:cs="Times New Roman"/>
          <w:color w:val="2E2E2E"/>
          <w:sz w:val="24"/>
          <w:szCs w:val="24"/>
        </w:rPr>
        <w:t xml:space="preserve"> ability to continue. </w:t>
      </w:r>
      <w:proofErr w:type="gramStart"/>
      <w:r w:rsidR="007656B0" w:rsidRPr="006E2FD1">
        <w:rPr>
          <w:rFonts w:ascii="Times New Roman" w:hAnsi="Times New Roman" w:cs="Times New Roman"/>
          <w:color w:val="2E2E2E"/>
          <w:sz w:val="24"/>
          <w:szCs w:val="24"/>
        </w:rPr>
        <w:t>As long as</w:t>
      </w:r>
      <w:proofErr w:type="gramEnd"/>
      <w:r w:rsidR="007656B0" w:rsidRPr="006E2FD1">
        <w:rPr>
          <w:rFonts w:ascii="Times New Roman" w:hAnsi="Times New Roman" w:cs="Times New Roman"/>
          <w:color w:val="2E2E2E"/>
          <w:sz w:val="24"/>
          <w:szCs w:val="24"/>
        </w:rPr>
        <w:t xml:space="preserve"> teams like Alakbarova et al (2021) keep digging into the intricate details of the mind</w:t>
      </w:r>
      <w:r w:rsidR="0083658A" w:rsidRPr="006E2FD1">
        <w:rPr>
          <w:rFonts w:ascii="Times New Roman" w:hAnsi="Times New Roman" w:cs="Times New Roman"/>
          <w:color w:val="2E2E2E"/>
          <w:sz w:val="24"/>
          <w:szCs w:val="24"/>
        </w:rPr>
        <w:t xml:space="preserve">, the drive will exist to learn more. </w:t>
      </w:r>
      <w:r w:rsidR="009556B9" w:rsidRPr="006E2FD1">
        <w:rPr>
          <w:rFonts w:ascii="Times New Roman" w:hAnsi="Times New Roman" w:cs="Times New Roman"/>
          <w:color w:val="2E2E2E"/>
          <w:sz w:val="24"/>
          <w:szCs w:val="24"/>
        </w:rPr>
        <w:t xml:space="preserve">As research continues, perspectives grow, and with them, knowledge grows as well. It is this growing knowledge, and increasingly diverse perspectives, that </w:t>
      </w:r>
      <w:r w:rsidR="004708CC">
        <w:rPr>
          <w:rFonts w:ascii="Times New Roman" w:hAnsi="Times New Roman" w:cs="Times New Roman"/>
          <w:color w:val="2E2E2E"/>
          <w:sz w:val="24"/>
          <w:szCs w:val="24"/>
        </w:rPr>
        <w:t xml:space="preserve">can one day </w:t>
      </w:r>
      <w:r w:rsidR="009556B9" w:rsidRPr="006E2FD1">
        <w:rPr>
          <w:rFonts w:ascii="Times New Roman" w:hAnsi="Times New Roman" w:cs="Times New Roman"/>
          <w:color w:val="2E2E2E"/>
          <w:sz w:val="24"/>
          <w:szCs w:val="24"/>
        </w:rPr>
        <w:t xml:space="preserve">allow scientists to </w:t>
      </w:r>
      <w:r w:rsidR="004126EE" w:rsidRPr="006E2FD1">
        <w:rPr>
          <w:rFonts w:ascii="Times New Roman" w:hAnsi="Times New Roman" w:cs="Times New Roman"/>
          <w:color w:val="2E2E2E"/>
          <w:sz w:val="24"/>
          <w:szCs w:val="24"/>
        </w:rPr>
        <w:t>come to a better, more focused understanding of what is known as a false memory.</w:t>
      </w:r>
    </w:p>
    <w:p w14:paraId="30579586" w14:textId="77777777" w:rsidR="004126EE" w:rsidRPr="006E2FD1" w:rsidRDefault="004126EE" w:rsidP="00944FAD">
      <w:pPr>
        <w:spacing w:line="480" w:lineRule="auto"/>
        <w:rPr>
          <w:rFonts w:ascii="Times New Roman" w:hAnsi="Times New Roman" w:cs="Times New Roman"/>
          <w:color w:val="2E2E2E"/>
          <w:sz w:val="24"/>
          <w:szCs w:val="24"/>
        </w:rPr>
      </w:pPr>
    </w:p>
    <w:p w14:paraId="1C50076E" w14:textId="39746D71" w:rsidR="00691548" w:rsidRPr="004708CC" w:rsidRDefault="00691548" w:rsidP="004708CC">
      <w:pPr>
        <w:spacing w:line="480" w:lineRule="auto"/>
        <w:rPr>
          <w:rFonts w:ascii="Times New Roman" w:hAnsi="Times New Roman" w:cs="Times New Roman"/>
          <w:color w:val="2E2E2E"/>
          <w:sz w:val="24"/>
          <w:szCs w:val="24"/>
        </w:rPr>
      </w:pPr>
    </w:p>
    <w:p w14:paraId="3E763FF7" w14:textId="4BA1E160" w:rsidR="00EE4247" w:rsidRDefault="006E2FD1" w:rsidP="00E436A4">
      <w:pPr>
        <w:spacing w:line="480" w:lineRule="auto"/>
        <w:ind w:left="2160" w:firstLine="720"/>
        <w:rPr>
          <w:rFonts w:ascii="Times New Roman" w:hAnsi="Times New Roman" w:cs="Times New Roman"/>
          <w:sz w:val="24"/>
          <w:szCs w:val="24"/>
        </w:rPr>
      </w:pPr>
      <w:r>
        <w:rPr>
          <w:rFonts w:ascii="Times New Roman" w:hAnsi="Times New Roman" w:cs="Times New Roman"/>
          <w:sz w:val="24"/>
          <w:szCs w:val="24"/>
        </w:rPr>
        <w:t>References</w:t>
      </w:r>
    </w:p>
    <w:p w14:paraId="7035F5DD" w14:textId="77777777" w:rsidR="006E2FD1" w:rsidRPr="00BE35C5" w:rsidRDefault="006E2FD1" w:rsidP="00E436A4">
      <w:pPr>
        <w:spacing w:line="480" w:lineRule="auto"/>
        <w:ind w:left="720" w:hanging="720"/>
        <w:rPr>
          <w:rFonts w:ascii="Times New Roman" w:hAnsi="Times New Roman" w:cs="Times New Roman"/>
          <w:sz w:val="24"/>
          <w:szCs w:val="24"/>
        </w:rPr>
      </w:pPr>
      <w:r w:rsidRPr="00BE35C5">
        <w:rPr>
          <w:rFonts w:ascii="Times New Roman" w:hAnsi="Times New Roman" w:cs="Times New Roman"/>
          <w:color w:val="000000"/>
          <w:sz w:val="24"/>
          <w:szCs w:val="24"/>
          <w:shd w:val="clear" w:color="auto" w:fill="FFFFFF"/>
        </w:rPr>
        <w:t>Alakbarova, D., Hicks, J. L., &amp; Ball, B. H. (2021). The influence of semantic context on false memories. </w:t>
      </w:r>
      <w:r w:rsidRPr="00BE35C5">
        <w:rPr>
          <w:rStyle w:val="Emphasis"/>
          <w:rFonts w:ascii="Times New Roman" w:hAnsi="Times New Roman" w:cs="Times New Roman"/>
          <w:color w:val="000000"/>
          <w:sz w:val="24"/>
          <w:szCs w:val="24"/>
          <w:shd w:val="clear" w:color="auto" w:fill="FFFFFF"/>
        </w:rPr>
        <w:t>Memory &amp; Cognition</w:t>
      </w:r>
      <w:r w:rsidRPr="00BE35C5">
        <w:rPr>
          <w:rFonts w:ascii="Times New Roman" w:hAnsi="Times New Roman" w:cs="Times New Roman"/>
          <w:color w:val="000000"/>
          <w:sz w:val="24"/>
          <w:szCs w:val="24"/>
          <w:shd w:val="clear" w:color="auto" w:fill="FFFFFF"/>
        </w:rPr>
        <w:t>, </w:t>
      </w:r>
      <w:r w:rsidRPr="00BE35C5">
        <w:rPr>
          <w:rStyle w:val="Emphasis"/>
          <w:rFonts w:ascii="Times New Roman" w:hAnsi="Times New Roman" w:cs="Times New Roman"/>
          <w:color w:val="000000"/>
          <w:sz w:val="24"/>
          <w:szCs w:val="24"/>
          <w:shd w:val="clear" w:color="auto" w:fill="FFFFFF"/>
        </w:rPr>
        <w:t>49</w:t>
      </w:r>
      <w:r w:rsidRPr="00BE35C5">
        <w:rPr>
          <w:rFonts w:ascii="Times New Roman" w:hAnsi="Times New Roman" w:cs="Times New Roman"/>
          <w:color w:val="000000"/>
          <w:sz w:val="24"/>
          <w:szCs w:val="24"/>
          <w:shd w:val="clear" w:color="auto" w:fill="FFFFFF"/>
        </w:rPr>
        <w:t>(8), 1555-1567. </w:t>
      </w:r>
      <w:hyperlink r:id="rId9" w:history="1">
        <w:r w:rsidRPr="00BE35C5">
          <w:rPr>
            <w:rStyle w:val="Hyperlink"/>
            <w:rFonts w:ascii="Times New Roman" w:hAnsi="Times New Roman" w:cs="Times New Roman"/>
            <w:color w:val="000000"/>
            <w:sz w:val="24"/>
            <w:szCs w:val="24"/>
            <w:shd w:val="clear" w:color="auto" w:fill="FFFFFF"/>
          </w:rPr>
          <w:t>https://doi.org/10.3758/s13421-021-01182-1</w:t>
        </w:r>
      </w:hyperlink>
    </w:p>
    <w:p w14:paraId="5302C8A6" w14:textId="77777777" w:rsidR="006E2FD1" w:rsidRPr="00BE35C5" w:rsidRDefault="006E2FD1" w:rsidP="00E436A4">
      <w:pPr>
        <w:spacing w:line="480" w:lineRule="auto"/>
        <w:ind w:left="720" w:hanging="720"/>
        <w:rPr>
          <w:rFonts w:ascii="Times New Roman" w:hAnsi="Times New Roman" w:cs="Times New Roman"/>
          <w:sz w:val="24"/>
          <w:szCs w:val="24"/>
        </w:rPr>
      </w:pPr>
      <w:r w:rsidRPr="00BE35C5">
        <w:rPr>
          <w:rFonts w:ascii="Times New Roman" w:hAnsi="Times New Roman" w:cs="Times New Roman"/>
          <w:color w:val="000000"/>
          <w:sz w:val="24"/>
          <w:szCs w:val="24"/>
          <w:shd w:val="clear" w:color="auto" w:fill="FFFFFF"/>
        </w:rPr>
        <w:t xml:space="preserve">Cohen, A., Silverstein, M. J., Derksen, D. G., </w:t>
      </w:r>
      <w:proofErr w:type="spellStart"/>
      <w:r w:rsidRPr="00BE35C5">
        <w:rPr>
          <w:rFonts w:ascii="Times New Roman" w:hAnsi="Times New Roman" w:cs="Times New Roman"/>
          <w:color w:val="000000"/>
          <w:sz w:val="24"/>
          <w:szCs w:val="24"/>
          <w:shd w:val="clear" w:color="auto" w:fill="FFFFFF"/>
        </w:rPr>
        <w:t>Hamzagic</w:t>
      </w:r>
      <w:proofErr w:type="spellEnd"/>
      <w:r w:rsidRPr="00BE35C5">
        <w:rPr>
          <w:rFonts w:ascii="Times New Roman" w:hAnsi="Times New Roman" w:cs="Times New Roman"/>
          <w:color w:val="000000"/>
          <w:sz w:val="24"/>
          <w:szCs w:val="24"/>
          <w:shd w:val="clear" w:color="auto" w:fill="FFFFFF"/>
        </w:rPr>
        <w:t>, Z. I., Bernstein, D. M., &amp; Stephen Lindsay, D. (2020). Future planning may promote prospective false memories. </w:t>
      </w:r>
      <w:r w:rsidRPr="00BE35C5">
        <w:rPr>
          <w:rStyle w:val="Emphasis"/>
          <w:rFonts w:ascii="Times New Roman" w:hAnsi="Times New Roman" w:cs="Times New Roman"/>
          <w:color w:val="000000"/>
          <w:sz w:val="24"/>
          <w:szCs w:val="24"/>
          <w:shd w:val="clear" w:color="auto" w:fill="FFFFFF"/>
        </w:rPr>
        <w:t>Journal of Applied Research in Memory and Cognition</w:t>
      </w:r>
      <w:r w:rsidRPr="00BE35C5">
        <w:rPr>
          <w:rFonts w:ascii="Times New Roman" w:hAnsi="Times New Roman" w:cs="Times New Roman"/>
          <w:color w:val="000000"/>
          <w:sz w:val="24"/>
          <w:szCs w:val="24"/>
          <w:shd w:val="clear" w:color="auto" w:fill="FFFFFF"/>
        </w:rPr>
        <w:t>, </w:t>
      </w:r>
      <w:r w:rsidRPr="00BE35C5">
        <w:rPr>
          <w:rStyle w:val="Emphasis"/>
          <w:rFonts w:ascii="Times New Roman" w:hAnsi="Times New Roman" w:cs="Times New Roman"/>
          <w:color w:val="000000"/>
          <w:sz w:val="24"/>
          <w:szCs w:val="24"/>
          <w:shd w:val="clear" w:color="auto" w:fill="FFFFFF"/>
        </w:rPr>
        <w:t>9</w:t>
      </w:r>
      <w:r w:rsidRPr="00BE35C5">
        <w:rPr>
          <w:rFonts w:ascii="Times New Roman" w:hAnsi="Times New Roman" w:cs="Times New Roman"/>
          <w:color w:val="000000"/>
          <w:sz w:val="24"/>
          <w:szCs w:val="24"/>
          <w:shd w:val="clear" w:color="auto" w:fill="FFFFFF"/>
        </w:rPr>
        <w:t>(2), 242-253. </w:t>
      </w:r>
      <w:hyperlink r:id="rId10" w:history="1">
        <w:r w:rsidRPr="00BE35C5">
          <w:rPr>
            <w:rStyle w:val="Hyperlink"/>
            <w:rFonts w:ascii="Times New Roman" w:hAnsi="Times New Roman" w:cs="Times New Roman"/>
            <w:color w:val="000000"/>
            <w:sz w:val="24"/>
            <w:szCs w:val="24"/>
            <w:shd w:val="clear" w:color="auto" w:fill="FFFFFF"/>
          </w:rPr>
          <w:t>https://doi.org/10.1016/j.jarmac.2020.02.004</w:t>
        </w:r>
      </w:hyperlink>
    </w:p>
    <w:p w14:paraId="7A485246" w14:textId="77777777" w:rsidR="006E2FD1" w:rsidRPr="00BE35C5" w:rsidRDefault="006E2FD1" w:rsidP="00E436A4">
      <w:pPr>
        <w:spacing w:line="480" w:lineRule="auto"/>
        <w:ind w:left="720" w:hanging="720"/>
        <w:rPr>
          <w:rFonts w:ascii="Times New Roman" w:hAnsi="Times New Roman" w:cs="Times New Roman"/>
          <w:sz w:val="24"/>
          <w:szCs w:val="24"/>
        </w:rPr>
      </w:pPr>
      <w:r w:rsidRPr="00BE35C5">
        <w:rPr>
          <w:rFonts w:ascii="Times New Roman" w:hAnsi="Times New Roman" w:cs="Times New Roman"/>
          <w:color w:val="000000"/>
          <w:sz w:val="24"/>
          <w:szCs w:val="24"/>
          <w:shd w:val="clear" w:color="auto" w:fill="FFFFFF"/>
        </w:rPr>
        <w:t>Dang, X., Zhu, B., Chen, C., &amp; Li, X. (2020). Age differences in false memories for visual scenes and the effect of prior recall. </w:t>
      </w:r>
      <w:r w:rsidRPr="00BE35C5">
        <w:rPr>
          <w:rStyle w:val="Emphasis"/>
          <w:rFonts w:ascii="Times New Roman" w:hAnsi="Times New Roman" w:cs="Times New Roman"/>
          <w:color w:val="000000"/>
          <w:sz w:val="24"/>
          <w:szCs w:val="24"/>
          <w:shd w:val="clear" w:color="auto" w:fill="FFFFFF"/>
        </w:rPr>
        <w:t>Journal of Pacific Rim Psychology</w:t>
      </w:r>
      <w:r w:rsidRPr="00BE35C5">
        <w:rPr>
          <w:rFonts w:ascii="Times New Roman" w:hAnsi="Times New Roman" w:cs="Times New Roman"/>
          <w:color w:val="000000"/>
          <w:sz w:val="24"/>
          <w:szCs w:val="24"/>
          <w:shd w:val="clear" w:color="auto" w:fill="FFFFFF"/>
        </w:rPr>
        <w:t>, </w:t>
      </w:r>
      <w:r w:rsidRPr="00BE35C5">
        <w:rPr>
          <w:rStyle w:val="Emphasis"/>
          <w:rFonts w:ascii="Times New Roman" w:hAnsi="Times New Roman" w:cs="Times New Roman"/>
          <w:color w:val="000000"/>
          <w:sz w:val="24"/>
          <w:szCs w:val="24"/>
          <w:shd w:val="clear" w:color="auto" w:fill="FFFFFF"/>
        </w:rPr>
        <w:t>14</w:t>
      </w:r>
      <w:r w:rsidRPr="00BE35C5">
        <w:rPr>
          <w:rFonts w:ascii="Times New Roman" w:hAnsi="Times New Roman" w:cs="Times New Roman"/>
          <w:color w:val="000000"/>
          <w:sz w:val="24"/>
          <w:szCs w:val="24"/>
          <w:shd w:val="clear" w:color="auto" w:fill="FFFFFF"/>
        </w:rPr>
        <w:t>, e4. </w:t>
      </w:r>
      <w:hyperlink r:id="rId11" w:history="1">
        <w:r w:rsidRPr="00BE35C5">
          <w:rPr>
            <w:rStyle w:val="Hyperlink"/>
            <w:rFonts w:ascii="Times New Roman" w:hAnsi="Times New Roman" w:cs="Times New Roman"/>
            <w:color w:val="000000"/>
            <w:sz w:val="24"/>
            <w:szCs w:val="24"/>
            <w:shd w:val="clear" w:color="auto" w:fill="FFFFFF"/>
          </w:rPr>
          <w:t>https://doi.org/10.1017/prp.2019.26</w:t>
        </w:r>
      </w:hyperlink>
    </w:p>
    <w:p w14:paraId="57F8BF24" w14:textId="77777777" w:rsidR="006E2FD1" w:rsidRPr="00BE35C5" w:rsidRDefault="006E2FD1" w:rsidP="00E436A4">
      <w:pPr>
        <w:spacing w:line="480" w:lineRule="auto"/>
        <w:ind w:left="720" w:hanging="720"/>
        <w:rPr>
          <w:rFonts w:ascii="Times New Roman" w:hAnsi="Times New Roman" w:cs="Times New Roman"/>
          <w:sz w:val="24"/>
          <w:szCs w:val="24"/>
        </w:rPr>
      </w:pPr>
      <w:r w:rsidRPr="00BE35C5">
        <w:rPr>
          <w:rFonts w:ascii="Times New Roman" w:hAnsi="Times New Roman" w:cs="Times New Roman"/>
          <w:color w:val="000000"/>
          <w:sz w:val="24"/>
          <w:szCs w:val="24"/>
          <w:shd w:val="clear" w:color="auto" w:fill="FFFFFF"/>
        </w:rPr>
        <w:t xml:space="preserve">Spets, D. S., </w:t>
      </w:r>
      <w:proofErr w:type="spellStart"/>
      <w:r w:rsidRPr="00BE35C5">
        <w:rPr>
          <w:rFonts w:ascii="Times New Roman" w:hAnsi="Times New Roman" w:cs="Times New Roman"/>
          <w:color w:val="000000"/>
          <w:sz w:val="24"/>
          <w:szCs w:val="24"/>
          <w:shd w:val="clear" w:color="auto" w:fill="FFFFFF"/>
        </w:rPr>
        <w:t>Karanian</w:t>
      </w:r>
      <w:proofErr w:type="spellEnd"/>
      <w:r w:rsidRPr="00BE35C5">
        <w:rPr>
          <w:rFonts w:ascii="Times New Roman" w:hAnsi="Times New Roman" w:cs="Times New Roman"/>
          <w:color w:val="000000"/>
          <w:sz w:val="24"/>
          <w:szCs w:val="24"/>
          <w:shd w:val="clear" w:color="auto" w:fill="FFFFFF"/>
        </w:rPr>
        <w:t>, J. M., &amp; Slotnick, S. D. (2021). False memories activate distinct brain regions in females and males. </w:t>
      </w:r>
      <w:r w:rsidRPr="00BE35C5">
        <w:rPr>
          <w:rStyle w:val="Emphasis"/>
          <w:rFonts w:ascii="Times New Roman" w:hAnsi="Times New Roman" w:cs="Times New Roman"/>
          <w:color w:val="000000"/>
          <w:sz w:val="24"/>
          <w:szCs w:val="24"/>
          <w:shd w:val="clear" w:color="auto" w:fill="FFFFFF"/>
        </w:rPr>
        <w:t>Neuroimage: Reports</w:t>
      </w:r>
      <w:r w:rsidRPr="00BE35C5">
        <w:rPr>
          <w:rFonts w:ascii="Times New Roman" w:hAnsi="Times New Roman" w:cs="Times New Roman"/>
          <w:color w:val="000000"/>
          <w:sz w:val="24"/>
          <w:szCs w:val="24"/>
          <w:shd w:val="clear" w:color="auto" w:fill="FFFFFF"/>
        </w:rPr>
        <w:t>, </w:t>
      </w:r>
      <w:r w:rsidRPr="00BE35C5">
        <w:rPr>
          <w:rStyle w:val="Emphasis"/>
          <w:rFonts w:ascii="Times New Roman" w:hAnsi="Times New Roman" w:cs="Times New Roman"/>
          <w:color w:val="000000"/>
          <w:sz w:val="24"/>
          <w:szCs w:val="24"/>
          <w:shd w:val="clear" w:color="auto" w:fill="FFFFFF"/>
        </w:rPr>
        <w:t>1</w:t>
      </w:r>
      <w:r w:rsidRPr="00BE35C5">
        <w:rPr>
          <w:rFonts w:ascii="Times New Roman" w:hAnsi="Times New Roman" w:cs="Times New Roman"/>
          <w:color w:val="000000"/>
          <w:sz w:val="24"/>
          <w:szCs w:val="24"/>
          <w:shd w:val="clear" w:color="auto" w:fill="FFFFFF"/>
        </w:rPr>
        <w:t>(4), 100043. </w:t>
      </w:r>
      <w:hyperlink r:id="rId12" w:history="1">
        <w:r w:rsidRPr="00BE35C5">
          <w:rPr>
            <w:rStyle w:val="Hyperlink"/>
            <w:rFonts w:ascii="Times New Roman" w:hAnsi="Times New Roman" w:cs="Times New Roman"/>
            <w:color w:val="000000"/>
            <w:sz w:val="24"/>
            <w:szCs w:val="24"/>
            <w:shd w:val="clear" w:color="auto" w:fill="FFFFFF"/>
          </w:rPr>
          <w:t>https://doi.org/10.1016/j.ynirp.2021.100043</w:t>
        </w:r>
      </w:hyperlink>
    </w:p>
    <w:p w14:paraId="2E5A3CD7" w14:textId="77777777" w:rsidR="006E2FD1" w:rsidRPr="00BE35C5" w:rsidRDefault="006E2FD1" w:rsidP="00E436A4">
      <w:pPr>
        <w:spacing w:line="480" w:lineRule="auto"/>
        <w:ind w:firstLine="720"/>
        <w:rPr>
          <w:rFonts w:ascii="Times New Roman" w:hAnsi="Times New Roman" w:cs="Times New Roman"/>
          <w:sz w:val="24"/>
          <w:szCs w:val="24"/>
        </w:rPr>
      </w:pPr>
    </w:p>
    <w:sectPr w:rsidR="006E2FD1" w:rsidRPr="00BE35C5" w:rsidSect="006127A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AE092" w14:textId="77777777" w:rsidR="00152C88" w:rsidRDefault="00152C88" w:rsidP="00BE35C5">
      <w:pPr>
        <w:spacing w:after="0" w:line="240" w:lineRule="auto"/>
      </w:pPr>
      <w:r>
        <w:separator/>
      </w:r>
    </w:p>
  </w:endnote>
  <w:endnote w:type="continuationSeparator" w:id="0">
    <w:p w14:paraId="171102A8" w14:textId="77777777" w:rsidR="00152C88" w:rsidRDefault="00152C88" w:rsidP="00BE3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7D0A4" w14:textId="77777777" w:rsidR="00152C88" w:rsidRDefault="00152C88" w:rsidP="00BE35C5">
      <w:pPr>
        <w:spacing w:after="0" w:line="240" w:lineRule="auto"/>
      </w:pPr>
      <w:r>
        <w:separator/>
      </w:r>
    </w:p>
  </w:footnote>
  <w:footnote w:type="continuationSeparator" w:id="0">
    <w:p w14:paraId="40C95BDB" w14:textId="77777777" w:rsidR="00152C88" w:rsidRDefault="00152C88" w:rsidP="00BE3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146674"/>
      <w:docPartObj>
        <w:docPartGallery w:val="Page Numbers (Top of Page)"/>
        <w:docPartUnique/>
      </w:docPartObj>
    </w:sdtPr>
    <w:sdtEndPr>
      <w:rPr>
        <w:noProof/>
      </w:rPr>
    </w:sdtEndPr>
    <w:sdtContent>
      <w:p w14:paraId="1158F5B6" w14:textId="7E38CC4F" w:rsidR="00BE35C5" w:rsidRDefault="00BE35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127314" w14:textId="77777777" w:rsidR="00BE35C5" w:rsidRDefault="00BE35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E9"/>
    <w:rsid w:val="00007203"/>
    <w:rsid w:val="000148D4"/>
    <w:rsid w:val="000204F6"/>
    <w:rsid w:val="00033E8C"/>
    <w:rsid w:val="000527AB"/>
    <w:rsid w:val="000555A6"/>
    <w:rsid w:val="000616AA"/>
    <w:rsid w:val="00064610"/>
    <w:rsid w:val="000765C2"/>
    <w:rsid w:val="00080EAC"/>
    <w:rsid w:val="000B493A"/>
    <w:rsid w:val="000E566D"/>
    <w:rsid w:val="00152C88"/>
    <w:rsid w:val="001736CE"/>
    <w:rsid w:val="00174BD5"/>
    <w:rsid w:val="00194E41"/>
    <w:rsid w:val="001C0E41"/>
    <w:rsid w:val="001C127B"/>
    <w:rsid w:val="00204786"/>
    <w:rsid w:val="002551F0"/>
    <w:rsid w:val="00286875"/>
    <w:rsid w:val="003520DC"/>
    <w:rsid w:val="003E431C"/>
    <w:rsid w:val="004126EE"/>
    <w:rsid w:val="00444866"/>
    <w:rsid w:val="00463BF5"/>
    <w:rsid w:val="004708CC"/>
    <w:rsid w:val="00476122"/>
    <w:rsid w:val="00486654"/>
    <w:rsid w:val="004A730B"/>
    <w:rsid w:val="004B2DE9"/>
    <w:rsid w:val="004F42BE"/>
    <w:rsid w:val="00532EE3"/>
    <w:rsid w:val="00540407"/>
    <w:rsid w:val="005C5012"/>
    <w:rsid w:val="00605DD5"/>
    <w:rsid w:val="006127A3"/>
    <w:rsid w:val="0061302B"/>
    <w:rsid w:val="006163C7"/>
    <w:rsid w:val="00643414"/>
    <w:rsid w:val="006732B8"/>
    <w:rsid w:val="006816FA"/>
    <w:rsid w:val="00691548"/>
    <w:rsid w:val="006A46F6"/>
    <w:rsid w:val="006A6C08"/>
    <w:rsid w:val="006C65C1"/>
    <w:rsid w:val="006E2FD1"/>
    <w:rsid w:val="00732D00"/>
    <w:rsid w:val="00744373"/>
    <w:rsid w:val="00764C08"/>
    <w:rsid w:val="007656B0"/>
    <w:rsid w:val="007706B3"/>
    <w:rsid w:val="007C1B94"/>
    <w:rsid w:val="007D4D56"/>
    <w:rsid w:val="00810CE9"/>
    <w:rsid w:val="00813694"/>
    <w:rsid w:val="00822FED"/>
    <w:rsid w:val="0083658A"/>
    <w:rsid w:val="00840681"/>
    <w:rsid w:val="008B4E5A"/>
    <w:rsid w:val="008F410F"/>
    <w:rsid w:val="00905628"/>
    <w:rsid w:val="009167C7"/>
    <w:rsid w:val="00917702"/>
    <w:rsid w:val="00943669"/>
    <w:rsid w:val="00944FAD"/>
    <w:rsid w:val="009556B9"/>
    <w:rsid w:val="00957879"/>
    <w:rsid w:val="00963491"/>
    <w:rsid w:val="00985173"/>
    <w:rsid w:val="009A61BB"/>
    <w:rsid w:val="009F30A6"/>
    <w:rsid w:val="00A0696F"/>
    <w:rsid w:val="00A22EAE"/>
    <w:rsid w:val="00A6448E"/>
    <w:rsid w:val="00AB1209"/>
    <w:rsid w:val="00AC638E"/>
    <w:rsid w:val="00AD602A"/>
    <w:rsid w:val="00AE35B2"/>
    <w:rsid w:val="00BA61EE"/>
    <w:rsid w:val="00BA7483"/>
    <w:rsid w:val="00BC1391"/>
    <w:rsid w:val="00BD17B0"/>
    <w:rsid w:val="00BE35C5"/>
    <w:rsid w:val="00BF39D8"/>
    <w:rsid w:val="00C358CD"/>
    <w:rsid w:val="00C57D88"/>
    <w:rsid w:val="00CC4FCC"/>
    <w:rsid w:val="00CD3000"/>
    <w:rsid w:val="00CE5978"/>
    <w:rsid w:val="00CE7D48"/>
    <w:rsid w:val="00D310EA"/>
    <w:rsid w:val="00D54929"/>
    <w:rsid w:val="00D7760C"/>
    <w:rsid w:val="00D968B9"/>
    <w:rsid w:val="00DF5122"/>
    <w:rsid w:val="00E34F3A"/>
    <w:rsid w:val="00E377AE"/>
    <w:rsid w:val="00E436A4"/>
    <w:rsid w:val="00E77091"/>
    <w:rsid w:val="00EE4247"/>
    <w:rsid w:val="00EF3AD4"/>
    <w:rsid w:val="00EF52AA"/>
    <w:rsid w:val="00F114A2"/>
    <w:rsid w:val="00F15C8F"/>
    <w:rsid w:val="00F6422D"/>
    <w:rsid w:val="00F91A11"/>
    <w:rsid w:val="00FB1D3B"/>
    <w:rsid w:val="00FB7071"/>
    <w:rsid w:val="00FD2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89CB"/>
  <w15:chartTrackingRefBased/>
  <w15:docId w15:val="{1FC78616-0F0F-41C5-8C07-BDE546E9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63C7"/>
    <w:rPr>
      <w:color w:val="0000FF"/>
      <w:u w:val="single"/>
    </w:rPr>
  </w:style>
  <w:style w:type="character" w:styleId="Emphasis">
    <w:name w:val="Emphasis"/>
    <w:basedOn w:val="DefaultParagraphFont"/>
    <w:uiPriority w:val="20"/>
    <w:qFormat/>
    <w:rsid w:val="006E2FD1"/>
    <w:rPr>
      <w:i/>
      <w:iCs/>
    </w:rPr>
  </w:style>
  <w:style w:type="character" w:styleId="FollowedHyperlink">
    <w:name w:val="FollowedHyperlink"/>
    <w:basedOn w:val="DefaultParagraphFont"/>
    <w:uiPriority w:val="99"/>
    <w:semiHidden/>
    <w:unhideWhenUsed/>
    <w:rsid w:val="006E2FD1"/>
    <w:rPr>
      <w:color w:val="954F72" w:themeColor="followedHyperlink"/>
      <w:u w:val="single"/>
    </w:rPr>
  </w:style>
  <w:style w:type="paragraph" w:styleId="Header">
    <w:name w:val="header"/>
    <w:basedOn w:val="Normal"/>
    <w:link w:val="HeaderChar"/>
    <w:uiPriority w:val="99"/>
    <w:unhideWhenUsed/>
    <w:rsid w:val="00BE3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5C5"/>
  </w:style>
  <w:style w:type="paragraph" w:styleId="Footer">
    <w:name w:val="footer"/>
    <w:basedOn w:val="Normal"/>
    <w:link w:val="FooterChar"/>
    <w:uiPriority w:val="99"/>
    <w:unhideWhenUsed/>
    <w:rsid w:val="00BE3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neuroscience/fusiform-gyrus"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ciencedirect.com/topics/neuroscience/cingulate-cortex" TargetMode="External"/><Relationship Id="rId12" Type="http://schemas.openxmlformats.org/officeDocument/2006/relationships/hyperlink" Target="https://doi.org/10.1016/j.ynirp.2021.1000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neuroscience/precuneus" TargetMode="External"/><Relationship Id="rId11" Type="http://schemas.openxmlformats.org/officeDocument/2006/relationships/hyperlink" Target="https://doi.org/10.1017/prp.2019.26"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1016/j.jarmac.2020.02.004" TargetMode="External"/><Relationship Id="rId4" Type="http://schemas.openxmlformats.org/officeDocument/2006/relationships/footnotes" Target="footnotes.xml"/><Relationship Id="rId9" Type="http://schemas.openxmlformats.org/officeDocument/2006/relationships/hyperlink" Target="https://doi.org/10.3758/s13421-021-0118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1</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9</cp:revision>
  <dcterms:created xsi:type="dcterms:W3CDTF">2022-04-04T18:17:00Z</dcterms:created>
  <dcterms:modified xsi:type="dcterms:W3CDTF">2022-04-16T01:37:00Z</dcterms:modified>
</cp:coreProperties>
</file>