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6BC5F" w14:textId="35155E91" w:rsidR="00D620F3" w:rsidRPr="00D50B0F" w:rsidRDefault="00D620F3" w:rsidP="00D620F3">
      <w:r w:rsidRPr="00D50B0F">
        <w:t>1</w:t>
      </w:r>
    </w:p>
    <w:p w14:paraId="1A6928C5" w14:textId="4033CBB4" w:rsidR="00D620F3" w:rsidRDefault="00D620F3" w:rsidP="00D620F3">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Государство: понятие, признаки</w:t>
      </w:r>
    </w:p>
    <w:p w14:paraId="4F4DC084" w14:textId="77777777" w:rsidR="00D620F3" w:rsidRDefault="00D620F3" w:rsidP="00D620F3">
      <w:pPr>
        <w:pStyle w:val="a3"/>
        <w:shd w:val="clear" w:color="auto" w:fill="FFFFFF"/>
        <w:spacing w:before="0" w:beforeAutospacing="0"/>
        <w:jc w:val="center"/>
        <w:rPr>
          <w:rFonts w:ascii="Century Gothic" w:hAnsi="Century Gothic"/>
          <w:color w:val="656565"/>
          <w:sz w:val="23"/>
          <w:szCs w:val="23"/>
        </w:rPr>
      </w:pPr>
      <w:r>
        <w:rPr>
          <w:rFonts w:ascii="Century Gothic" w:hAnsi="Century Gothic"/>
          <w:b/>
          <w:bCs/>
          <w:color w:val="656565"/>
          <w:sz w:val="23"/>
          <w:szCs w:val="23"/>
        </w:rPr>
        <w:t> 1 вопрос.  Государство: понятие, признаки и функции. Формы государства</w:t>
      </w:r>
    </w:p>
    <w:p w14:paraId="74DF7592"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 </w:t>
      </w:r>
    </w:p>
    <w:p w14:paraId="3BAE5847"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b/>
          <w:bCs/>
          <w:i/>
          <w:iCs/>
          <w:color w:val="656565"/>
          <w:sz w:val="23"/>
          <w:szCs w:val="23"/>
        </w:rPr>
        <w:t xml:space="preserve">Государство </w:t>
      </w:r>
      <w:proofErr w:type="gramStart"/>
      <w:r>
        <w:rPr>
          <w:rFonts w:ascii="Century Gothic" w:hAnsi="Century Gothic"/>
          <w:b/>
          <w:bCs/>
          <w:i/>
          <w:iCs/>
          <w:color w:val="656565"/>
          <w:sz w:val="23"/>
          <w:szCs w:val="23"/>
        </w:rPr>
        <w:t>- </w:t>
      </w:r>
      <w:r>
        <w:rPr>
          <w:rFonts w:ascii="Century Gothic" w:hAnsi="Century Gothic"/>
          <w:i/>
          <w:iCs/>
          <w:color w:val="656565"/>
          <w:sz w:val="23"/>
          <w:szCs w:val="23"/>
        </w:rPr>
        <w:t>это</w:t>
      </w:r>
      <w:proofErr w:type="gramEnd"/>
      <w:r>
        <w:rPr>
          <w:rFonts w:ascii="Century Gothic" w:hAnsi="Century Gothic"/>
          <w:i/>
          <w:iCs/>
          <w:color w:val="656565"/>
          <w:sz w:val="23"/>
          <w:szCs w:val="23"/>
        </w:rPr>
        <w:t xml:space="preserve"> суверенный институт власти и управления, существующий на постоянной и профессиональной основе, осуществляющий свои властные функции на закрепленной территории и использующий право и специальный аппарат принуждения.</w:t>
      </w:r>
    </w:p>
    <w:p w14:paraId="2A7D678C"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i/>
          <w:iCs/>
          <w:color w:val="656565"/>
          <w:sz w:val="23"/>
          <w:szCs w:val="23"/>
        </w:rPr>
        <w:t> </w:t>
      </w:r>
    </w:p>
    <w:p w14:paraId="27FA31D7"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i/>
          <w:iCs/>
          <w:color w:val="656565"/>
          <w:sz w:val="23"/>
          <w:szCs w:val="23"/>
        </w:rPr>
        <w:t>Признаки государства:</w:t>
      </w:r>
    </w:p>
    <w:p w14:paraId="4456BFA0"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p>
    <w:p w14:paraId="4F0231A5"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1. </w:t>
      </w:r>
      <w:r>
        <w:rPr>
          <w:rFonts w:ascii="Century Gothic" w:hAnsi="Century Gothic"/>
          <w:b/>
          <w:bCs/>
          <w:color w:val="656565"/>
          <w:sz w:val="23"/>
          <w:szCs w:val="23"/>
        </w:rPr>
        <w:t>Территория (</w:t>
      </w:r>
      <w:r>
        <w:rPr>
          <w:rFonts w:ascii="Century Gothic" w:hAnsi="Century Gothic"/>
          <w:color w:val="656565"/>
          <w:sz w:val="23"/>
          <w:szCs w:val="23"/>
        </w:rPr>
        <w:t>это физическая основа государства) включает в себя часть суши с внутренним водным пространством в пределах границ государства; внутренние территориальные воды в пределах 12 морских миль (1 морская миля равна 1852 м); воздушный столб над территорией государства (высотой до 35 км.); воздушные и морские суда военного и гражданского флота, находящиеся в открытом море или воздухе под флагом и гербом государства; космические объекты, находящиеся под флагом или гербом государства.</w:t>
      </w:r>
    </w:p>
    <w:p w14:paraId="22375C96"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2. </w:t>
      </w:r>
      <w:r>
        <w:rPr>
          <w:rFonts w:ascii="Century Gothic" w:hAnsi="Century Gothic"/>
          <w:b/>
          <w:bCs/>
          <w:color w:val="656565"/>
          <w:sz w:val="23"/>
          <w:szCs w:val="23"/>
        </w:rPr>
        <w:t>Население, </w:t>
      </w:r>
      <w:r>
        <w:rPr>
          <w:rFonts w:ascii="Century Gothic" w:hAnsi="Century Gothic"/>
          <w:color w:val="656565"/>
          <w:sz w:val="23"/>
          <w:szCs w:val="23"/>
        </w:rPr>
        <w:t>под которым понимается сообщество людей, проживающих на контролируемой государством территории, и в отношении которых оно осуществляет властные функции (правового регулирования, принуждения и наказания).</w:t>
      </w:r>
    </w:p>
    <w:p w14:paraId="40E7B192"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3. </w:t>
      </w:r>
      <w:r>
        <w:rPr>
          <w:rFonts w:ascii="Century Gothic" w:hAnsi="Century Gothic"/>
          <w:b/>
          <w:bCs/>
          <w:color w:val="656565"/>
          <w:sz w:val="23"/>
          <w:szCs w:val="23"/>
        </w:rPr>
        <w:t>Публичная власть</w:t>
      </w:r>
      <w:r>
        <w:rPr>
          <w:rFonts w:ascii="Century Gothic" w:hAnsi="Century Gothic"/>
          <w:color w:val="656565"/>
          <w:sz w:val="23"/>
          <w:szCs w:val="23"/>
        </w:rPr>
        <w:t>.  Государственная власть имеет </w:t>
      </w:r>
      <w:r>
        <w:rPr>
          <w:rFonts w:ascii="Century Gothic" w:hAnsi="Century Gothic"/>
          <w:i/>
          <w:iCs/>
          <w:color w:val="656565"/>
          <w:sz w:val="23"/>
          <w:szCs w:val="23"/>
        </w:rPr>
        <w:t>публичный, т.е. всеобщий характер</w:t>
      </w:r>
      <w:r>
        <w:rPr>
          <w:rFonts w:ascii="Century Gothic" w:hAnsi="Century Gothic"/>
          <w:color w:val="656565"/>
          <w:sz w:val="23"/>
          <w:szCs w:val="23"/>
        </w:rPr>
        <w:t>. Она распространяется на все население и на всю территорию государства. Публичная власть </w:t>
      </w:r>
      <w:r>
        <w:rPr>
          <w:rFonts w:ascii="Century Gothic" w:hAnsi="Century Gothic"/>
          <w:i/>
          <w:iCs/>
          <w:color w:val="656565"/>
          <w:sz w:val="23"/>
          <w:szCs w:val="23"/>
        </w:rPr>
        <w:t>универсальна</w:t>
      </w:r>
      <w:r>
        <w:rPr>
          <w:rFonts w:ascii="Century Gothic" w:hAnsi="Century Gothic"/>
          <w:color w:val="656565"/>
          <w:sz w:val="23"/>
          <w:szCs w:val="23"/>
        </w:rPr>
        <w:t>, поскольку она вправе и обязана решать любые вопросы, затрагивающие общие интересы, а также имеет право требовать безусловного исполнения своих предписаний. Публичная власть должна быть </w:t>
      </w:r>
      <w:r>
        <w:rPr>
          <w:rFonts w:ascii="Century Gothic" w:hAnsi="Century Gothic"/>
          <w:i/>
          <w:iCs/>
          <w:color w:val="656565"/>
          <w:sz w:val="23"/>
          <w:szCs w:val="23"/>
        </w:rPr>
        <w:t>легитимной</w:t>
      </w:r>
      <w:r>
        <w:rPr>
          <w:rFonts w:ascii="Century Gothic" w:hAnsi="Century Gothic"/>
          <w:color w:val="656565"/>
          <w:sz w:val="23"/>
          <w:szCs w:val="23"/>
        </w:rPr>
        <w:t>, т.е. она должна быть законно установленной и признаваемой большинством населения.</w:t>
      </w:r>
    </w:p>
    <w:p w14:paraId="13940808"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 xml:space="preserve">4. </w:t>
      </w:r>
      <w:proofErr w:type="gramStart"/>
      <w:r>
        <w:rPr>
          <w:rFonts w:ascii="Century Gothic" w:hAnsi="Century Gothic"/>
          <w:b/>
          <w:bCs/>
          <w:color w:val="656565"/>
          <w:sz w:val="23"/>
          <w:szCs w:val="23"/>
        </w:rPr>
        <w:t>Право</w:t>
      </w:r>
      <w:proofErr w:type="gramEnd"/>
      <w:r>
        <w:rPr>
          <w:rFonts w:ascii="Century Gothic" w:hAnsi="Century Gothic"/>
          <w:b/>
          <w:bCs/>
          <w:color w:val="656565"/>
          <w:sz w:val="23"/>
          <w:szCs w:val="23"/>
        </w:rPr>
        <w:t xml:space="preserve"> как особая система правил поведения, </w:t>
      </w:r>
      <w:r>
        <w:rPr>
          <w:rFonts w:ascii="Century Gothic" w:hAnsi="Century Gothic"/>
          <w:color w:val="656565"/>
          <w:sz w:val="23"/>
          <w:szCs w:val="23"/>
        </w:rPr>
        <w:t>с помощью которой государство закрепляет свои внутреннюю организацию, форму, структуру, аппарат управления, компетенцию государственных органов и т. п.; поддерживает общественный порядок; реализует свои задачи и функции и т.д.</w:t>
      </w:r>
    </w:p>
    <w:p w14:paraId="3104D427"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5.</w:t>
      </w:r>
      <w:r>
        <w:rPr>
          <w:rFonts w:ascii="Century Gothic" w:hAnsi="Century Gothic"/>
          <w:b/>
          <w:bCs/>
          <w:color w:val="656565"/>
          <w:sz w:val="23"/>
          <w:szCs w:val="23"/>
        </w:rPr>
        <w:t>Правоохранительные органы</w:t>
      </w:r>
      <w:r>
        <w:rPr>
          <w:rFonts w:ascii="Century Gothic" w:hAnsi="Century Gothic"/>
          <w:color w:val="656565"/>
          <w:sz w:val="23"/>
          <w:szCs w:val="23"/>
        </w:rPr>
        <w:t> необходимы любому государству, поскольку они обеспечивают реализацию государственных решений, в том числе и принудительными средствами. Они состоят из судебных органов, прокуратуры, полиции, органов безопасности, внешней разведки, таможенных органов, налоговой полиции и др.</w:t>
      </w:r>
    </w:p>
    <w:p w14:paraId="214BAD51"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lastRenderedPageBreak/>
        <w:t>6. </w:t>
      </w:r>
      <w:r>
        <w:rPr>
          <w:rFonts w:ascii="Century Gothic" w:hAnsi="Century Gothic"/>
          <w:b/>
          <w:bCs/>
          <w:color w:val="656565"/>
          <w:sz w:val="23"/>
          <w:szCs w:val="23"/>
        </w:rPr>
        <w:t>Армия</w:t>
      </w:r>
      <w:r>
        <w:rPr>
          <w:rFonts w:ascii="Century Gothic" w:hAnsi="Century Gothic"/>
          <w:color w:val="656565"/>
          <w:sz w:val="23"/>
          <w:szCs w:val="23"/>
        </w:rPr>
        <w:t>. До сих пор армия является важнейшим атрибутом государства. Это связано с тем, что для политической элиты очень важно сохранить целостность территории государства.</w:t>
      </w:r>
    </w:p>
    <w:p w14:paraId="6F44CB66"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7. </w:t>
      </w:r>
      <w:r>
        <w:rPr>
          <w:rFonts w:ascii="Century Gothic" w:hAnsi="Century Gothic"/>
          <w:b/>
          <w:bCs/>
          <w:color w:val="656565"/>
          <w:sz w:val="23"/>
          <w:szCs w:val="23"/>
        </w:rPr>
        <w:t>Налоги. </w:t>
      </w:r>
      <w:r>
        <w:rPr>
          <w:rFonts w:ascii="Century Gothic" w:hAnsi="Century Gothic"/>
          <w:color w:val="656565"/>
          <w:sz w:val="23"/>
          <w:szCs w:val="23"/>
        </w:rPr>
        <w:t>Обязательные и безвозмездные платежи, которые взыскиваются в заранее установленных размерах и в определенные сроки. Они являются:</w:t>
      </w:r>
    </w:p>
    <w:p w14:paraId="3D3BF321"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-экономической основой государства;</w:t>
      </w:r>
    </w:p>
    <w:p w14:paraId="3FEB0232"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главным источником содержания государственной власти, основной доходной части бюджета страны, т. е. условием функционирования государства;</w:t>
      </w:r>
    </w:p>
    <w:p w14:paraId="35BFFD66"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xml:space="preserve">- средством исполнения государством </w:t>
      </w:r>
      <w:proofErr w:type="gramStart"/>
      <w:r>
        <w:rPr>
          <w:rFonts w:ascii="Century Gothic" w:hAnsi="Century Gothic"/>
          <w:color w:val="656565"/>
          <w:sz w:val="23"/>
          <w:szCs w:val="23"/>
        </w:rPr>
        <w:t>его  социальных</w:t>
      </w:r>
      <w:proofErr w:type="gramEnd"/>
      <w:r>
        <w:rPr>
          <w:rFonts w:ascii="Century Gothic" w:hAnsi="Century Gothic"/>
          <w:color w:val="656565"/>
          <w:sz w:val="23"/>
          <w:szCs w:val="23"/>
        </w:rPr>
        <w:t xml:space="preserve"> обязательств, например создание рабочих мест, обеспечение бесплатного медицинского обслуживания населения, получение им бесплатного образования и т.п.;</w:t>
      </w:r>
    </w:p>
    <w:p w14:paraId="2169059A"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способом закрепления определенной политики государства (укрепление власти, привлечение союзников и т. п.).</w:t>
      </w:r>
    </w:p>
    <w:p w14:paraId="5508ACBA"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8. </w:t>
      </w:r>
      <w:r>
        <w:rPr>
          <w:rFonts w:ascii="Century Gothic" w:hAnsi="Century Gothic"/>
          <w:b/>
          <w:bCs/>
          <w:color w:val="656565"/>
          <w:sz w:val="23"/>
          <w:szCs w:val="23"/>
        </w:rPr>
        <w:t>Государственный суверенитет</w:t>
      </w:r>
      <w:r>
        <w:rPr>
          <w:rFonts w:ascii="Century Gothic" w:hAnsi="Century Gothic"/>
          <w:color w:val="656565"/>
          <w:sz w:val="23"/>
          <w:szCs w:val="23"/>
        </w:rPr>
        <w:t>. Государственный суверенитет означает независимость государства во внешних делах и верховенство государственной власти во внутренних делах. Государственный суверенитет выражается в исключительном монопольном праве государства самостоятельно и свободно решать свои дела. Государственный суверенитет имеет две стороны: внутреннюю и внешнюю.</w:t>
      </w:r>
    </w:p>
    <w:p w14:paraId="48D735DC"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Внутренняя – исключительное, монопольное право на законодательство,  на управление внутри страны (т.е. в пределах ее территории).</w:t>
      </w:r>
    </w:p>
    <w:p w14:paraId="033A0E0B"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Внешняя сторона государственного суверенитета отражает самостоятельность и независимость государства во внешних делах, недопустимость вмешательства  во внутригосударственные дела извне, кроме ограниченных случаев, установленных международным правом.</w:t>
      </w:r>
    </w:p>
    <w:p w14:paraId="2DE2D0F2" w14:textId="0FE94BA4" w:rsidR="00D620F3" w:rsidRPr="00D620F3" w:rsidRDefault="00D620F3" w:rsidP="00D620F3">
      <w:pPr>
        <w:shd w:val="clear" w:color="auto" w:fill="FFFFFF"/>
        <w:spacing w:after="100" w:afterAutospacing="1" w:line="240" w:lineRule="auto"/>
        <w:outlineLvl w:val="2"/>
        <w:rPr>
          <w:rFonts w:ascii="Century Gothic" w:eastAsia="Times New Roman" w:hAnsi="Century Gothic" w:cs="Times New Roman"/>
          <w:color w:val="2E5E9B"/>
          <w:sz w:val="27"/>
          <w:szCs w:val="27"/>
          <w:lang w:eastAsia="ru-RU"/>
        </w:rPr>
      </w:pPr>
      <w:r w:rsidRPr="00D620F3">
        <w:rPr>
          <w:rFonts w:ascii="Century Gothic" w:eastAsia="Times New Roman" w:hAnsi="Century Gothic" w:cs="Times New Roman"/>
          <w:color w:val="2E5E9B"/>
          <w:sz w:val="27"/>
          <w:szCs w:val="27"/>
          <w:lang w:eastAsia="ru-RU"/>
        </w:rPr>
        <w:t>Функции государства</w:t>
      </w:r>
    </w:p>
    <w:p w14:paraId="7176A61C"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b/>
          <w:bCs/>
          <w:color w:val="656565"/>
          <w:sz w:val="23"/>
          <w:szCs w:val="23"/>
          <w:lang w:eastAsia="ru-RU"/>
        </w:rPr>
        <w:t>Функции государства</w:t>
      </w:r>
      <w:r w:rsidRPr="00D620F3">
        <w:rPr>
          <w:rFonts w:ascii="Century Gothic" w:eastAsia="Times New Roman" w:hAnsi="Century Gothic" w:cs="Times New Roman"/>
          <w:color w:val="656565"/>
          <w:sz w:val="23"/>
          <w:szCs w:val="23"/>
          <w:lang w:eastAsia="ru-RU"/>
        </w:rPr>
        <w:t> – </w:t>
      </w:r>
      <w:r w:rsidRPr="00D620F3">
        <w:rPr>
          <w:rFonts w:ascii="Century Gothic" w:eastAsia="Times New Roman" w:hAnsi="Century Gothic" w:cs="Times New Roman"/>
          <w:i/>
          <w:iCs/>
          <w:color w:val="656565"/>
          <w:sz w:val="23"/>
          <w:szCs w:val="23"/>
          <w:lang w:eastAsia="ru-RU"/>
        </w:rPr>
        <w:t>это основные направления деятельности государства, обусловленные его сущностью и содержанием, а также стоящими перед ним на том или ином этапе его развития целями, задачами и его социальным назначением.</w:t>
      </w:r>
    </w:p>
    <w:p w14:paraId="6FCF63F9"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В теории государства существует множество оснований (критериев), на основе которых можно классифицировать функции государства. Назовем некоторые из них. </w:t>
      </w:r>
    </w:p>
    <w:p w14:paraId="023B4591"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1. В зависимости от продолжительности  их существования и действия</w:t>
      </w:r>
      <w:r w:rsidRPr="00D620F3">
        <w:rPr>
          <w:rFonts w:ascii="Century Gothic" w:eastAsia="Times New Roman" w:hAnsi="Century Gothic" w:cs="Times New Roman"/>
          <w:b/>
          <w:bCs/>
          <w:color w:val="656565"/>
          <w:sz w:val="23"/>
          <w:szCs w:val="23"/>
          <w:lang w:eastAsia="ru-RU"/>
        </w:rPr>
        <w:t>  </w:t>
      </w:r>
      <w:r w:rsidRPr="00D620F3">
        <w:rPr>
          <w:rFonts w:ascii="Century Gothic" w:eastAsia="Times New Roman" w:hAnsi="Century Gothic" w:cs="Times New Roman"/>
          <w:color w:val="656565"/>
          <w:sz w:val="23"/>
          <w:szCs w:val="23"/>
          <w:lang w:eastAsia="ru-RU"/>
        </w:rPr>
        <w:t>функции разделяют на постоянные, те которые присущи государству  на всех этапах его развития, и временные.</w:t>
      </w:r>
    </w:p>
    <w:p w14:paraId="36E873C3"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lastRenderedPageBreak/>
        <w:t>2. В зависимости от социальной значимости функции подразделяют на те, которые выражают преимущественно интересы политической элиты, отдельных  слоев населения  или же выражают интересы всего общества.</w:t>
      </w:r>
    </w:p>
    <w:p w14:paraId="0EADE081"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3. В зависимости от сфер приложения функций и их осуществления выделяют политические, социальные, экономические.</w:t>
      </w:r>
    </w:p>
    <w:p w14:paraId="3F8A651E"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4. В зависимости от форм их реализации – правотворческие, правоохранительные, правоприменительные.</w:t>
      </w:r>
    </w:p>
    <w:p w14:paraId="3B5608D7"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Наиболее же общей классификацией является деление функций государства на внутренние и внешние.</w:t>
      </w:r>
    </w:p>
    <w:p w14:paraId="6E9DEAE2"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К числу важнейших внутренних функций относятся функции экономического, социального и политического управления, направленные на поддержание общественного порядка, защиту прав и свобод граждан, и, как правило,  на защиту интересов привилегированных слоев, а также культурная и экологическая функции.  К числу важнейших внешних функций относятся защита от внешней угрозы, а также создание благоприятных международных условий для деятельности государства и  для его граждан.</w:t>
      </w:r>
    </w:p>
    <w:p w14:paraId="49C5EE4B" w14:textId="77777777" w:rsidR="00D620F3" w:rsidRDefault="00D620F3" w:rsidP="00D620F3">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Форма государства</w:t>
      </w:r>
    </w:p>
    <w:p w14:paraId="49539DCB"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color w:val="656565"/>
          <w:sz w:val="23"/>
          <w:szCs w:val="23"/>
        </w:rPr>
        <w:t>Форма государства</w:t>
      </w:r>
      <w:r>
        <w:rPr>
          <w:rFonts w:ascii="Century Gothic" w:hAnsi="Century Gothic"/>
          <w:color w:val="656565"/>
          <w:sz w:val="23"/>
          <w:szCs w:val="23"/>
        </w:rPr>
        <w:t> характеризует особенности его  устроения и функционирования и складывается из трех элементов: формы правления,  формы государственного устройства и государственного (политического) режима. </w:t>
      </w:r>
    </w:p>
    <w:p w14:paraId="27D959D3"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i/>
          <w:iCs/>
          <w:color w:val="656565"/>
          <w:sz w:val="23"/>
          <w:szCs w:val="23"/>
        </w:rPr>
        <w:t>Форма  правления</w:t>
      </w:r>
      <w:r>
        <w:rPr>
          <w:rStyle w:val="a4"/>
          <w:rFonts w:ascii="Century Gothic" w:hAnsi="Century Gothic"/>
          <w:color w:val="656565"/>
          <w:sz w:val="23"/>
          <w:szCs w:val="23"/>
        </w:rPr>
        <w:t>  </w:t>
      </w:r>
      <w:r>
        <w:rPr>
          <w:rFonts w:ascii="Century Gothic" w:hAnsi="Century Gothic"/>
          <w:i/>
          <w:iCs/>
          <w:color w:val="656565"/>
          <w:sz w:val="23"/>
          <w:szCs w:val="23"/>
        </w:rPr>
        <w:t>характеризует  высшие  органы государственной власти, порядок их образования и взаимодействия  между  собой  и  населением.</w:t>
      </w:r>
      <w:r>
        <w:rPr>
          <w:rFonts w:ascii="Century Gothic" w:hAnsi="Century Gothic"/>
          <w:color w:val="656565"/>
          <w:sz w:val="23"/>
          <w:szCs w:val="23"/>
        </w:rPr>
        <w:t> По форме правления государства подразделяются на две основные группы: монархии и республики.  </w:t>
      </w:r>
      <w:r>
        <w:rPr>
          <w:rFonts w:ascii="Century Gothic" w:hAnsi="Century Gothic"/>
          <w:i/>
          <w:iCs/>
          <w:color w:val="656565"/>
          <w:sz w:val="23"/>
          <w:szCs w:val="23"/>
        </w:rPr>
        <w:t>Монархия</w:t>
      </w:r>
      <w:r>
        <w:rPr>
          <w:rFonts w:ascii="Century Gothic" w:hAnsi="Century Gothic"/>
          <w:color w:val="656565"/>
          <w:sz w:val="23"/>
          <w:szCs w:val="23"/>
        </w:rPr>
        <w:t xml:space="preserve"> (от греч. </w:t>
      </w:r>
      <w:proofErr w:type="spellStart"/>
      <w:r>
        <w:rPr>
          <w:rFonts w:ascii="Century Gothic" w:hAnsi="Century Gothic"/>
          <w:color w:val="656565"/>
          <w:sz w:val="23"/>
          <w:szCs w:val="23"/>
        </w:rPr>
        <w:t>monarchia</w:t>
      </w:r>
      <w:proofErr w:type="spellEnd"/>
      <w:r>
        <w:rPr>
          <w:rFonts w:ascii="Century Gothic" w:hAnsi="Century Gothic"/>
          <w:color w:val="656565"/>
          <w:sz w:val="23"/>
          <w:szCs w:val="23"/>
        </w:rPr>
        <w:t xml:space="preserve"> – власть одного) – это форма правления, при которой верховная власть принадлежит одному лицу по принципу наследования. Двумя основными разновидностями монархии являются абсолютная монархия и представительная (ограниченная) монархия. </w:t>
      </w:r>
      <w:r>
        <w:rPr>
          <w:rFonts w:ascii="Century Gothic" w:hAnsi="Century Gothic"/>
          <w:i/>
          <w:iCs/>
          <w:color w:val="656565"/>
          <w:sz w:val="23"/>
          <w:szCs w:val="23"/>
        </w:rPr>
        <w:t>Республика</w:t>
      </w:r>
      <w:r>
        <w:rPr>
          <w:rFonts w:ascii="Century Gothic" w:hAnsi="Century Gothic"/>
          <w:color w:val="656565"/>
          <w:sz w:val="23"/>
          <w:szCs w:val="23"/>
        </w:rPr>
        <w:t xml:space="preserve"> (от лат. </w:t>
      </w:r>
      <w:proofErr w:type="spellStart"/>
      <w:r>
        <w:rPr>
          <w:rFonts w:ascii="Century Gothic" w:hAnsi="Century Gothic"/>
          <w:color w:val="656565"/>
          <w:sz w:val="23"/>
          <w:szCs w:val="23"/>
        </w:rPr>
        <w:t>res</w:t>
      </w:r>
      <w:proofErr w:type="spellEnd"/>
      <w:r>
        <w:rPr>
          <w:rFonts w:ascii="Century Gothic" w:hAnsi="Century Gothic"/>
          <w:color w:val="656565"/>
          <w:sz w:val="23"/>
          <w:szCs w:val="23"/>
        </w:rPr>
        <w:t xml:space="preserve"> </w:t>
      </w:r>
      <w:proofErr w:type="spellStart"/>
      <w:r>
        <w:rPr>
          <w:rFonts w:ascii="Century Gothic" w:hAnsi="Century Gothic"/>
          <w:color w:val="656565"/>
          <w:sz w:val="23"/>
          <w:szCs w:val="23"/>
        </w:rPr>
        <w:t>publica</w:t>
      </w:r>
      <w:proofErr w:type="spellEnd"/>
      <w:r>
        <w:rPr>
          <w:rFonts w:ascii="Century Gothic" w:hAnsi="Century Gothic"/>
          <w:color w:val="656565"/>
          <w:sz w:val="23"/>
          <w:szCs w:val="23"/>
        </w:rPr>
        <w:t xml:space="preserve"> – публичное, общенародное дело) – это форма правления, основанная на принципах  разделения властей на законодательную, исполнительную и судебную ветви и  выборности высших органов государственной власти на определенный срок. Двумя основными формами современной республики являются парламентская республика и президентская республика.</w:t>
      </w:r>
    </w:p>
    <w:p w14:paraId="5857CEC4"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i/>
          <w:iCs/>
          <w:color w:val="656565"/>
          <w:sz w:val="23"/>
          <w:szCs w:val="23"/>
        </w:rPr>
        <w:t>Форма  государственного  </w:t>
      </w:r>
      <w:r>
        <w:rPr>
          <w:rStyle w:val="a4"/>
          <w:rFonts w:ascii="Century Gothic" w:hAnsi="Century Gothic"/>
          <w:color w:val="656565"/>
          <w:sz w:val="23"/>
          <w:szCs w:val="23"/>
        </w:rPr>
        <w:t>устройства   </w:t>
      </w:r>
      <w:r>
        <w:rPr>
          <w:rFonts w:ascii="Century Gothic" w:hAnsi="Century Gothic"/>
          <w:i/>
          <w:iCs/>
          <w:color w:val="656565"/>
          <w:sz w:val="23"/>
          <w:szCs w:val="23"/>
        </w:rPr>
        <w:t>характеризует способ территориальной  организации государства и  определяет его  внутреннее строение, деление его на составные части (территории) и принципы их взаимоотношения между собой.</w:t>
      </w:r>
      <w:r>
        <w:rPr>
          <w:rFonts w:ascii="Century Gothic" w:hAnsi="Century Gothic"/>
          <w:color w:val="656565"/>
          <w:sz w:val="23"/>
          <w:szCs w:val="23"/>
        </w:rPr>
        <w:t>  По форме государственного устройства государства делятся на унитарные и федеративные. </w:t>
      </w:r>
    </w:p>
    <w:p w14:paraId="3BA40A3F"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Выделяют ТРИ  основные формы государственного устройства государства :  </w:t>
      </w:r>
      <w:r>
        <w:rPr>
          <w:rStyle w:val="a4"/>
          <w:rFonts w:ascii="Century Gothic" w:hAnsi="Century Gothic"/>
          <w:color w:val="656565"/>
          <w:sz w:val="23"/>
          <w:szCs w:val="23"/>
        </w:rPr>
        <w:t>унитарные, федеративные, конфедерации. </w:t>
      </w:r>
      <w:r>
        <w:rPr>
          <w:rFonts w:ascii="Century Gothic" w:hAnsi="Century Gothic"/>
          <w:color w:val="656565"/>
          <w:sz w:val="23"/>
          <w:szCs w:val="23"/>
        </w:rPr>
        <w:t>Ранее существовали и иные формы государственного устройства, такие как империи и протектораты.</w:t>
      </w:r>
    </w:p>
    <w:p w14:paraId="1F29F2F2"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lastRenderedPageBreak/>
        <w:t>Унитарное государство – это единое суверенное государство, на всей территории которого действует одна конституция, единые органы власти (представительной, исполнительной и судебной) и единое законодательство. Унитарное государство имеет единую налоговую и финансовую систему. Современными унитарными государствами являются, например, Португалия, Финляндия и Франция.</w:t>
      </w:r>
    </w:p>
    <w:p w14:paraId="275A0283"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Федеративное государство – это единое суверенное союзное государство, субъекты которого в пределах своих территориальных и национально-территориальных образований и в рамках суверенитета единого федеративного государства обладают самостоятельным государственно-правовым статусом, имеют свои системы органов государственной власти и свое законодательство. К числу современных федераций относятся, например, Российская Федерация, США, Австрия, Австралия, Канада, ФРГ, Швейцария, Бразилия, Индия.</w:t>
      </w:r>
    </w:p>
    <w:p w14:paraId="431F11D7"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i/>
          <w:iCs/>
          <w:color w:val="656565"/>
          <w:sz w:val="23"/>
          <w:szCs w:val="23"/>
        </w:rPr>
        <w:t>Государственный  режим</w:t>
      </w:r>
      <w:r>
        <w:rPr>
          <w:rFonts w:ascii="Century Gothic" w:hAnsi="Century Gothic"/>
          <w:color w:val="656565"/>
          <w:sz w:val="23"/>
          <w:szCs w:val="23"/>
        </w:rPr>
        <w:t>  </w:t>
      </w:r>
      <w:r>
        <w:rPr>
          <w:rFonts w:ascii="Century Gothic" w:hAnsi="Century Gothic"/>
          <w:i/>
          <w:iCs/>
          <w:color w:val="656565"/>
          <w:sz w:val="23"/>
          <w:szCs w:val="23"/>
        </w:rPr>
        <w:t>отражает  господствующие методы осуществления  власти.</w:t>
      </w:r>
      <w:r>
        <w:rPr>
          <w:rFonts w:ascii="Century Gothic" w:hAnsi="Century Gothic"/>
          <w:color w:val="656565"/>
          <w:sz w:val="23"/>
          <w:szCs w:val="23"/>
        </w:rPr>
        <w:t> Политические режимы делятся на две группы: демократические и недемократические. Демократический режим предполагает официальное признание и практическую реализацию основных прирожденных и неотчуждаемых прав и свобод человека и широкого круга прав гражданина, господство правового закона, разделение властей (на законодательную, исполнительную и судебную), утверждение конституционализма, парламентаризма, идеологического и политического многообразия, многопартийности, осуществление суверенной власти народа в правовых формах референдума и свободных выборов, самостоятельное и эффективное функционирование институтов гражданского общества, форм и механизмов общественного контроля за деятельностью государственной власти.</w:t>
      </w:r>
    </w:p>
    <w:p w14:paraId="19FC2C11" w14:textId="07767FC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Недемократический режим в свою очередь делится на две разновидности: авторитарный и тоталитарный. Авторитарный режим основан на сильной централизованной власти одного лица или группы лиц при сохранении в целом экономических, гражданских, духовных свобод для граждан. Он предполагает жесткое подавление оппозиции и невозможность последней повлиять на курс государства. Тоталитарный режим подразумевает абсолютный (тотальный) контроль государства над всеми аспектами общественной и частной жизни.  </w:t>
      </w:r>
    </w:p>
    <w:p w14:paraId="68109D3A" w14:textId="606CB327" w:rsidR="00D620F3" w:rsidRDefault="00D620F3" w:rsidP="00D620F3">
      <w:pPr>
        <w:pStyle w:val="a3"/>
        <w:shd w:val="clear" w:color="auto" w:fill="FFFFFF"/>
        <w:spacing w:before="0" w:beforeAutospacing="0"/>
        <w:rPr>
          <w:rFonts w:ascii="Century Gothic" w:hAnsi="Century Gothic"/>
          <w:color w:val="656565"/>
          <w:sz w:val="23"/>
          <w:szCs w:val="23"/>
        </w:rPr>
      </w:pPr>
    </w:p>
    <w:p w14:paraId="4521CD63" w14:textId="3CD13039" w:rsidR="00D620F3" w:rsidRPr="002449F5" w:rsidRDefault="00D620F3" w:rsidP="00D620F3">
      <w:pPr>
        <w:pStyle w:val="a3"/>
        <w:shd w:val="clear" w:color="auto" w:fill="FFFFFF"/>
        <w:spacing w:before="0" w:beforeAutospacing="0"/>
        <w:rPr>
          <w:rFonts w:ascii="Century Gothic" w:hAnsi="Century Gothic"/>
          <w:color w:val="656565"/>
          <w:sz w:val="23"/>
          <w:szCs w:val="23"/>
        </w:rPr>
      </w:pPr>
      <w:r w:rsidRPr="002449F5">
        <w:rPr>
          <w:rFonts w:ascii="Century Gothic" w:hAnsi="Century Gothic"/>
          <w:color w:val="656565"/>
          <w:sz w:val="23"/>
          <w:szCs w:val="23"/>
        </w:rPr>
        <w:t>2</w:t>
      </w:r>
    </w:p>
    <w:p w14:paraId="1C604D5E" w14:textId="77777777" w:rsidR="00D620F3" w:rsidRDefault="00D620F3" w:rsidP="00D620F3">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Право: понятие и признаки</w:t>
      </w:r>
    </w:p>
    <w:p w14:paraId="3584D342"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color w:val="656565"/>
          <w:sz w:val="23"/>
          <w:szCs w:val="23"/>
        </w:rPr>
        <w:t>Право - </w:t>
      </w:r>
      <w:r>
        <w:rPr>
          <w:rStyle w:val="a5"/>
          <w:rFonts w:ascii="Century Gothic" w:hAnsi="Century Gothic"/>
          <w:color w:val="656565"/>
          <w:sz w:val="23"/>
          <w:szCs w:val="23"/>
        </w:rPr>
        <w:t>это  система  общеобязательных правил поведения, формально определенных и закрепленных в официальных документах, поддерживаемых силой государственного принуждения</w:t>
      </w:r>
      <w:r>
        <w:rPr>
          <w:rStyle w:val="a4"/>
          <w:rFonts w:ascii="Century Gothic" w:hAnsi="Century Gothic"/>
          <w:color w:val="656565"/>
          <w:sz w:val="23"/>
          <w:szCs w:val="23"/>
        </w:rPr>
        <w:t>.</w:t>
      </w:r>
    </w:p>
    <w:p w14:paraId="43A96916"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color w:val="656565"/>
          <w:sz w:val="23"/>
          <w:szCs w:val="23"/>
        </w:rPr>
        <w:t>Признаки права</w:t>
      </w:r>
      <w:r>
        <w:rPr>
          <w:rFonts w:ascii="Century Gothic" w:hAnsi="Century Gothic"/>
          <w:color w:val="656565"/>
          <w:sz w:val="23"/>
          <w:szCs w:val="23"/>
        </w:rPr>
        <w:t>:</w:t>
      </w:r>
    </w:p>
    <w:p w14:paraId="5531503A"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lastRenderedPageBreak/>
        <w:t>1. </w:t>
      </w:r>
      <w:r>
        <w:rPr>
          <w:rStyle w:val="a5"/>
          <w:rFonts w:ascii="Century Gothic" w:hAnsi="Century Gothic"/>
          <w:color w:val="656565"/>
          <w:sz w:val="23"/>
          <w:szCs w:val="23"/>
        </w:rPr>
        <w:t>Системность</w:t>
      </w:r>
      <w:r>
        <w:rPr>
          <w:rFonts w:ascii="Century Gothic" w:hAnsi="Century Gothic"/>
          <w:color w:val="656565"/>
          <w:sz w:val="23"/>
          <w:szCs w:val="23"/>
        </w:rPr>
        <w:t>.  Системность права означает, что его нормы находятся между собой в </w:t>
      </w:r>
      <w:r>
        <w:rPr>
          <w:rStyle w:val="a5"/>
          <w:rFonts w:ascii="Century Gothic" w:hAnsi="Century Gothic"/>
          <w:color w:val="656565"/>
          <w:sz w:val="23"/>
          <w:szCs w:val="23"/>
        </w:rPr>
        <w:t>системной</w:t>
      </w:r>
      <w:r>
        <w:rPr>
          <w:rFonts w:ascii="Century Gothic" w:hAnsi="Century Gothic"/>
          <w:color w:val="656565"/>
          <w:sz w:val="23"/>
          <w:szCs w:val="23"/>
        </w:rPr>
        <w:t> взаимосвязи, т.е. они согласованы между собой и не противоречат друг другу.</w:t>
      </w:r>
    </w:p>
    <w:p w14:paraId="5FDF95BD"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2. </w:t>
      </w:r>
      <w:r>
        <w:rPr>
          <w:rStyle w:val="a5"/>
          <w:rFonts w:ascii="Century Gothic" w:hAnsi="Century Gothic"/>
          <w:color w:val="656565"/>
          <w:sz w:val="23"/>
          <w:szCs w:val="23"/>
        </w:rPr>
        <w:t>Нормативность.</w:t>
      </w:r>
      <w:r>
        <w:rPr>
          <w:rStyle w:val="a4"/>
          <w:rFonts w:ascii="Century Gothic" w:hAnsi="Century Gothic"/>
          <w:color w:val="656565"/>
          <w:sz w:val="23"/>
          <w:szCs w:val="23"/>
        </w:rPr>
        <w:t> </w:t>
      </w:r>
      <w:r>
        <w:rPr>
          <w:rFonts w:ascii="Century Gothic" w:hAnsi="Century Gothic"/>
          <w:color w:val="656565"/>
          <w:sz w:val="23"/>
          <w:szCs w:val="23"/>
        </w:rPr>
        <w:t>Право состоит из норм, т.е. правил поведения общего характера, которые закрепляют типичные образцы поведения участников общественных отношений в типичных жизненных ситуациях.</w:t>
      </w:r>
    </w:p>
    <w:p w14:paraId="1F80573E"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3. </w:t>
      </w:r>
      <w:r>
        <w:rPr>
          <w:rStyle w:val="a5"/>
          <w:rFonts w:ascii="Century Gothic" w:hAnsi="Century Gothic"/>
          <w:color w:val="656565"/>
          <w:sz w:val="23"/>
          <w:szCs w:val="23"/>
        </w:rPr>
        <w:t>Общеобязательность</w:t>
      </w:r>
      <w:r>
        <w:rPr>
          <w:rStyle w:val="a4"/>
          <w:rFonts w:ascii="Century Gothic" w:hAnsi="Century Gothic"/>
          <w:color w:val="656565"/>
          <w:sz w:val="23"/>
          <w:szCs w:val="23"/>
        </w:rPr>
        <w:t>. </w:t>
      </w:r>
      <w:r>
        <w:rPr>
          <w:rFonts w:ascii="Century Gothic" w:hAnsi="Century Gothic"/>
          <w:color w:val="656565"/>
          <w:sz w:val="23"/>
          <w:szCs w:val="23"/>
        </w:rPr>
        <w:t>Общеобязательность означает непременность выполнения всеми членами общества требований, содержащихся в нормах права, в том числе и самим государством.</w:t>
      </w:r>
    </w:p>
    <w:p w14:paraId="199FA85D"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4. </w:t>
      </w:r>
      <w:r>
        <w:rPr>
          <w:rStyle w:val="a5"/>
          <w:rFonts w:ascii="Century Gothic" w:hAnsi="Century Gothic"/>
          <w:color w:val="656565"/>
          <w:sz w:val="23"/>
          <w:szCs w:val="23"/>
        </w:rPr>
        <w:t>Нормы права всегда выражены в официальной форме</w:t>
      </w:r>
      <w:r>
        <w:rPr>
          <w:rStyle w:val="a4"/>
          <w:rFonts w:ascii="Century Gothic" w:hAnsi="Century Gothic"/>
          <w:color w:val="656565"/>
          <w:sz w:val="23"/>
          <w:szCs w:val="23"/>
        </w:rPr>
        <w:t>. </w:t>
      </w:r>
      <w:r>
        <w:rPr>
          <w:rFonts w:ascii="Century Gothic" w:hAnsi="Century Gothic"/>
          <w:color w:val="656565"/>
          <w:sz w:val="23"/>
          <w:szCs w:val="23"/>
        </w:rPr>
        <w:t>Одной из форм выражения права  выступает законодательство. Но понятие «право» значительно шире понятия «законодательства». Нормы права могут быть выражены и в других юридических документах - судебных решениях, договорах  и т.д.</w:t>
      </w:r>
    </w:p>
    <w:p w14:paraId="1D0AAC2A"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5. </w:t>
      </w:r>
      <w:r>
        <w:rPr>
          <w:rStyle w:val="a5"/>
          <w:rFonts w:ascii="Century Gothic" w:hAnsi="Century Gothic"/>
          <w:color w:val="656565"/>
          <w:sz w:val="23"/>
          <w:szCs w:val="23"/>
        </w:rPr>
        <w:t>Формальная определенность.</w:t>
      </w:r>
      <w:r>
        <w:rPr>
          <w:rFonts w:ascii="Century Gothic" w:hAnsi="Century Gothic"/>
          <w:color w:val="656565"/>
          <w:sz w:val="23"/>
          <w:szCs w:val="23"/>
        </w:rPr>
        <w:t> Все правовые нормы имеют жесткую форму внешнего выражения и фиксации. Любое изменение формы выражения нормы  изменяет ее смысл и содержание требований.</w:t>
      </w:r>
    </w:p>
    <w:p w14:paraId="3D7B7976"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6. </w:t>
      </w:r>
      <w:r>
        <w:rPr>
          <w:rStyle w:val="a5"/>
          <w:rFonts w:ascii="Century Gothic" w:hAnsi="Century Gothic"/>
          <w:color w:val="656565"/>
          <w:sz w:val="23"/>
          <w:szCs w:val="23"/>
        </w:rPr>
        <w:t>Обеспечение реализации права  возможностью применения государственного принуждения</w:t>
      </w:r>
      <w:r>
        <w:rPr>
          <w:rFonts w:ascii="Century Gothic" w:hAnsi="Century Gothic"/>
          <w:color w:val="656565"/>
          <w:sz w:val="23"/>
          <w:szCs w:val="23"/>
        </w:rPr>
        <w:t>. Государство прилагает огромные усилия для того, чтобы правовые нормы были реализованы. Оно охраняет их от нарушений, гарантирует гражданам их соблюдение и применяет государственное принуждение к тем, кто их нарушает.</w:t>
      </w:r>
    </w:p>
    <w:p w14:paraId="6A3C977B" w14:textId="77777777" w:rsidR="00D620F3" w:rsidRDefault="00D620F3" w:rsidP="00D620F3">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Принципы права</w:t>
      </w:r>
    </w:p>
    <w:p w14:paraId="318C3B33"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Принципы права</w:t>
      </w:r>
      <w:r>
        <w:rPr>
          <w:rFonts w:ascii="Century Gothic" w:hAnsi="Century Gothic"/>
          <w:color w:val="656565"/>
          <w:sz w:val="23"/>
          <w:szCs w:val="23"/>
        </w:rPr>
        <w:t> </w:t>
      </w:r>
      <w:r>
        <w:rPr>
          <w:rFonts w:ascii="Century Gothic" w:hAnsi="Century Gothic"/>
          <w:i/>
          <w:iCs/>
          <w:color w:val="656565"/>
          <w:sz w:val="23"/>
          <w:szCs w:val="23"/>
        </w:rPr>
        <w:t>представляют собой основные идеи, исходные положения или ведущие начала процесса формирования, развития и функционирования права. Иными словами, принципы права – это то,  из чего исходит право, это законы, на основе которых оно формируется</w:t>
      </w:r>
      <w:r>
        <w:rPr>
          <w:rFonts w:ascii="Century Gothic" w:hAnsi="Century Gothic"/>
          <w:color w:val="656565"/>
          <w:sz w:val="23"/>
          <w:szCs w:val="23"/>
        </w:rPr>
        <w:t>:</w:t>
      </w:r>
    </w:p>
    <w:p w14:paraId="6BC7F47B"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принцип справедливости;</w:t>
      </w:r>
    </w:p>
    <w:p w14:paraId="70FB1488"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принцип демократизма;</w:t>
      </w:r>
    </w:p>
    <w:p w14:paraId="6B4F9D5D"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принцип равенства  субъектов общественного отношения перед законом и судом;</w:t>
      </w:r>
    </w:p>
    <w:p w14:paraId="6854F1A4"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принцип законности в процессе создания и реализации норм права;</w:t>
      </w:r>
    </w:p>
    <w:p w14:paraId="1DC72055"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принцип единства юридических прав и обязанностей ;</w:t>
      </w:r>
    </w:p>
    <w:p w14:paraId="7B302B1A"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принцип недопустимости обратной силы законов, устанавливающих новую или более суровую юридическую ответственность.</w:t>
      </w:r>
    </w:p>
    <w:p w14:paraId="277EB20C" w14:textId="77777777" w:rsidR="00D620F3" w:rsidRDefault="00D620F3" w:rsidP="00D620F3">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Функции права. Формы и источники права</w:t>
      </w:r>
    </w:p>
    <w:p w14:paraId="42814961"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color w:val="656565"/>
          <w:sz w:val="23"/>
          <w:szCs w:val="23"/>
        </w:rPr>
        <w:lastRenderedPageBreak/>
        <w:t>Функции права</w:t>
      </w:r>
      <w:r>
        <w:rPr>
          <w:rFonts w:ascii="Century Gothic" w:hAnsi="Century Gothic"/>
          <w:color w:val="656565"/>
          <w:sz w:val="23"/>
          <w:szCs w:val="23"/>
        </w:rPr>
        <w:t> </w:t>
      </w:r>
      <w:r>
        <w:rPr>
          <w:rFonts w:ascii="Century Gothic" w:hAnsi="Century Gothic"/>
          <w:i/>
          <w:iCs/>
          <w:color w:val="656565"/>
          <w:sz w:val="23"/>
          <w:szCs w:val="23"/>
        </w:rPr>
        <w:t>– это основные направления юридического воздействия на общественные отношения.</w:t>
      </w:r>
    </w:p>
    <w:p w14:paraId="74E8F1F7"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i/>
          <w:iCs/>
          <w:color w:val="656565"/>
          <w:sz w:val="23"/>
          <w:szCs w:val="23"/>
        </w:rPr>
        <w:t>1. Регулятивная.</w:t>
      </w:r>
      <w:r>
        <w:rPr>
          <w:rStyle w:val="a4"/>
          <w:rFonts w:ascii="Century Gothic" w:hAnsi="Century Gothic"/>
          <w:i/>
          <w:iCs/>
          <w:color w:val="656565"/>
          <w:sz w:val="23"/>
          <w:szCs w:val="23"/>
        </w:rPr>
        <w:t> </w:t>
      </w:r>
      <w:r>
        <w:rPr>
          <w:rFonts w:ascii="Century Gothic" w:hAnsi="Century Gothic"/>
          <w:color w:val="656565"/>
          <w:sz w:val="23"/>
          <w:szCs w:val="23"/>
        </w:rPr>
        <w:t>Право регламентирует практически все сферы общественных отношений. Например,  порядок  формирования и  деятельности органов государственной власти определяет конституционное право.  Имущественные отношения, в т.ч. и отношения собственности,  регулирует гражданское право. Отношения между членами семьи регулирует семейное право и т.д.</w:t>
      </w:r>
    </w:p>
    <w:p w14:paraId="279787DE"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i/>
          <w:iCs/>
          <w:color w:val="656565"/>
          <w:sz w:val="23"/>
          <w:szCs w:val="23"/>
        </w:rPr>
        <w:t>2.</w:t>
      </w:r>
      <w:r>
        <w:rPr>
          <w:rStyle w:val="a4"/>
          <w:rFonts w:ascii="Century Gothic" w:hAnsi="Century Gothic"/>
          <w:i/>
          <w:iCs/>
          <w:color w:val="656565"/>
          <w:sz w:val="23"/>
          <w:szCs w:val="23"/>
        </w:rPr>
        <w:t> </w:t>
      </w:r>
      <w:r>
        <w:rPr>
          <w:rFonts w:ascii="Century Gothic" w:hAnsi="Century Gothic"/>
          <w:i/>
          <w:iCs/>
          <w:color w:val="656565"/>
          <w:sz w:val="23"/>
          <w:szCs w:val="23"/>
        </w:rPr>
        <w:t>Воспитательная.</w:t>
      </w:r>
      <w:r>
        <w:rPr>
          <w:rFonts w:ascii="Century Gothic" w:hAnsi="Century Gothic"/>
          <w:color w:val="656565"/>
          <w:sz w:val="23"/>
          <w:szCs w:val="23"/>
        </w:rPr>
        <w:t>  Право корректирует деятельность человека, либо общество в целом, либо его часть.</w:t>
      </w:r>
    </w:p>
    <w:p w14:paraId="7B44224B"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i/>
          <w:iCs/>
          <w:color w:val="656565"/>
          <w:sz w:val="23"/>
          <w:szCs w:val="23"/>
        </w:rPr>
        <w:t>3.</w:t>
      </w:r>
      <w:r>
        <w:rPr>
          <w:rStyle w:val="a4"/>
          <w:rFonts w:ascii="Century Gothic" w:hAnsi="Century Gothic"/>
          <w:i/>
          <w:iCs/>
          <w:color w:val="656565"/>
          <w:sz w:val="23"/>
          <w:szCs w:val="23"/>
        </w:rPr>
        <w:t> </w:t>
      </w:r>
      <w:r>
        <w:rPr>
          <w:rFonts w:ascii="Century Gothic" w:hAnsi="Century Gothic"/>
          <w:i/>
          <w:iCs/>
          <w:color w:val="656565"/>
          <w:sz w:val="23"/>
          <w:szCs w:val="23"/>
        </w:rPr>
        <w:t>Предупредительная. </w:t>
      </w:r>
      <w:r>
        <w:rPr>
          <w:rFonts w:ascii="Century Gothic" w:hAnsi="Century Gothic"/>
          <w:color w:val="656565"/>
          <w:sz w:val="23"/>
          <w:szCs w:val="23"/>
        </w:rPr>
        <w:t>Проявляется в системе государственных мер, направленных на устранение или ослабление причин и условий правонарушений, также в профилактике правонарушений.</w:t>
      </w:r>
    </w:p>
    <w:p w14:paraId="7FE47E7E"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4. О</w:t>
      </w:r>
      <w:r>
        <w:rPr>
          <w:rFonts w:ascii="Century Gothic" w:hAnsi="Century Gothic"/>
          <w:i/>
          <w:iCs/>
          <w:color w:val="656565"/>
          <w:sz w:val="23"/>
          <w:szCs w:val="23"/>
        </w:rPr>
        <w:t>хранительно-карательная. </w:t>
      </w:r>
      <w:r>
        <w:rPr>
          <w:rFonts w:ascii="Century Gothic" w:hAnsi="Century Gothic"/>
          <w:color w:val="656565"/>
          <w:sz w:val="23"/>
          <w:szCs w:val="23"/>
        </w:rPr>
        <w:t>Проявляется в том, что  право охраняет устои  государства, общественный порядок, права и свободы граждан и, как правило, интересы элиты. Выполняя охранительную функцию, право карает нарушителей.</w:t>
      </w:r>
    </w:p>
    <w:p w14:paraId="7BD5B3A9"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color w:val="656565"/>
          <w:sz w:val="23"/>
          <w:szCs w:val="23"/>
        </w:rPr>
        <w:t>Источники права </w:t>
      </w:r>
      <w:r>
        <w:rPr>
          <w:rFonts w:ascii="Century Gothic" w:hAnsi="Century Gothic"/>
          <w:color w:val="656565"/>
          <w:sz w:val="23"/>
          <w:szCs w:val="23"/>
        </w:rPr>
        <w:t>-  </w:t>
      </w:r>
      <w:r>
        <w:rPr>
          <w:rFonts w:ascii="Century Gothic" w:hAnsi="Century Gothic"/>
          <w:i/>
          <w:iCs/>
          <w:color w:val="656565"/>
          <w:sz w:val="23"/>
          <w:szCs w:val="23"/>
        </w:rPr>
        <w:t>это обстоятельства, которые вызывают появление права, его действие.</w:t>
      </w:r>
      <w:r>
        <w:rPr>
          <w:rFonts w:ascii="Century Gothic" w:hAnsi="Century Gothic"/>
          <w:color w:val="656565"/>
          <w:sz w:val="23"/>
          <w:szCs w:val="23"/>
        </w:rPr>
        <w:t> Таковыми являются  </w:t>
      </w:r>
      <w:r>
        <w:rPr>
          <w:rFonts w:ascii="Century Gothic" w:hAnsi="Century Gothic"/>
          <w:i/>
          <w:iCs/>
          <w:color w:val="656565"/>
          <w:sz w:val="23"/>
          <w:szCs w:val="23"/>
        </w:rPr>
        <w:t>объективная реальность</w:t>
      </w:r>
      <w:r>
        <w:rPr>
          <w:rFonts w:ascii="Century Gothic" w:hAnsi="Century Gothic"/>
          <w:color w:val="656565"/>
          <w:sz w:val="23"/>
          <w:szCs w:val="23"/>
        </w:rPr>
        <w:t>,  </w:t>
      </w:r>
      <w:r>
        <w:rPr>
          <w:rFonts w:ascii="Century Gothic" w:hAnsi="Century Gothic"/>
          <w:i/>
          <w:iCs/>
          <w:color w:val="656565"/>
          <w:sz w:val="23"/>
          <w:szCs w:val="23"/>
        </w:rPr>
        <w:t>воля народа; воля государства</w:t>
      </w:r>
      <w:r>
        <w:rPr>
          <w:rFonts w:ascii="Century Gothic" w:hAnsi="Century Gothic"/>
          <w:color w:val="656565"/>
          <w:sz w:val="23"/>
          <w:szCs w:val="23"/>
        </w:rPr>
        <w:t> </w:t>
      </w:r>
      <w:r>
        <w:rPr>
          <w:rFonts w:ascii="Century Gothic" w:hAnsi="Century Gothic"/>
          <w:i/>
          <w:iCs/>
          <w:color w:val="656565"/>
          <w:sz w:val="23"/>
          <w:szCs w:val="23"/>
        </w:rPr>
        <w:t>и </w:t>
      </w:r>
      <w:r>
        <w:rPr>
          <w:rFonts w:ascii="Century Gothic" w:hAnsi="Century Gothic"/>
          <w:color w:val="656565"/>
          <w:sz w:val="23"/>
          <w:szCs w:val="23"/>
        </w:rPr>
        <w:t> </w:t>
      </w:r>
      <w:r>
        <w:rPr>
          <w:rFonts w:ascii="Century Gothic" w:hAnsi="Century Gothic"/>
          <w:i/>
          <w:iCs/>
          <w:color w:val="656565"/>
          <w:sz w:val="23"/>
          <w:szCs w:val="23"/>
        </w:rPr>
        <w:t>воля граждан</w:t>
      </w:r>
      <w:r>
        <w:rPr>
          <w:rFonts w:ascii="Century Gothic" w:hAnsi="Century Gothic"/>
          <w:color w:val="656565"/>
          <w:sz w:val="23"/>
          <w:szCs w:val="23"/>
        </w:rPr>
        <w:t>.</w:t>
      </w:r>
    </w:p>
    <w:p w14:paraId="505A5F64"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r>
        <w:rPr>
          <w:rStyle w:val="a4"/>
          <w:rFonts w:ascii="Century Gothic" w:hAnsi="Century Gothic"/>
          <w:color w:val="656565"/>
          <w:sz w:val="23"/>
          <w:szCs w:val="23"/>
        </w:rPr>
        <w:t>Форма  права</w:t>
      </w:r>
      <w:r>
        <w:rPr>
          <w:rFonts w:ascii="Century Gothic" w:hAnsi="Century Gothic"/>
          <w:color w:val="656565"/>
          <w:sz w:val="23"/>
          <w:szCs w:val="23"/>
        </w:rPr>
        <w:t> – </w:t>
      </w:r>
      <w:r>
        <w:rPr>
          <w:rFonts w:ascii="Century Gothic" w:hAnsi="Century Gothic"/>
          <w:i/>
          <w:iCs/>
          <w:color w:val="656565"/>
          <w:sz w:val="23"/>
          <w:szCs w:val="23"/>
        </w:rPr>
        <w:t>это способ формирования и закрепления правовых норм</w:t>
      </w:r>
      <w:r>
        <w:rPr>
          <w:rFonts w:ascii="Century Gothic" w:hAnsi="Century Gothic"/>
          <w:color w:val="656565"/>
          <w:sz w:val="23"/>
          <w:szCs w:val="23"/>
        </w:rPr>
        <w:t>. В теории права выделяют четыре формы права.</w:t>
      </w:r>
    </w:p>
    <w:p w14:paraId="360A690E"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1.   </w:t>
      </w:r>
      <w:r>
        <w:rPr>
          <w:rStyle w:val="a4"/>
          <w:rFonts w:ascii="Century Gothic" w:hAnsi="Century Gothic"/>
          <w:i/>
          <w:iCs/>
          <w:color w:val="656565"/>
          <w:sz w:val="23"/>
          <w:szCs w:val="23"/>
        </w:rPr>
        <w:t>Правовой обычай </w:t>
      </w:r>
      <w:r>
        <w:rPr>
          <w:rFonts w:ascii="Century Gothic" w:hAnsi="Century Gothic"/>
          <w:color w:val="656565"/>
          <w:sz w:val="23"/>
          <w:szCs w:val="23"/>
        </w:rPr>
        <w:t>–  это устойчивое правило поведения, сложившееся исторически, вошедшее в привычку и тем или иным образом санкционированное и подтвержденное государством.  </w:t>
      </w:r>
    </w:p>
    <w:p w14:paraId="486CFCE0"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2.  </w:t>
      </w:r>
      <w:r>
        <w:rPr>
          <w:rStyle w:val="a4"/>
          <w:rFonts w:ascii="Century Gothic" w:hAnsi="Century Gothic"/>
          <w:color w:val="656565"/>
          <w:sz w:val="23"/>
          <w:szCs w:val="23"/>
        </w:rPr>
        <w:t> </w:t>
      </w:r>
      <w:r>
        <w:rPr>
          <w:rStyle w:val="a4"/>
          <w:rFonts w:ascii="Century Gothic" w:hAnsi="Century Gothic"/>
          <w:i/>
          <w:iCs/>
          <w:color w:val="656565"/>
          <w:sz w:val="23"/>
          <w:szCs w:val="23"/>
        </w:rPr>
        <w:t>Юридический прецеден</w:t>
      </w:r>
      <w:r>
        <w:rPr>
          <w:rFonts w:ascii="Century Gothic" w:hAnsi="Century Gothic"/>
          <w:i/>
          <w:iCs/>
          <w:color w:val="656565"/>
          <w:sz w:val="23"/>
          <w:szCs w:val="23"/>
        </w:rPr>
        <w:t>т</w:t>
      </w:r>
      <w:r>
        <w:rPr>
          <w:rStyle w:val="a4"/>
          <w:rFonts w:ascii="Century Gothic" w:hAnsi="Century Gothic"/>
          <w:color w:val="656565"/>
          <w:sz w:val="23"/>
          <w:szCs w:val="23"/>
        </w:rPr>
        <w:t> - </w:t>
      </w:r>
      <w:r>
        <w:rPr>
          <w:rFonts w:ascii="Century Gothic" w:hAnsi="Century Gothic"/>
          <w:color w:val="656565"/>
          <w:sz w:val="23"/>
          <w:szCs w:val="23"/>
        </w:rPr>
        <w:t>это решение суда по конкретному делу, ставшее образцом для рассмотрения подобных дел в будущем. Прецедентное право получило наибольшее распространение в Великобритании, США и в Канаде.</w:t>
      </w:r>
    </w:p>
    <w:p w14:paraId="182DFF75"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3.   </w:t>
      </w:r>
      <w:r>
        <w:rPr>
          <w:rStyle w:val="a4"/>
          <w:rFonts w:ascii="Century Gothic" w:hAnsi="Century Gothic"/>
          <w:color w:val="656565"/>
          <w:sz w:val="23"/>
          <w:szCs w:val="23"/>
        </w:rPr>
        <w:t> </w:t>
      </w:r>
      <w:r>
        <w:rPr>
          <w:rStyle w:val="a4"/>
          <w:rFonts w:ascii="Century Gothic" w:hAnsi="Century Gothic"/>
          <w:i/>
          <w:iCs/>
          <w:color w:val="656565"/>
          <w:sz w:val="23"/>
          <w:szCs w:val="23"/>
        </w:rPr>
        <w:t>Нормативный правовой ак</w:t>
      </w:r>
      <w:r>
        <w:rPr>
          <w:rFonts w:ascii="Century Gothic" w:hAnsi="Century Gothic"/>
          <w:i/>
          <w:iCs/>
          <w:color w:val="656565"/>
          <w:sz w:val="23"/>
          <w:szCs w:val="23"/>
        </w:rPr>
        <w:t>т</w:t>
      </w:r>
      <w:r>
        <w:rPr>
          <w:rStyle w:val="a4"/>
          <w:rFonts w:ascii="Century Gothic" w:hAnsi="Century Gothic"/>
          <w:color w:val="656565"/>
          <w:sz w:val="23"/>
          <w:szCs w:val="23"/>
        </w:rPr>
        <w:t> – </w:t>
      </w:r>
      <w:r>
        <w:rPr>
          <w:rFonts w:ascii="Century Gothic" w:hAnsi="Century Gothic"/>
          <w:i/>
          <w:iCs/>
          <w:color w:val="656565"/>
          <w:sz w:val="23"/>
          <w:szCs w:val="23"/>
        </w:rPr>
        <w:t>это официальный документ правотворческого органа, в котором содержатся правовые нормы</w:t>
      </w:r>
      <w:r>
        <w:rPr>
          <w:rFonts w:ascii="Century Gothic" w:hAnsi="Century Gothic"/>
          <w:color w:val="656565"/>
          <w:sz w:val="23"/>
          <w:szCs w:val="23"/>
        </w:rPr>
        <w:t>. Он является наиболее распространенным источником права в странах континентальной Европы, в т.ч. и в России.  (Подробнее  см. ниже).</w:t>
      </w:r>
    </w:p>
    <w:p w14:paraId="37ADFC6D"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4.   </w:t>
      </w:r>
      <w:r>
        <w:rPr>
          <w:rStyle w:val="a4"/>
          <w:rFonts w:ascii="Century Gothic" w:hAnsi="Century Gothic"/>
          <w:i/>
          <w:iCs/>
          <w:color w:val="656565"/>
          <w:sz w:val="23"/>
          <w:szCs w:val="23"/>
        </w:rPr>
        <w:t>Нормативный договор</w:t>
      </w:r>
      <w:r>
        <w:rPr>
          <w:rStyle w:val="a4"/>
          <w:rFonts w:ascii="Century Gothic" w:hAnsi="Century Gothic"/>
          <w:color w:val="656565"/>
          <w:sz w:val="23"/>
          <w:szCs w:val="23"/>
        </w:rPr>
        <w:t> </w:t>
      </w:r>
      <w:r>
        <w:rPr>
          <w:rFonts w:ascii="Century Gothic" w:hAnsi="Century Gothic"/>
          <w:color w:val="656565"/>
          <w:sz w:val="23"/>
          <w:szCs w:val="23"/>
        </w:rPr>
        <w:t>- </w:t>
      </w:r>
      <w:r>
        <w:rPr>
          <w:rFonts w:ascii="Century Gothic" w:hAnsi="Century Gothic"/>
          <w:i/>
          <w:iCs/>
          <w:color w:val="656565"/>
          <w:sz w:val="23"/>
          <w:szCs w:val="23"/>
        </w:rPr>
        <w:t>это соглашение с участием уполномоченных государственных органов, содержащее правовые нормы</w:t>
      </w:r>
      <w:r>
        <w:rPr>
          <w:rStyle w:val="a4"/>
          <w:rFonts w:ascii="Century Gothic" w:hAnsi="Century Gothic"/>
          <w:color w:val="656565"/>
          <w:sz w:val="23"/>
          <w:szCs w:val="23"/>
        </w:rPr>
        <w:t>.  </w:t>
      </w:r>
      <w:r>
        <w:rPr>
          <w:rFonts w:ascii="Century Gothic" w:hAnsi="Century Gothic"/>
          <w:color w:val="656565"/>
          <w:sz w:val="23"/>
          <w:szCs w:val="23"/>
        </w:rPr>
        <w:t>Примерами нормативного  договора являются договоры о разграничении предметов ведения и полномочий между органами государственной власти РФ и органами власти республик в составе РФ. В области трудового права значительную роль играют коллективные и индивидуальные договоры. В международном праве в качестве основной формы права выступает договор.</w:t>
      </w:r>
    </w:p>
    <w:p w14:paraId="006A9FEC" w14:textId="77777777" w:rsidR="00D620F3" w:rsidRDefault="00D620F3" w:rsidP="00D620F3">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Правоотношение</w:t>
      </w:r>
    </w:p>
    <w:p w14:paraId="1585C72D"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lang w:val="en-US"/>
        </w:rPr>
        <w:lastRenderedPageBreak/>
        <w:t>I</w:t>
      </w:r>
      <w:r>
        <w:rPr>
          <w:rFonts w:ascii="Century Gothic" w:hAnsi="Century Gothic"/>
          <w:b/>
          <w:bCs/>
          <w:color w:val="656565"/>
          <w:sz w:val="23"/>
          <w:szCs w:val="23"/>
        </w:rPr>
        <w:t>. Правоотношение </w:t>
      </w:r>
      <w:r>
        <w:rPr>
          <w:rFonts w:ascii="Century Gothic" w:hAnsi="Century Gothic"/>
          <w:color w:val="656565"/>
          <w:sz w:val="23"/>
          <w:szCs w:val="23"/>
        </w:rPr>
        <w:t>– </w:t>
      </w:r>
      <w:r>
        <w:rPr>
          <w:rFonts w:ascii="Century Gothic" w:hAnsi="Century Gothic"/>
          <w:i/>
          <w:iCs/>
          <w:color w:val="656565"/>
          <w:sz w:val="23"/>
          <w:szCs w:val="23"/>
        </w:rPr>
        <w:t>это урегулированное нормами права общественное отношение, участники которого обладают взаимными правами и обязанностями, гарантированными государством</w:t>
      </w:r>
      <w:r>
        <w:rPr>
          <w:rFonts w:ascii="Century Gothic" w:hAnsi="Century Gothic"/>
          <w:color w:val="656565"/>
          <w:sz w:val="23"/>
          <w:szCs w:val="23"/>
        </w:rPr>
        <w:t>.</w:t>
      </w:r>
    </w:p>
    <w:p w14:paraId="4836C3CB"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Виды правоотношений.</w:t>
      </w:r>
      <w:r>
        <w:rPr>
          <w:rFonts w:ascii="Century Gothic" w:hAnsi="Century Gothic"/>
          <w:i/>
          <w:iCs/>
          <w:color w:val="656565"/>
          <w:sz w:val="23"/>
          <w:szCs w:val="23"/>
        </w:rPr>
        <w:t> По отраслевому признаку</w:t>
      </w:r>
      <w:r>
        <w:rPr>
          <w:rFonts w:ascii="Century Gothic" w:hAnsi="Century Gothic"/>
          <w:color w:val="656565"/>
          <w:sz w:val="23"/>
          <w:szCs w:val="23"/>
        </w:rPr>
        <w:t> – конституционные, гражданские, административные и т.д.. </w:t>
      </w:r>
      <w:r>
        <w:rPr>
          <w:rFonts w:ascii="Century Gothic" w:hAnsi="Century Gothic"/>
          <w:i/>
          <w:iCs/>
          <w:color w:val="656565"/>
          <w:sz w:val="23"/>
          <w:szCs w:val="23"/>
        </w:rPr>
        <w:t>По уровню правового регулирования</w:t>
      </w:r>
      <w:r>
        <w:rPr>
          <w:rFonts w:ascii="Century Gothic" w:hAnsi="Century Gothic"/>
          <w:color w:val="656565"/>
          <w:sz w:val="23"/>
          <w:szCs w:val="23"/>
        </w:rPr>
        <w:t> – материальные (гражданские, уголовные) и процессуальные (гражданско-процессуальные, уголовно-процессуальные, административно-процессуальные правоотношения).                        </w:t>
      </w:r>
      <w:r>
        <w:rPr>
          <w:rFonts w:ascii="Century Gothic" w:hAnsi="Century Gothic"/>
          <w:i/>
          <w:iCs/>
          <w:color w:val="656565"/>
          <w:sz w:val="23"/>
          <w:szCs w:val="23"/>
        </w:rPr>
        <w:t>По характеру распределения прав и обязанностей</w:t>
      </w:r>
      <w:r>
        <w:rPr>
          <w:rFonts w:ascii="Century Gothic" w:hAnsi="Century Gothic"/>
          <w:color w:val="656565"/>
          <w:sz w:val="23"/>
          <w:szCs w:val="23"/>
        </w:rPr>
        <w:t> – односторонние (одна сторона правоотношения имеет только права, другая - только обязанности) и двусторонние (обе стороны имеют как права, так и обязанности).</w:t>
      </w:r>
    </w:p>
    <w:p w14:paraId="518DC0DA" w14:textId="77777777" w:rsidR="00D620F3" w:rsidRDefault="00D620F3" w:rsidP="00D620F3">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Норма права</w:t>
      </w:r>
    </w:p>
    <w:p w14:paraId="462C3B72"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Норма права - </w:t>
      </w:r>
      <w:r>
        <w:rPr>
          <w:rFonts w:ascii="Century Gothic" w:hAnsi="Century Gothic"/>
          <w:i/>
          <w:iCs/>
          <w:color w:val="656565"/>
          <w:sz w:val="23"/>
          <w:szCs w:val="23"/>
        </w:rPr>
        <w:t xml:space="preserve">это установленное или санкционированное государством и охраняемое им обязательное формально определенное правило </w:t>
      </w:r>
      <w:proofErr w:type="spellStart"/>
      <w:r>
        <w:rPr>
          <w:rFonts w:ascii="Century Gothic" w:hAnsi="Century Gothic"/>
          <w:i/>
          <w:iCs/>
          <w:color w:val="656565"/>
          <w:sz w:val="23"/>
          <w:szCs w:val="23"/>
        </w:rPr>
        <w:t>поведения,которое</w:t>
      </w:r>
      <w:proofErr w:type="spellEnd"/>
      <w:r>
        <w:rPr>
          <w:rFonts w:ascii="Century Gothic" w:hAnsi="Century Gothic"/>
          <w:i/>
          <w:iCs/>
          <w:color w:val="656565"/>
          <w:sz w:val="23"/>
          <w:szCs w:val="23"/>
        </w:rPr>
        <w:t xml:space="preserve"> представляет участникам общественных отношений юридические права и налагает на них юридические обязанности</w:t>
      </w:r>
      <w:r>
        <w:rPr>
          <w:rFonts w:ascii="Century Gothic" w:hAnsi="Century Gothic"/>
          <w:b/>
          <w:bCs/>
          <w:i/>
          <w:iCs/>
          <w:color w:val="656565"/>
          <w:sz w:val="23"/>
          <w:szCs w:val="23"/>
        </w:rPr>
        <w:t>.</w:t>
      </w:r>
    </w:p>
    <w:p w14:paraId="29F14C7F"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Отличия нормы права от других социальных норм: 1) они </w:t>
      </w:r>
      <w:r>
        <w:rPr>
          <w:rFonts w:ascii="Century Gothic" w:hAnsi="Century Gothic"/>
          <w:b/>
          <w:bCs/>
          <w:color w:val="656565"/>
          <w:sz w:val="23"/>
          <w:szCs w:val="23"/>
        </w:rPr>
        <w:t>отражают наиболее важные общественные отношения; 2) они обязательны</w:t>
      </w:r>
      <w:r>
        <w:rPr>
          <w:rFonts w:ascii="Century Gothic" w:hAnsi="Century Gothic"/>
          <w:color w:val="656565"/>
          <w:sz w:val="23"/>
          <w:szCs w:val="23"/>
        </w:rPr>
        <w:t> для исполнения;                        3) только они </w:t>
      </w:r>
      <w:r>
        <w:rPr>
          <w:rFonts w:ascii="Century Gothic" w:hAnsi="Century Gothic"/>
          <w:b/>
          <w:bCs/>
          <w:color w:val="656565"/>
          <w:sz w:val="23"/>
          <w:szCs w:val="23"/>
        </w:rPr>
        <w:t>поддерживаются силой</w:t>
      </w:r>
      <w:r>
        <w:rPr>
          <w:rFonts w:ascii="Century Gothic" w:hAnsi="Century Gothic"/>
          <w:color w:val="656565"/>
          <w:sz w:val="23"/>
          <w:szCs w:val="23"/>
        </w:rPr>
        <w:t> </w:t>
      </w:r>
      <w:r>
        <w:rPr>
          <w:rFonts w:ascii="Century Gothic" w:hAnsi="Century Gothic"/>
          <w:b/>
          <w:bCs/>
          <w:color w:val="656565"/>
          <w:sz w:val="23"/>
          <w:szCs w:val="23"/>
        </w:rPr>
        <w:t>государственного принуждения</w:t>
      </w:r>
      <w:r>
        <w:rPr>
          <w:rFonts w:ascii="Century Gothic" w:hAnsi="Century Gothic"/>
          <w:color w:val="656565"/>
          <w:sz w:val="23"/>
          <w:szCs w:val="23"/>
        </w:rPr>
        <w:t>.                       </w:t>
      </w:r>
    </w:p>
    <w:p w14:paraId="291073F0"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 </w:t>
      </w:r>
    </w:p>
    <w:p w14:paraId="773C82D2"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 Структура нормы права. </w:t>
      </w:r>
      <w:r>
        <w:rPr>
          <w:rFonts w:ascii="Century Gothic" w:hAnsi="Century Gothic"/>
          <w:color w:val="656565"/>
          <w:sz w:val="23"/>
          <w:szCs w:val="23"/>
        </w:rPr>
        <w:t>Норма права имеет свою структуру, внутреннее строение, которое представляет собой ее деление на составные части – гипотезу, диспозицию и санкцию. </w:t>
      </w:r>
      <w:r>
        <w:rPr>
          <w:rFonts w:ascii="Century Gothic" w:hAnsi="Century Gothic"/>
          <w:i/>
          <w:iCs/>
          <w:color w:val="656565"/>
          <w:sz w:val="23"/>
          <w:szCs w:val="23"/>
        </w:rPr>
        <w:t>Гипотеза </w:t>
      </w:r>
      <w:r>
        <w:rPr>
          <w:rFonts w:ascii="Century Gothic" w:hAnsi="Century Gothic"/>
          <w:color w:val="656565"/>
          <w:sz w:val="23"/>
          <w:szCs w:val="23"/>
        </w:rPr>
        <w:t>определяет условия, при наличии которых действует данная норма права. </w:t>
      </w:r>
      <w:r>
        <w:rPr>
          <w:rFonts w:ascii="Century Gothic" w:hAnsi="Century Gothic"/>
          <w:i/>
          <w:iCs/>
          <w:color w:val="656565"/>
          <w:sz w:val="23"/>
          <w:szCs w:val="23"/>
        </w:rPr>
        <w:t>Диспозиция </w:t>
      </w:r>
      <w:r>
        <w:rPr>
          <w:rFonts w:ascii="Century Gothic" w:hAnsi="Century Gothic"/>
          <w:color w:val="656565"/>
          <w:sz w:val="23"/>
          <w:szCs w:val="23"/>
        </w:rPr>
        <w:t>устанавливает само правило поведения (юридические обязанности и (или) права). </w:t>
      </w:r>
      <w:r>
        <w:rPr>
          <w:rFonts w:ascii="Century Gothic" w:hAnsi="Century Gothic"/>
          <w:i/>
          <w:iCs/>
          <w:color w:val="656565"/>
          <w:sz w:val="23"/>
          <w:szCs w:val="23"/>
        </w:rPr>
        <w:t>Санкция называет </w:t>
      </w:r>
      <w:r>
        <w:rPr>
          <w:rFonts w:ascii="Century Gothic" w:hAnsi="Century Gothic"/>
          <w:color w:val="656565"/>
          <w:sz w:val="23"/>
          <w:szCs w:val="23"/>
        </w:rPr>
        <w:t>меры принуждения, применяемые при нарушении предписаний диспозиции (негативные последствия нарушения установленного правила), или поощрительные (позитивные) последствия, возникающие при ее соблюдении.</w:t>
      </w:r>
    </w:p>
    <w:p w14:paraId="67739AD0"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 </w:t>
      </w:r>
      <w:r w:rsidRPr="00D620F3">
        <w:rPr>
          <w:rFonts w:ascii="Century Gothic" w:hAnsi="Century Gothic"/>
          <w:b/>
          <w:bCs/>
          <w:color w:val="656565"/>
          <w:sz w:val="23"/>
          <w:szCs w:val="23"/>
        </w:rPr>
        <w:t>В</w:t>
      </w:r>
      <w:r>
        <w:rPr>
          <w:rFonts w:ascii="Century Gothic" w:hAnsi="Century Gothic"/>
          <w:b/>
          <w:bCs/>
          <w:color w:val="656565"/>
          <w:sz w:val="23"/>
          <w:szCs w:val="23"/>
        </w:rPr>
        <w:t>иды норм права</w:t>
      </w:r>
      <w:r>
        <w:rPr>
          <w:rFonts w:ascii="Century Gothic" w:hAnsi="Century Gothic"/>
          <w:color w:val="656565"/>
          <w:sz w:val="23"/>
          <w:szCs w:val="23"/>
        </w:rPr>
        <w:t>:</w:t>
      </w:r>
    </w:p>
    <w:p w14:paraId="59070663"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i/>
          <w:iCs/>
          <w:color w:val="656565"/>
          <w:sz w:val="23"/>
          <w:szCs w:val="23"/>
        </w:rPr>
        <w:t>1. </w:t>
      </w:r>
      <w:r>
        <w:rPr>
          <w:rFonts w:ascii="Century Gothic" w:hAnsi="Century Gothic"/>
          <w:i/>
          <w:iCs/>
          <w:color w:val="656565"/>
          <w:sz w:val="23"/>
          <w:szCs w:val="23"/>
          <w:u w:val="single"/>
        </w:rPr>
        <w:t>По отраслевому критерию</w:t>
      </w:r>
      <w:r>
        <w:rPr>
          <w:rFonts w:ascii="Century Gothic" w:hAnsi="Century Gothic"/>
          <w:color w:val="656565"/>
          <w:sz w:val="23"/>
          <w:szCs w:val="23"/>
        </w:rPr>
        <w:t> нормы права делятся на различные виды по своей принадлежности к соответствующей отрасли права: </w:t>
      </w:r>
      <w:r>
        <w:rPr>
          <w:rFonts w:ascii="Century Gothic" w:hAnsi="Century Gothic"/>
          <w:i/>
          <w:iCs/>
          <w:color w:val="656565"/>
          <w:sz w:val="23"/>
          <w:szCs w:val="23"/>
        </w:rPr>
        <w:t>на нормы конституционного, гражданского, уголовного, семейного, трудового права и т.д</w:t>
      </w:r>
      <w:r>
        <w:rPr>
          <w:rFonts w:ascii="Century Gothic" w:hAnsi="Century Gothic"/>
          <w:color w:val="656565"/>
          <w:sz w:val="23"/>
          <w:szCs w:val="23"/>
        </w:rPr>
        <w:t>.</w:t>
      </w:r>
    </w:p>
    <w:p w14:paraId="7D8CE239"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2. </w:t>
      </w:r>
      <w:r>
        <w:rPr>
          <w:rFonts w:ascii="Century Gothic" w:hAnsi="Century Gothic"/>
          <w:i/>
          <w:iCs/>
          <w:color w:val="656565"/>
          <w:sz w:val="23"/>
          <w:szCs w:val="23"/>
          <w:u w:val="single"/>
        </w:rPr>
        <w:t>В зависимости от того, чьи интересы охраняют нормы права</w:t>
      </w:r>
      <w:r>
        <w:rPr>
          <w:rFonts w:ascii="Century Gothic" w:hAnsi="Century Gothic"/>
          <w:color w:val="656565"/>
          <w:sz w:val="23"/>
          <w:szCs w:val="23"/>
        </w:rPr>
        <w:t>, их разделяют на нормы публичного и нормы частного права.</w:t>
      </w:r>
      <w:r>
        <w:rPr>
          <w:rFonts w:ascii="Century Gothic" w:hAnsi="Century Gothic"/>
          <w:i/>
          <w:iCs/>
          <w:color w:val="656565"/>
          <w:sz w:val="23"/>
          <w:szCs w:val="23"/>
        </w:rPr>
        <w:t> Нормы публичного права</w:t>
      </w:r>
      <w:r>
        <w:rPr>
          <w:rFonts w:ascii="Century Gothic" w:hAnsi="Century Gothic"/>
          <w:color w:val="656565"/>
          <w:sz w:val="23"/>
          <w:szCs w:val="23"/>
        </w:rPr>
        <w:t> регулируют деятельность государства, его органов и должностных лиц. Публичное право включает в себя конституционное право, административное, уголовно-процессуальное и гражданско-процессуальное право и др. </w:t>
      </w:r>
      <w:r>
        <w:rPr>
          <w:rFonts w:ascii="Century Gothic" w:hAnsi="Century Gothic"/>
          <w:i/>
          <w:iCs/>
          <w:color w:val="656565"/>
          <w:sz w:val="23"/>
          <w:szCs w:val="23"/>
        </w:rPr>
        <w:t>Нормы частного права</w:t>
      </w:r>
      <w:r>
        <w:rPr>
          <w:rFonts w:ascii="Century Gothic" w:hAnsi="Century Gothic"/>
          <w:color w:val="656565"/>
          <w:sz w:val="23"/>
          <w:szCs w:val="23"/>
        </w:rPr>
        <w:t> выражают интересы отдельных лиц, например гражданское право, семейное право и др.</w:t>
      </w:r>
    </w:p>
    <w:p w14:paraId="20CF91E1"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lastRenderedPageBreak/>
        <w:t>3. </w:t>
      </w:r>
      <w:r>
        <w:rPr>
          <w:rFonts w:ascii="Century Gothic" w:hAnsi="Century Gothic"/>
          <w:i/>
          <w:iCs/>
          <w:color w:val="656565"/>
          <w:sz w:val="23"/>
          <w:szCs w:val="23"/>
          <w:u w:val="single"/>
        </w:rPr>
        <w:t>По способу воздействия на поведение субъектов права</w:t>
      </w:r>
      <w:r>
        <w:rPr>
          <w:rFonts w:ascii="Century Gothic" w:hAnsi="Century Gothic"/>
          <w:i/>
          <w:iCs/>
          <w:color w:val="656565"/>
          <w:sz w:val="23"/>
          <w:szCs w:val="23"/>
        </w:rPr>
        <w:t> нормы права делятся на</w:t>
      </w:r>
      <w:r>
        <w:rPr>
          <w:rFonts w:ascii="Century Gothic" w:hAnsi="Century Gothic"/>
          <w:b/>
          <w:bCs/>
          <w:color w:val="656565"/>
          <w:sz w:val="23"/>
          <w:szCs w:val="23"/>
        </w:rPr>
        <w:t>:</w:t>
      </w:r>
    </w:p>
    <w:p w14:paraId="561C313D"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i/>
          <w:iCs/>
          <w:color w:val="656565"/>
          <w:sz w:val="23"/>
          <w:szCs w:val="23"/>
        </w:rPr>
        <w:t>а) запрещающие нормы</w:t>
      </w:r>
      <w:r>
        <w:rPr>
          <w:rFonts w:ascii="Century Gothic" w:hAnsi="Century Gothic"/>
          <w:color w:val="656565"/>
          <w:sz w:val="23"/>
          <w:szCs w:val="23"/>
        </w:rPr>
        <w:t>, т.е. содержащие запрет совершать те или иные противоправные действия (проступки или преступления). Такие нормы характерны, прежде всего, для уголовного права и административного права, значительная часть положений которых определяет запрещенные деяния (соответственно – преступления и административные проступки). Но запрещающие нормы есть и в других отраслях права. Так, п. 4 ст. 19 ГК РФ запрещает (не допускает) приобретать права и обязанности под именем другого лица. С помощью запрещающих норм осуществляется охрана правопорядка, предупреждение и пресечение вредных и опасных для общества деяний.</w:t>
      </w:r>
    </w:p>
    <w:p w14:paraId="1299DC76"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б) </w:t>
      </w:r>
      <w:r>
        <w:rPr>
          <w:rFonts w:ascii="Century Gothic" w:hAnsi="Century Gothic"/>
          <w:i/>
          <w:iCs/>
          <w:color w:val="656565"/>
          <w:sz w:val="23"/>
          <w:szCs w:val="23"/>
        </w:rPr>
        <w:t>обязывающие нормы </w:t>
      </w:r>
      <w:r>
        <w:rPr>
          <w:rFonts w:ascii="Century Gothic" w:hAnsi="Century Gothic"/>
          <w:color w:val="656565"/>
          <w:sz w:val="23"/>
          <w:szCs w:val="23"/>
        </w:rPr>
        <w:t xml:space="preserve">предписывают субъекту права обязанность совершать определенные правомерные действия. Например, платить налоги, давать свидетельские показания. Трудовой кодекс обязывает работодателя персонально, </w:t>
      </w:r>
      <w:proofErr w:type="spellStart"/>
      <w:r>
        <w:rPr>
          <w:rFonts w:ascii="Century Gothic" w:hAnsi="Century Gothic"/>
          <w:color w:val="656565"/>
          <w:sz w:val="23"/>
          <w:szCs w:val="23"/>
        </w:rPr>
        <w:t>подроспись</w:t>
      </w:r>
      <w:proofErr w:type="spellEnd"/>
      <w:r>
        <w:rPr>
          <w:rFonts w:ascii="Century Gothic" w:hAnsi="Century Gothic"/>
          <w:color w:val="656565"/>
          <w:sz w:val="23"/>
          <w:szCs w:val="23"/>
        </w:rPr>
        <w:t>, за два месяца предупредить работников об увольнении по сокращению численности или штатов.</w:t>
      </w:r>
    </w:p>
    <w:p w14:paraId="33AB528A"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i/>
          <w:iCs/>
          <w:color w:val="656565"/>
          <w:sz w:val="23"/>
          <w:szCs w:val="23"/>
        </w:rPr>
        <w:t xml:space="preserve">в) </w:t>
      </w:r>
      <w:proofErr w:type="spellStart"/>
      <w:r>
        <w:rPr>
          <w:rFonts w:ascii="Century Gothic" w:hAnsi="Century Gothic"/>
          <w:i/>
          <w:iCs/>
          <w:color w:val="656565"/>
          <w:sz w:val="23"/>
          <w:szCs w:val="23"/>
        </w:rPr>
        <w:t>управомочивающие</w:t>
      </w:r>
      <w:proofErr w:type="spellEnd"/>
      <w:r>
        <w:rPr>
          <w:rFonts w:ascii="Century Gothic" w:hAnsi="Century Gothic"/>
          <w:i/>
          <w:iCs/>
          <w:color w:val="656565"/>
          <w:sz w:val="23"/>
          <w:szCs w:val="23"/>
        </w:rPr>
        <w:t xml:space="preserve"> нормы </w:t>
      </w:r>
      <w:r>
        <w:rPr>
          <w:rFonts w:ascii="Century Gothic" w:hAnsi="Century Gothic"/>
          <w:color w:val="656565"/>
          <w:sz w:val="23"/>
          <w:szCs w:val="23"/>
        </w:rPr>
        <w:t>предоставляют субъектам права определенную возможность поведения, которая гарантирована соответствующими обязанностями других лиц. Например, право граждан участвовать в управлении государством, право на образование, на трудовую деятельность, на отдых, на социальное обеспечение. Если лицо имеет право реализовать определенные возможности, то законом предусматривается другое лицо, имеющее по отношению к первому лицу определенные обязанности. Например, работник имеет </w:t>
      </w:r>
      <w:r>
        <w:rPr>
          <w:rFonts w:ascii="Century Gothic" w:hAnsi="Century Gothic"/>
          <w:i/>
          <w:iCs/>
          <w:color w:val="656565"/>
          <w:sz w:val="23"/>
          <w:szCs w:val="23"/>
        </w:rPr>
        <w:t>право</w:t>
      </w:r>
      <w:r>
        <w:rPr>
          <w:rFonts w:ascii="Century Gothic" w:hAnsi="Century Gothic"/>
          <w:color w:val="656565"/>
          <w:sz w:val="23"/>
          <w:szCs w:val="23"/>
        </w:rPr>
        <w:t> на вознаграждение за труд, работодатель наделен </w:t>
      </w:r>
      <w:r>
        <w:rPr>
          <w:rFonts w:ascii="Century Gothic" w:hAnsi="Century Gothic"/>
          <w:i/>
          <w:iCs/>
          <w:color w:val="656565"/>
          <w:sz w:val="23"/>
          <w:szCs w:val="23"/>
        </w:rPr>
        <w:t>обязанностью </w:t>
      </w:r>
      <w:r>
        <w:rPr>
          <w:rFonts w:ascii="Century Gothic" w:hAnsi="Century Gothic"/>
          <w:color w:val="656565"/>
          <w:sz w:val="23"/>
          <w:szCs w:val="23"/>
        </w:rPr>
        <w:t>выплатить заработную плату.</w:t>
      </w:r>
    </w:p>
    <w:p w14:paraId="4E8A5066"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i/>
          <w:iCs/>
          <w:color w:val="656565"/>
          <w:sz w:val="23"/>
          <w:szCs w:val="23"/>
        </w:rPr>
        <w:t>г) поощрительные нормы</w:t>
      </w:r>
      <w:r>
        <w:rPr>
          <w:rFonts w:ascii="Century Gothic" w:hAnsi="Century Gothic"/>
          <w:b/>
          <w:bCs/>
          <w:color w:val="656565"/>
          <w:sz w:val="23"/>
          <w:szCs w:val="23"/>
        </w:rPr>
        <w:t> </w:t>
      </w:r>
      <w:r>
        <w:rPr>
          <w:rFonts w:ascii="Century Gothic" w:hAnsi="Century Gothic"/>
          <w:color w:val="656565"/>
          <w:sz w:val="23"/>
          <w:szCs w:val="23"/>
        </w:rPr>
        <w:t>направлены на стимулирование общественно полезного поведения. Так, ст. 191 Трудового кодекса РФ предусматривает ряд мер поощрения (объявление благодарности, выдача премии и т.д.) за добросовестное исполнение трудовых обязанностей.</w:t>
      </w:r>
    </w:p>
    <w:p w14:paraId="2B3B31D9"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p>
    <w:p w14:paraId="18F40EAD"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i/>
          <w:iCs/>
          <w:color w:val="656565"/>
          <w:sz w:val="23"/>
          <w:szCs w:val="23"/>
        </w:rPr>
        <w:t>4. </w:t>
      </w:r>
      <w:r>
        <w:rPr>
          <w:rFonts w:ascii="Century Gothic" w:hAnsi="Century Gothic"/>
          <w:i/>
          <w:iCs/>
          <w:color w:val="656565"/>
          <w:sz w:val="23"/>
          <w:szCs w:val="23"/>
          <w:u w:val="single"/>
        </w:rPr>
        <w:t>В зависимости от условности или безусловности своего содержания</w:t>
      </w:r>
      <w:r>
        <w:rPr>
          <w:rFonts w:ascii="Century Gothic" w:hAnsi="Century Gothic"/>
          <w:color w:val="656565"/>
          <w:sz w:val="23"/>
          <w:szCs w:val="23"/>
        </w:rPr>
        <w:t> нормы права делятся на диспозитивные и императивные.</w:t>
      </w:r>
    </w:p>
    <w:p w14:paraId="65E3C934"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1) </w:t>
      </w:r>
      <w:r>
        <w:rPr>
          <w:rFonts w:ascii="Century Gothic" w:hAnsi="Century Gothic"/>
          <w:i/>
          <w:iCs/>
          <w:color w:val="656565"/>
          <w:sz w:val="23"/>
          <w:szCs w:val="23"/>
        </w:rPr>
        <w:t>Диспозитивной является норма</w:t>
      </w:r>
      <w:r>
        <w:rPr>
          <w:rFonts w:ascii="Century Gothic" w:hAnsi="Century Gothic"/>
          <w:color w:val="656565"/>
          <w:sz w:val="23"/>
          <w:szCs w:val="23"/>
        </w:rPr>
        <w:t>, которая применяется постольку, поскольку соглашением сторон не установлено иное. Стороны могут своим соглашением исключить применение такой нормы либо установить условие, отличное от предусмотренного в ней.</w:t>
      </w:r>
    </w:p>
    <w:p w14:paraId="6EAABF3B"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2) </w:t>
      </w:r>
      <w:r>
        <w:rPr>
          <w:rFonts w:ascii="Century Gothic" w:hAnsi="Century Gothic"/>
          <w:i/>
          <w:iCs/>
          <w:color w:val="656565"/>
          <w:sz w:val="23"/>
          <w:szCs w:val="23"/>
        </w:rPr>
        <w:t>Императивная норма</w:t>
      </w:r>
      <w:r>
        <w:rPr>
          <w:rFonts w:ascii="Century Gothic" w:hAnsi="Century Gothic"/>
          <w:color w:val="656565"/>
          <w:sz w:val="23"/>
          <w:szCs w:val="23"/>
        </w:rPr>
        <w:t> требует безусловного ее исполнения.</w:t>
      </w:r>
    </w:p>
    <w:p w14:paraId="2777377E"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p>
    <w:p w14:paraId="23989665"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i/>
          <w:iCs/>
          <w:color w:val="656565"/>
          <w:sz w:val="23"/>
          <w:szCs w:val="23"/>
        </w:rPr>
        <w:t>5. </w:t>
      </w:r>
      <w:r>
        <w:rPr>
          <w:rFonts w:ascii="Century Gothic" w:hAnsi="Century Gothic"/>
          <w:i/>
          <w:iCs/>
          <w:color w:val="656565"/>
          <w:sz w:val="23"/>
          <w:szCs w:val="23"/>
          <w:u w:val="single"/>
        </w:rPr>
        <w:t>Другие виды норм права</w:t>
      </w:r>
      <w:r>
        <w:rPr>
          <w:rFonts w:ascii="Century Gothic" w:hAnsi="Century Gothic"/>
          <w:i/>
          <w:iCs/>
          <w:color w:val="656565"/>
          <w:sz w:val="23"/>
          <w:szCs w:val="23"/>
        </w:rPr>
        <w:t>.</w:t>
      </w:r>
      <w:r>
        <w:rPr>
          <w:rFonts w:ascii="Century Gothic" w:hAnsi="Century Gothic"/>
          <w:color w:val="656565"/>
          <w:sz w:val="23"/>
          <w:szCs w:val="23"/>
        </w:rPr>
        <w:t> Так, </w:t>
      </w:r>
      <w:r>
        <w:rPr>
          <w:rFonts w:ascii="Century Gothic" w:hAnsi="Century Gothic"/>
          <w:i/>
          <w:iCs/>
          <w:color w:val="656565"/>
          <w:sz w:val="23"/>
          <w:szCs w:val="23"/>
        </w:rPr>
        <w:t>дефинитивными нормами</w:t>
      </w:r>
      <w:r>
        <w:rPr>
          <w:rFonts w:ascii="Century Gothic" w:hAnsi="Century Gothic"/>
          <w:color w:val="656565"/>
          <w:sz w:val="23"/>
          <w:szCs w:val="23"/>
        </w:rPr>
        <w:t xml:space="preserve"> называются нормы, которые содержат легальное (позитивно-правовое) определение тех или иных </w:t>
      </w:r>
      <w:r>
        <w:rPr>
          <w:rFonts w:ascii="Century Gothic" w:hAnsi="Century Gothic"/>
          <w:color w:val="656565"/>
          <w:sz w:val="23"/>
          <w:szCs w:val="23"/>
        </w:rPr>
        <w:lastRenderedPageBreak/>
        <w:t>юридических понятий или явлений. Например, ст. 14 УК РФ содержит легальное определение понятия преступления, а ст. 56 Трудового кодекса РФ – определение трудового договора.</w:t>
      </w:r>
    </w:p>
    <w:p w14:paraId="2FCE6E52"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i/>
          <w:iCs/>
          <w:color w:val="656565"/>
          <w:sz w:val="23"/>
          <w:szCs w:val="23"/>
        </w:rPr>
        <w:t>По действию в пространстве</w:t>
      </w:r>
      <w:r>
        <w:rPr>
          <w:rFonts w:ascii="Century Gothic" w:hAnsi="Century Gothic"/>
          <w:color w:val="656565"/>
          <w:sz w:val="23"/>
          <w:szCs w:val="23"/>
        </w:rPr>
        <w:t> нормы права делятся на нормы, применяемые на всей территории страны, и на нормы, применяемые в ее отдельном субъекте (регионе). Например, Конституция РФ действует на всей территории России, а Устав Санкт-Петербурга – только в Санкт- Петербурге.</w:t>
      </w:r>
    </w:p>
    <w:p w14:paraId="1D6AFA29"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i/>
          <w:iCs/>
          <w:color w:val="656565"/>
          <w:sz w:val="23"/>
          <w:szCs w:val="23"/>
        </w:rPr>
        <w:t>По действию по кругу лиц </w:t>
      </w:r>
      <w:r>
        <w:rPr>
          <w:rFonts w:ascii="Century Gothic" w:hAnsi="Century Gothic"/>
          <w:color w:val="656565"/>
          <w:sz w:val="23"/>
          <w:szCs w:val="23"/>
        </w:rPr>
        <w:t>нормы права делятся на нормы, распространяющие свое действие на все население страны, и на нормы, распространяющие действие на отдельные категории граждан, например на военнослужащих, студентов, пенсионеров и т.д.).</w:t>
      </w:r>
    </w:p>
    <w:p w14:paraId="2C0BBD7B"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i/>
          <w:iCs/>
          <w:color w:val="656565"/>
          <w:sz w:val="23"/>
          <w:szCs w:val="23"/>
        </w:rPr>
        <w:t>По времени действия</w:t>
      </w:r>
      <w:r>
        <w:rPr>
          <w:rFonts w:ascii="Century Gothic" w:hAnsi="Century Gothic"/>
          <w:color w:val="656565"/>
          <w:sz w:val="23"/>
          <w:szCs w:val="23"/>
        </w:rPr>
        <w:t> нормы права делятся на постоянные нормы или временные. Например, нормы права, содержащиеся в Бюджетном кодексе РФ и в федеральном законе «О федеральном бюджете на 2021 год и на плановый период 2022 и 2023 годов».</w:t>
      </w:r>
    </w:p>
    <w:p w14:paraId="02B1D3DF" w14:textId="77777777" w:rsidR="00D620F3" w:rsidRDefault="00D620F3" w:rsidP="00D620F3">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Нормативные правовые акты</w:t>
      </w:r>
    </w:p>
    <w:p w14:paraId="7B19CC27"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i/>
          <w:iCs/>
          <w:color w:val="656565"/>
          <w:sz w:val="23"/>
          <w:szCs w:val="23"/>
        </w:rPr>
        <w:t>Нормативный правовой акт </w:t>
      </w:r>
      <w:r>
        <w:rPr>
          <w:rFonts w:ascii="Century Gothic" w:hAnsi="Century Gothic"/>
          <w:i/>
          <w:iCs/>
          <w:color w:val="656565"/>
          <w:sz w:val="23"/>
          <w:szCs w:val="23"/>
        </w:rPr>
        <w:t>это - официальный письменный д</w:t>
      </w:r>
      <w:r>
        <w:rPr>
          <w:rFonts w:ascii="Century Gothic" w:hAnsi="Century Gothic"/>
          <w:color w:val="656565"/>
          <w:sz w:val="23"/>
          <w:szCs w:val="23"/>
        </w:rPr>
        <w:t>окумент, принятый (изданный) правотворческим органом в пределах его компетенции и направленный на установление, изменение или отмену правовых норм</w:t>
      </w:r>
    </w:p>
    <w:p w14:paraId="27B9F293"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i/>
          <w:iCs/>
          <w:color w:val="656565"/>
          <w:sz w:val="23"/>
          <w:szCs w:val="23"/>
        </w:rPr>
        <w:t>По юридической силе нормативно-правовые акты разделяются</w:t>
      </w:r>
      <w:r>
        <w:rPr>
          <w:rFonts w:ascii="Century Gothic" w:hAnsi="Century Gothic"/>
          <w:color w:val="656565"/>
          <w:sz w:val="23"/>
          <w:szCs w:val="23"/>
        </w:rPr>
        <w:t> на законы и подзаконные акты.</w:t>
      </w:r>
    </w:p>
    <w:p w14:paraId="239BCC4B"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i/>
          <w:iCs/>
          <w:color w:val="656565"/>
          <w:sz w:val="23"/>
          <w:szCs w:val="23"/>
        </w:rPr>
        <w:t>Закон </w:t>
      </w:r>
      <w:r>
        <w:rPr>
          <w:rFonts w:ascii="Century Gothic" w:hAnsi="Century Gothic"/>
          <w:i/>
          <w:iCs/>
          <w:color w:val="656565"/>
          <w:sz w:val="23"/>
          <w:szCs w:val="23"/>
        </w:rPr>
        <w:t>– это нормативный правовой акт, принимаемый в особом порядке, обладающий высшей юридической силой и выражающий волю государства по ключевым вопросам общественной жизни</w:t>
      </w:r>
      <w:r>
        <w:rPr>
          <w:rFonts w:ascii="Century Gothic" w:hAnsi="Century Gothic"/>
          <w:color w:val="656565"/>
          <w:sz w:val="23"/>
          <w:szCs w:val="23"/>
        </w:rPr>
        <w:t>.</w:t>
      </w:r>
    </w:p>
    <w:p w14:paraId="2AF91963"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Все федеральные законы делятся на четыре вида: 1) </w:t>
      </w:r>
      <w:r>
        <w:rPr>
          <w:rFonts w:ascii="Century Gothic" w:hAnsi="Century Gothic"/>
          <w:i/>
          <w:iCs/>
          <w:color w:val="656565"/>
          <w:sz w:val="23"/>
          <w:szCs w:val="23"/>
        </w:rPr>
        <w:t>Конституция Российской Федерации </w:t>
      </w:r>
      <w:r>
        <w:rPr>
          <w:rFonts w:ascii="Century Gothic" w:hAnsi="Century Gothic"/>
          <w:color w:val="656565"/>
          <w:sz w:val="23"/>
          <w:szCs w:val="23"/>
        </w:rPr>
        <w:t>– основной закон РФ, обладающий высшей юридической силой, в том числе и по сравнению с другими законами; 2) </w:t>
      </w:r>
      <w:r>
        <w:rPr>
          <w:rFonts w:ascii="Century Gothic" w:hAnsi="Century Gothic"/>
          <w:i/>
          <w:iCs/>
          <w:color w:val="656565"/>
          <w:sz w:val="23"/>
          <w:szCs w:val="23"/>
        </w:rPr>
        <w:t>законы о поправках к Конституции РФ, </w:t>
      </w:r>
      <w:r>
        <w:rPr>
          <w:rFonts w:ascii="Century Gothic" w:hAnsi="Century Gothic"/>
          <w:color w:val="656565"/>
          <w:sz w:val="23"/>
          <w:szCs w:val="23"/>
        </w:rPr>
        <w:t>принимаемые в порядке, установленном для принятии федеральных конституционных законов. Однако для их вступления в силу, требуется, чтобы их одобрили в течение одного года не менее 2/3 субъектов РФ в лице своих законодательных органов; 3) </w:t>
      </w:r>
      <w:r>
        <w:rPr>
          <w:rFonts w:ascii="Century Gothic" w:hAnsi="Century Gothic"/>
          <w:i/>
          <w:iCs/>
          <w:color w:val="656565"/>
          <w:sz w:val="23"/>
          <w:szCs w:val="23"/>
        </w:rPr>
        <w:t>федеральные конституционные законы, </w:t>
      </w:r>
      <w:r>
        <w:rPr>
          <w:rFonts w:ascii="Century Gothic" w:hAnsi="Century Gothic"/>
          <w:color w:val="656565"/>
          <w:sz w:val="23"/>
          <w:szCs w:val="23"/>
        </w:rPr>
        <w:t>принятие которых предусмотрено Конституцией РФ; 4) </w:t>
      </w:r>
      <w:r>
        <w:rPr>
          <w:rFonts w:ascii="Century Gothic" w:hAnsi="Century Gothic"/>
          <w:i/>
          <w:iCs/>
          <w:color w:val="656565"/>
          <w:sz w:val="23"/>
          <w:szCs w:val="23"/>
        </w:rPr>
        <w:t>федеральные законы</w:t>
      </w:r>
      <w:r>
        <w:rPr>
          <w:rStyle w:val="a4"/>
          <w:rFonts w:ascii="Century Gothic" w:hAnsi="Century Gothic"/>
          <w:color w:val="656565"/>
          <w:sz w:val="23"/>
          <w:szCs w:val="23"/>
        </w:rPr>
        <w:t> </w:t>
      </w:r>
      <w:r>
        <w:rPr>
          <w:rFonts w:ascii="Century Gothic" w:hAnsi="Century Gothic"/>
          <w:color w:val="656565"/>
          <w:sz w:val="23"/>
          <w:szCs w:val="23"/>
        </w:rPr>
        <w:t>– нормативные правовые акты текущего законодательства, регулирующие различные стороны экономической, политической, социальной и духовной жизни общества.</w:t>
      </w:r>
    </w:p>
    <w:p w14:paraId="314FB106"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xml:space="preserve">Все законы подлежат официальному опубликованию. Неопубликованные законы не применяются. Официальным опубликованием федерального конституционного закона и федерального закона считается первая публикация его полного текста в  любом из следующих изданий: в «Парламентской газете», в «Российской </w:t>
      </w:r>
      <w:proofErr w:type="spellStart"/>
      <w:r>
        <w:rPr>
          <w:rFonts w:ascii="Century Gothic" w:hAnsi="Century Gothic"/>
          <w:color w:val="656565"/>
          <w:sz w:val="23"/>
          <w:szCs w:val="23"/>
        </w:rPr>
        <w:t>газете»,в</w:t>
      </w:r>
      <w:proofErr w:type="spellEnd"/>
      <w:r>
        <w:rPr>
          <w:rFonts w:ascii="Century Gothic" w:hAnsi="Century Gothic"/>
          <w:color w:val="656565"/>
          <w:sz w:val="23"/>
          <w:szCs w:val="23"/>
        </w:rPr>
        <w:t xml:space="preserve"> «Собрании законодательства Российской Федерации» или на «Официальном интернет-портале правовой информации» (</w:t>
      </w:r>
      <w:hyperlink r:id="rId4" w:history="1">
        <w:r>
          <w:rPr>
            <w:rStyle w:val="a6"/>
            <w:rFonts w:ascii="Century Gothic" w:hAnsi="Century Gothic"/>
            <w:color w:val="2E5E9B"/>
            <w:sz w:val="23"/>
            <w:szCs w:val="23"/>
            <w:u w:val="none"/>
          </w:rPr>
          <w:t>www.pravo.gov.ru</w:t>
        </w:r>
      </w:hyperlink>
      <w:r>
        <w:rPr>
          <w:rFonts w:ascii="Century Gothic" w:hAnsi="Century Gothic"/>
          <w:color w:val="656565"/>
          <w:sz w:val="23"/>
          <w:szCs w:val="23"/>
        </w:rPr>
        <w:t>).</w:t>
      </w:r>
    </w:p>
    <w:p w14:paraId="594706A6"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lastRenderedPageBreak/>
        <w:t>Отдельно следует сказать о законах субъектов Федерации. Они принимаются вопросам ведения субъектов Российской Федерации и не могут противоречить Конституции РФ.</w:t>
      </w:r>
    </w:p>
    <w:p w14:paraId="14D6F57C"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Законам подчиняются все другие нормативные правовые акты, которые принято называть </w:t>
      </w:r>
      <w:r>
        <w:rPr>
          <w:rStyle w:val="a4"/>
          <w:rFonts w:ascii="Century Gothic" w:hAnsi="Century Gothic"/>
          <w:color w:val="656565"/>
          <w:sz w:val="23"/>
          <w:szCs w:val="23"/>
        </w:rPr>
        <w:t>подзаконными</w:t>
      </w:r>
      <w:r>
        <w:rPr>
          <w:rFonts w:ascii="Century Gothic" w:hAnsi="Century Gothic"/>
          <w:color w:val="656565"/>
          <w:sz w:val="23"/>
          <w:szCs w:val="23"/>
        </w:rPr>
        <w:t>. Подзаконные акты разделяют на общие и местные. Действие </w:t>
      </w:r>
      <w:r>
        <w:rPr>
          <w:rFonts w:ascii="Century Gothic" w:hAnsi="Century Gothic"/>
          <w:i/>
          <w:iCs/>
          <w:color w:val="656565"/>
          <w:sz w:val="23"/>
          <w:szCs w:val="23"/>
        </w:rPr>
        <w:t>общих подзаконных актов</w:t>
      </w:r>
      <w:r>
        <w:rPr>
          <w:rFonts w:ascii="Century Gothic" w:hAnsi="Century Gothic"/>
          <w:color w:val="656565"/>
          <w:sz w:val="23"/>
          <w:szCs w:val="23"/>
        </w:rPr>
        <w:t> распространяется на всю территорию РФ. К таким актам относятся указы Президента РФ, постановления Правительства РФ, постановления министерств и ведомств, приказы, распоряжения, инструкции, инструктивные письма и т.д.</w:t>
      </w:r>
      <w:r>
        <w:rPr>
          <w:rStyle w:val="a4"/>
          <w:rFonts w:ascii="Century Gothic" w:hAnsi="Century Gothic"/>
          <w:color w:val="656565"/>
          <w:sz w:val="23"/>
          <w:szCs w:val="23"/>
        </w:rPr>
        <w:t> </w:t>
      </w:r>
      <w:r>
        <w:rPr>
          <w:rFonts w:ascii="Century Gothic" w:hAnsi="Century Gothic"/>
          <w:i/>
          <w:iCs/>
          <w:color w:val="656565"/>
          <w:sz w:val="23"/>
          <w:szCs w:val="23"/>
        </w:rPr>
        <w:t>Местные подзаконные акты</w:t>
      </w:r>
      <w:r>
        <w:rPr>
          <w:rFonts w:ascii="Century Gothic" w:hAnsi="Century Gothic"/>
          <w:color w:val="656565"/>
          <w:sz w:val="23"/>
          <w:szCs w:val="23"/>
        </w:rPr>
        <w:t> издают органы представительной и исполнительной власти субъектов Российской Федерации и действуют они на территории соответствующего субъекта РФ.</w:t>
      </w:r>
    </w:p>
    <w:p w14:paraId="6BA9B27B" w14:textId="77777777" w:rsidR="00D620F3" w:rsidRDefault="00D620F3" w:rsidP="00D620F3">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Правонарушение</w:t>
      </w:r>
    </w:p>
    <w:p w14:paraId="6830FAD6"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color w:val="656565"/>
          <w:sz w:val="23"/>
          <w:szCs w:val="23"/>
        </w:rPr>
        <w:t>Правонарушение </w:t>
      </w:r>
      <w:r>
        <w:rPr>
          <w:rFonts w:ascii="Century Gothic" w:hAnsi="Century Gothic"/>
          <w:color w:val="656565"/>
          <w:sz w:val="23"/>
          <w:szCs w:val="23"/>
        </w:rPr>
        <w:t xml:space="preserve">–это противоправное, виновное, общественно вредное деяние (действие или бездействие), совершенное </w:t>
      </w:r>
      <w:proofErr w:type="spellStart"/>
      <w:r>
        <w:rPr>
          <w:rFonts w:ascii="Century Gothic" w:hAnsi="Century Gothic"/>
          <w:color w:val="656565"/>
          <w:sz w:val="23"/>
          <w:szCs w:val="23"/>
        </w:rPr>
        <w:t>деликтоспособным</w:t>
      </w:r>
      <w:proofErr w:type="spellEnd"/>
      <w:r>
        <w:rPr>
          <w:rFonts w:ascii="Century Gothic" w:hAnsi="Century Gothic"/>
          <w:color w:val="656565"/>
          <w:sz w:val="23"/>
          <w:szCs w:val="23"/>
        </w:rPr>
        <w:t xml:space="preserve"> лицом, за которое предусмотрена юридическая ответственность.</w:t>
      </w:r>
    </w:p>
    <w:p w14:paraId="3A13E226"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color w:val="656565"/>
          <w:sz w:val="23"/>
          <w:szCs w:val="23"/>
        </w:rPr>
        <w:t>Основные </w:t>
      </w:r>
      <w:r>
        <w:rPr>
          <w:rStyle w:val="a4"/>
          <w:rFonts w:ascii="Century Gothic" w:hAnsi="Century Gothic"/>
          <w:i/>
          <w:iCs/>
          <w:color w:val="656565"/>
          <w:sz w:val="23"/>
          <w:szCs w:val="23"/>
        </w:rPr>
        <w:t>признаки правонарушения</w:t>
      </w:r>
      <w:r>
        <w:rPr>
          <w:rStyle w:val="a4"/>
          <w:rFonts w:ascii="Century Gothic" w:hAnsi="Century Gothic"/>
          <w:color w:val="656565"/>
          <w:sz w:val="23"/>
          <w:szCs w:val="23"/>
        </w:rPr>
        <w:t> </w:t>
      </w:r>
      <w:r>
        <w:rPr>
          <w:rFonts w:ascii="Century Gothic" w:hAnsi="Century Gothic"/>
          <w:color w:val="656565"/>
          <w:sz w:val="23"/>
          <w:szCs w:val="23"/>
        </w:rPr>
        <w:t>– противоправность, виновность, причинение вреда обществу, государству, гражданам либо создание угрозы наступления такого вреда.</w:t>
      </w:r>
    </w:p>
    <w:p w14:paraId="27D78FB1"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i/>
          <w:iCs/>
          <w:color w:val="656565"/>
          <w:sz w:val="23"/>
          <w:szCs w:val="23"/>
        </w:rPr>
        <w:t>Юридический состав правонарушения</w:t>
      </w:r>
      <w:r>
        <w:rPr>
          <w:rFonts w:ascii="Century Gothic" w:hAnsi="Century Gothic"/>
          <w:color w:val="656565"/>
          <w:sz w:val="23"/>
          <w:szCs w:val="23"/>
        </w:rPr>
        <w:t> – это система субъективных и объективных признаков противоправного поведения, необходимая для его юридической квалификации в качестве правонарушения.</w:t>
      </w:r>
    </w:p>
    <w:p w14:paraId="13B04282"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Составными элементами юридического состава правонарушения являются объект, объективная сторона, субъект и субъективная сторона правонарушения.</w:t>
      </w:r>
    </w:p>
    <w:p w14:paraId="6BF43A75"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i/>
          <w:iCs/>
          <w:color w:val="656565"/>
          <w:sz w:val="23"/>
          <w:szCs w:val="23"/>
        </w:rPr>
        <w:t>Объектом правонарушения</w:t>
      </w:r>
      <w:r>
        <w:rPr>
          <w:rFonts w:ascii="Century Gothic" w:hAnsi="Century Gothic"/>
          <w:i/>
          <w:iCs/>
          <w:color w:val="656565"/>
          <w:sz w:val="23"/>
          <w:szCs w:val="23"/>
        </w:rPr>
        <w:t> </w:t>
      </w:r>
      <w:r>
        <w:rPr>
          <w:rFonts w:ascii="Century Gothic" w:hAnsi="Century Gothic"/>
          <w:color w:val="656565"/>
          <w:sz w:val="23"/>
          <w:szCs w:val="23"/>
        </w:rPr>
        <w:t>являются урегулированные и защищенные действующим правом общественные отношения (т. е. ценности и блага), которым нанесен вред соответствующими противоправными действиями.</w:t>
      </w:r>
    </w:p>
    <w:p w14:paraId="1373946A"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i/>
          <w:iCs/>
          <w:color w:val="656565"/>
          <w:sz w:val="23"/>
          <w:szCs w:val="23"/>
        </w:rPr>
        <w:t>Объективная сторона правонарушения</w:t>
      </w:r>
      <w:r>
        <w:rPr>
          <w:rFonts w:ascii="Century Gothic" w:hAnsi="Century Gothic"/>
          <w:color w:val="656565"/>
          <w:sz w:val="23"/>
          <w:szCs w:val="23"/>
        </w:rPr>
        <w:t> – это противоправное деяние (действие или бездействие), его юридически вредные результаты и юридически значимая причинная связь между ними.</w:t>
      </w:r>
    </w:p>
    <w:p w14:paraId="54116E5D"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i/>
          <w:iCs/>
          <w:color w:val="656565"/>
          <w:sz w:val="23"/>
          <w:szCs w:val="23"/>
        </w:rPr>
        <w:t>Субъект правонарушения</w:t>
      </w:r>
      <w:r>
        <w:rPr>
          <w:rFonts w:ascii="Century Gothic" w:hAnsi="Century Gothic"/>
          <w:color w:val="656565"/>
          <w:sz w:val="23"/>
          <w:szCs w:val="23"/>
        </w:rPr>
        <w:t xml:space="preserve"> – это </w:t>
      </w:r>
      <w:proofErr w:type="spellStart"/>
      <w:r>
        <w:rPr>
          <w:rFonts w:ascii="Century Gothic" w:hAnsi="Century Gothic"/>
          <w:color w:val="656565"/>
          <w:sz w:val="23"/>
          <w:szCs w:val="23"/>
        </w:rPr>
        <w:t>деликтоспособное</w:t>
      </w:r>
      <w:proofErr w:type="spellEnd"/>
      <w:r>
        <w:rPr>
          <w:rFonts w:ascii="Century Gothic" w:hAnsi="Century Gothic"/>
          <w:color w:val="656565"/>
          <w:sz w:val="23"/>
          <w:szCs w:val="23"/>
        </w:rPr>
        <w:t xml:space="preserve"> физическое лицо или организация. Деликтоспособность физических лиц выражается в их способности в соответствии с их возрастом и состоянием здоровья совершать сознательно-волевые действия, осознавать смысл своих поступков и руководить ими.</w:t>
      </w:r>
    </w:p>
    <w:p w14:paraId="3BC3C70B"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i/>
          <w:iCs/>
          <w:color w:val="656565"/>
          <w:sz w:val="23"/>
          <w:szCs w:val="23"/>
        </w:rPr>
        <w:t>Субъективная сторона правонарушения</w:t>
      </w:r>
      <w:r>
        <w:rPr>
          <w:rFonts w:ascii="Century Gothic" w:hAnsi="Century Gothic"/>
          <w:color w:val="656565"/>
          <w:sz w:val="23"/>
          <w:szCs w:val="23"/>
        </w:rPr>
        <w:t> – это юридическая форма виновности соответствующего противоправного деяния.</w:t>
      </w:r>
    </w:p>
    <w:p w14:paraId="60B7C1FE"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Различают две формы вины: </w:t>
      </w:r>
      <w:r>
        <w:rPr>
          <w:rStyle w:val="a4"/>
          <w:rFonts w:ascii="Century Gothic" w:hAnsi="Century Gothic"/>
          <w:color w:val="656565"/>
          <w:sz w:val="23"/>
          <w:szCs w:val="23"/>
        </w:rPr>
        <w:t>умысел </w:t>
      </w:r>
      <w:r>
        <w:rPr>
          <w:rFonts w:ascii="Century Gothic" w:hAnsi="Century Gothic"/>
          <w:color w:val="656565"/>
          <w:sz w:val="23"/>
          <w:szCs w:val="23"/>
        </w:rPr>
        <w:t>(умышленная форма вины) и </w:t>
      </w:r>
      <w:r>
        <w:rPr>
          <w:rStyle w:val="a4"/>
          <w:rFonts w:ascii="Century Gothic" w:hAnsi="Century Gothic"/>
          <w:color w:val="656565"/>
          <w:sz w:val="23"/>
          <w:szCs w:val="23"/>
        </w:rPr>
        <w:t>неосторожность </w:t>
      </w:r>
      <w:r>
        <w:rPr>
          <w:rFonts w:ascii="Century Gothic" w:hAnsi="Century Gothic"/>
          <w:color w:val="656565"/>
          <w:sz w:val="23"/>
          <w:szCs w:val="23"/>
        </w:rPr>
        <w:t>(неосторожная форма вины).</w:t>
      </w:r>
    </w:p>
    <w:p w14:paraId="049A14AE"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i/>
          <w:iCs/>
          <w:color w:val="656565"/>
          <w:sz w:val="23"/>
          <w:szCs w:val="23"/>
        </w:rPr>
        <w:lastRenderedPageBreak/>
        <w:t>Умысел</w:t>
      </w:r>
      <w:r>
        <w:rPr>
          <w:rFonts w:ascii="Century Gothic" w:hAnsi="Century Gothic"/>
          <w:color w:val="656565"/>
          <w:sz w:val="23"/>
          <w:szCs w:val="23"/>
        </w:rPr>
        <w:t> может быть прямым или косвенным. </w:t>
      </w:r>
      <w:r>
        <w:rPr>
          <w:rStyle w:val="a4"/>
          <w:rFonts w:ascii="Century Gothic" w:hAnsi="Century Gothic"/>
          <w:i/>
          <w:iCs/>
          <w:color w:val="656565"/>
          <w:sz w:val="23"/>
          <w:szCs w:val="23"/>
        </w:rPr>
        <w:t>Прямой умысел</w:t>
      </w:r>
      <w:r>
        <w:rPr>
          <w:rFonts w:ascii="Century Gothic" w:hAnsi="Century Gothic"/>
          <w:color w:val="656565"/>
          <w:sz w:val="23"/>
          <w:szCs w:val="23"/>
        </w:rPr>
        <w:t> имеет место там, где лицо осознавало противоправность своих действий (бездействия), предвидело возможность или неизбежность наступления соответствующих общественно вредных результатов и желало их. </w:t>
      </w:r>
      <w:r>
        <w:rPr>
          <w:rStyle w:val="a4"/>
          <w:rFonts w:ascii="Century Gothic" w:hAnsi="Century Gothic"/>
          <w:i/>
          <w:iCs/>
          <w:color w:val="656565"/>
          <w:sz w:val="23"/>
          <w:szCs w:val="23"/>
        </w:rPr>
        <w:t>При косвенном умысле</w:t>
      </w:r>
      <w:r>
        <w:rPr>
          <w:rStyle w:val="a4"/>
          <w:rFonts w:ascii="Century Gothic" w:hAnsi="Century Gothic"/>
          <w:color w:val="656565"/>
          <w:sz w:val="23"/>
          <w:szCs w:val="23"/>
        </w:rPr>
        <w:t> </w:t>
      </w:r>
      <w:r>
        <w:rPr>
          <w:rFonts w:ascii="Century Gothic" w:hAnsi="Century Gothic"/>
          <w:color w:val="656565"/>
          <w:sz w:val="23"/>
          <w:szCs w:val="23"/>
        </w:rPr>
        <w:t>лицо осознавало противоправность своих действий (бездействия), предвидело возможность наступления соответствующих общественно вредных результатов, не желало, но сознательно допускало эти результаты либо относилось к ним безразлично.</w:t>
      </w:r>
    </w:p>
    <w:p w14:paraId="2617FDCD"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i/>
          <w:iCs/>
          <w:color w:val="656565"/>
          <w:sz w:val="23"/>
          <w:szCs w:val="23"/>
        </w:rPr>
        <w:t>Неосторожность</w:t>
      </w:r>
      <w:r>
        <w:rPr>
          <w:rFonts w:ascii="Century Gothic" w:hAnsi="Century Gothic"/>
          <w:color w:val="656565"/>
          <w:sz w:val="23"/>
          <w:szCs w:val="23"/>
        </w:rPr>
        <w:t> выражается в форме легкомыслия или небрежности. При </w:t>
      </w:r>
      <w:r>
        <w:rPr>
          <w:rStyle w:val="a4"/>
          <w:rFonts w:ascii="Century Gothic" w:hAnsi="Century Gothic"/>
          <w:i/>
          <w:iCs/>
          <w:color w:val="656565"/>
          <w:sz w:val="23"/>
          <w:szCs w:val="23"/>
        </w:rPr>
        <w:t>легкомыслии</w:t>
      </w:r>
      <w:r>
        <w:rPr>
          <w:rFonts w:ascii="Century Gothic" w:hAnsi="Century Gothic"/>
          <w:color w:val="656565"/>
          <w:sz w:val="23"/>
          <w:szCs w:val="23"/>
        </w:rPr>
        <w:t> лицо предвидело возможность наступления противоправных (общественно вредных) результатов своих действий (бездействия), но без достаточных к тому оснований самонадеянно рассчитывало на предотвращение таких результатов. </w:t>
      </w:r>
      <w:r>
        <w:rPr>
          <w:rFonts w:ascii="Century Gothic" w:hAnsi="Century Gothic"/>
          <w:i/>
          <w:iCs/>
          <w:color w:val="656565"/>
          <w:sz w:val="23"/>
          <w:szCs w:val="23"/>
        </w:rPr>
        <w:t>При</w:t>
      </w:r>
      <w:r>
        <w:rPr>
          <w:rStyle w:val="a4"/>
          <w:rFonts w:ascii="Century Gothic" w:hAnsi="Century Gothic"/>
          <w:i/>
          <w:iCs/>
          <w:color w:val="656565"/>
          <w:sz w:val="23"/>
          <w:szCs w:val="23"/>
        </w:rPr>
        <w:t> небрежности</w:t>
      </w:r>
      <w:r>
        <w:rPr>
          <w:rFonts w:ascii="Century Gothic" w:hAnsi="Century Gothic"/>
          <w:color w:val="656565"/>
          <w:sz w:val="23"/>
          <w:szCs w:val="23"/>
        </w:rPr>
        <w:t> лицо не предвидело возможности наступления противоправных (общественно вредных) результатов своих действий (бездействия), хотя при необходимой внимательности и предусмотрительности должно было и могло предвидеть эти результаты.</w:t>
      </w:r>
    </w:p>
    <w:p w14:paraId="017069DC"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Важно! Деяние квалифицируется как правонарушение только тогда, когда в нем присутствуют все четыре элемента юридического состава правонарушения.</w:t>
      </w:r>
    </w:p>
    <w:p w14:paraId="5099BBDE"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i/>
          <w:iCs/>
          <w:color w:val="656565"/>
          <w:sz w:val="23"/>
          <w:szCs w:val="23"/>
        </w:rPr>
        <w:t>Виды правонарушений.</w:t>
      </w:r>
      <w:r>
        <w:rPr>
          <w:rStyle w:val="a4"/>
          <w:rFonts w:ascii="Century Gothic" w:hAnsi="Century Gothic"/>
          <w:color w:val="656565"/>
          <w:sz w:val="23"/>
          <w:szCs w:val="23"/>
        </w:rPr>
        <w:t> </w:t>
      </w:r>
      <w:r>
        <w:rPr>
          <w:rFonts w:ascii="Century Gothic" w:hAnsi="Century Gothic"/>
          <w:color w:val="656565"/>
          <w:sz w:val="23"/>
          <w:szCs w:val="23"/>
        </w:rPr>
        <w:t>По характеру общественной опасности правонарушения делятся на преступления и проступки.</w:t>
      </w:r>
    </w:p>
    <w:p w14:paraId="34C90E2A"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i/>
          <w:iCs/>
          <w:color w:val="656565"/>
          <w:sz w:val="23"/>
          <w:szCs w:val="23"/>
        </w:rPr>
        <w:t>Преступление</w:t>
      </w:r>
      <w:r>
        <w:rPr>
          <w:rFonts w:ascii="Century Gothic" w:hAnsi="Century Gothic"/>
          <w:color w:val="656565"/>
          <w:sz w:val="23"/>
          <w:szCs w:val="23"/>
        </w:rPr>
        <w:t> – это виновно совершенное общественно опасное деяние, запрещенное уголовным законом под угрозой наказания. </w:t>
      </w:r>
    </w:p>
    <w:p w14:paraId="20313062"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i/>
          <w:iCs/>
          <w:color w:val="656565"/>
          <w:sz w:val="23"/>
          <w:szCs w:val="23"/>
        </w:rPr>
        <w:t>Проступки</w:t>
      </w:r>
      <w:r>
        <w:rPr>
          <w:rFonts w:ascii="Century Gothic" w:hAnsi="Century Gothic"/>
          <w:i/>
          <w:iCs/>
          <w:color w:val="656565"/>
          <w:sz w:val="23"/>
          <w:szCs w:val="23"/>
        </w:rPr>
        <w:t> –</w:t>
      </w:r>
      <w:r>
        <w:rPr>
          <w:rFonts w:ascii="Century Gothic" w:hAnsi="Century Gothic"/>
          <w:color w:val="656565"/>
          <w:sz w:val="23"/>
          <w:szCs w:val="23"/>
        </w:rPr>
        <w:t>все правонарушения, кроме преступлений. Проступки подразделяются на административные, гражданско-правовые, дисциплинарные, материальные и др.</w:t>
      </w:r>
    </w:p>
    <w:p w14:paraId="1A19F240"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i/>
          <w:iCs/>
          <w:color w:val="656565"/>
          <w:sz w:val="23"/>
          <w:szCs w:val="23"/>
        </w:rPr>
        <w:t>Административный проступок</w:t>
      </w:r>
      <w:r>
        <w:rPr>
          <w:rFonts w:ascii="Century Gothic" w:hAnsi="Century Gothic"/>
          <w:color w:val="656565"/>
          <w:sz w:val="23"/>
          <w:szCs w:val="23"/>
        </w:rPr>
        <w:t> (правонарушение) – это противоправное, виновное действие (бездействие) физического или юридического лица, за которое Кодексом РФ об административных правонарушениях или законами субъектов РФ об административных правонарушениях установлена административная ответственность. Так, КоАП РФ относит к административным правонарушениям нарушение правил дорожного движения, нарушение требований пожарной безопасности и т.д.</w:t>
      </w:r>
    </w:p>
    <w:p w14:paraId="706F4223"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i/>
          <w:iCs/>
          <w:color w:val="656565"/>
          <w:sz w:val="23"/>
          <w:szCs w:val="23"/>
        </w:rPr>
        <w:t>Гражданско-правовой проступок (деликт)</w:t>
      </w:r>
      <w:r>
        <w:rPr>
          <w:rStyle w:val="a4"/>
          <w:rFonts w:ascii="Century Gothic" w:hAnsi="Century Gothic"/>
          <w:color w:val="656565"/>
          <w:sz w:val="23"/>
          <w:szCs w:val="23"/>
        </w:rPr>
        <w:t> </w:t>
      </w:r>
      <w:r>
        <w:rPr>
          <w:rFonts w:ascii="Century Gothic" w:hAnsi="Century Gothic"/>
          <w:color w:val="656565"/>
          <w:sz w:val="23"/>
          <w:szCs w:val="23"/>
        </w:rPr>
        <w:t>– это противоправное деяние субъекта права, которое нарушает правопорядок, установленный гражданским законодательством. Гражданские деликты представляют собой нарушение прав и законных интересов различных субъектов права в сфере имущественных и личных неимущественных отношений, урегулированных гражданским правом.</w:t>
      </w:r>
    </w:p>
    <w:p w14:paraId="77491E17"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i/>
          <w:iCs/>
          <w:color w:val="656565"/>
          <w:sz w:val="23"/>
          <w:szCs w:val="23"/>
        </w:rPr>
        <w:t>Дисциплинарный проступок</w:t>
      </w:r>
      <w:r>
        <w:rPr>
          <w:rStyle w:val="a4"/>
          <w:rFonts w:ascii="Century Gothic" w:hAnsi="Century Gothic"/>
          <w:color w:val="656565"/>
          <w:sz w:val="23"/>
          <w:szCs w:val="23"/>
        </w:rPr>
        <w:t> </w:t>
      </w:r>
      <w:r>
        <w:rPr>
          <w:rFonts w:ascii="Century Gothic" w:hAnsi="Century Gothic"/>
          <w:color w:val="656565"/>
          <w:sz w:val="23"/>
          <w:szCs w:val="23"/>
        </w:rPr>
        <w:t xml:space="preserve">– это противоправное, виновное нарушение лицом правил дисциплинарного распорядка в сфере его трудовой, служебной, учебной, воинской или иной деятельности, за которое предусмотрено соответствующее дисциплинарное взыскание. К </w:t>
      </w:r>
      <w:r>
        <w:rPr>
          <w:rFonts w:ascii="Century Gothic" w:hAnsi="Century Gothic"/>
          <w:color w:val="656565"/>
          <w:sz w:val="23"/>
          <w:szCs w:val="23"/>
        </w:rPr>
        <w:lastRenderedPageBreak/>
        <w:t>дисциплинарным проступкам относятся, такие, например, правонарушения, как опоздание на работу, прогул, нарушение правил по охране труда, невыполнение служебных обязанностей и т.д.</w:t>
      </w:r>
    </w:p>
    <w:p w14:paraId="4B144F6B"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i/>
          <w:iCs/>
          <w:color w:val="656565"/>
          <w:sz w:val="23"/>
          <w:szCs w:val="23"/>
        </w:rPr>
        <w:t>Материальный проступок</w:t>
      </w:r>
      <w:r>
        <w:rPr>
          <w:rStyle w:val="a4"/>
          <w:rFonts w:ascii="Century Gothic" w:hAnsi="Century Gothic"/>
          <w:color w:val="656565"/>
          <w:sz w:val="23"/>
          <w:szCs w:val="23"/>
        </w:rPr>
        <w:t> </w:t>
      </w:r>
      <w:r>
        <w:rPr>
          <w:rFonts w:ascii="Century Gothic" w:hAnsi="Century Gothic"/>
          <w:color w:val="656565"/>
          <w:sz w:val="23"/>
          <w:szCs w:val="23"/>
        </w:rPr>
        <w:t xml:space="preserve">(правонарушение) – это причинение рабочим или служащим материального ущерба своему предприятию, учреждению, организации. К работнику, совершившему материальное правонарушение, применяются в основном санкции </w:t>
      </w:r>
      <w:proofErr w:type="spellStart"/>
      <w:r>
        <w:rPr>
          <w:rFonts w:ascii="Century Gothic" w:hAnsi="Century Gothic"/>
          <w:color w:val="656565"/>
          <w:sz w:val="23"/>
          <w:szCs w:val="23"/>
        </w:rPr>
        <w:t>правовосстановительного</w:t>
      </w:r>
      <w:proofErr w:type="spellEnd"/>
      <w:r>
        <w:rPr>
          <w:rFonts w:ascii="Century Gothic" w:hAnsi="Century Gothic"/>
          <w:color w:val="656565"/>
          <w:sz w:val="23"/>
          <w:szCs w:val="23"/>
        </w:rPr>
        <w:t xml:space="preserve"> характера.</w:t>
      </w:r>
    </w:p>
    <w:p w14:paraId="6F63BB0B" w14:textId="77777777" w:rsidR="00D620F3" w:rsidRDefault="00D620F3" w:rsidP="00D620F3">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Юридическая ответственность</w:t>
      </w:r>
    </w:p>
    <w:p w14:paraId="600B859D"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color w:val="656565"/>
          <w:sz w:val="23"/>
          <w:szCs w:val="23"/>
        </w:rPr>
        <w:t>Юридическая ответственность </w:t>
      </w:r>
      <w:r>
        <w:rPr>
          <w:rFonts w:ascii="Century Gothic" w:hAnsi="Century Gothic"/>
          <w:color w:val="656565"/>
          <w:sz w:val="23"/>
          <w:szCs w:val="23"/>
        </w:rPr>
        <w:t>наступает за совершение правонарушения при наличии всех элементов его состава. </w:t>
      </w:r>
      <w:r>
        <w:rPr>
          <w:rStyle w:val="a4"/>
          <w:rFonts w:ascii="Century Gothic" w:hAnsi="Century Gothic"/>
          <w:i/>
          <w:iCs/>
          <w:color w:val="656565"/>
          <w:sz w:val="23"/>
          <w:szCs w:val="23"/>
        </w:rPr>
        <w:t>Юридическая ответственность – это форма социальной ответственности</w:t>
      </w:r>
      <w:r>
        <w:rPr>
          <w:rFonts w:ascii="Century Gothic" w:hAnsi="Century Gothic"/>
          <w:i/>
          <w:iCs/>
          <w:color w:val="656565"/>
          <w:sz w:val="23"/>
          <w:szCs w:val="23"/>
        </w:rPr>
        <w:t>, проявляющаяся в применении к правонарушителю мер государственного принуждения за совершение им противоправного деяния.</w:t>
      </w:r>
    </w:p>
    <w:p w14:paraId="3511B22D"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i/>
          <w:iCs/>
          <w:color w:val="656565"/>
          <w:sz w:val="23"/>
          <w:szCs w:val="23"/>
        </w:rPr>
        <w:t>Цели юридической ответственности</w:t>
      </w:r>
      <w:r>
        <w:rPr>
          <w:rStyle w:val="a4"/>
          <w:rFonts w:ascii="Century Gothic" w:hAnsi="Century Gothic"/>
          <w:color w:val="656565"/>
          <w:sz w:val="23"/>
          <w:szCs w:val="23"/>
        </w:rPr>
        <w:t>: </w:t>
      </w:r>
      <w:r>
        <w:rPr>
          <w:rFonts w:ascii="Century Gothic" w:hAnsi="Century Gothic"/>
          <w:color w:val="656565"/>
          <w:sz w:val="23"/>
          <w:szCs w:val="23"/>
        </w:rPr>
        <w:t>1)</w:t>
      </w:r>
      <w:r>
        <w:rPr>
          <w:rStyle w:val="a4"/>
          <w:rFonts w:ascii="Century Gothic" w:hAnsi="Century Gothic"/>
          <w:color w:val="656565"/>
          <w:sz w:val="23"/>
          <w:szCs w:val="23"/>
        </w:rPr>
        <w:t> </w:t>
      </w:r>
      <w:r>
        <w:rPr>
          <w:rFonts w:ascii="Century Gothic" w:hAnsi="Century Gothic"/>
          <w:color w:val="656565"/>
          <w:sz w:val="23"/>
          <w:szCs w:val="23"/>
        </w:rPr>
        <w:t>наказание нарушителя; 2) перевоспитание нарушителя; 3) предупреждение новых правонарушений.</w:t>
      </w:r>
    </w:p>
    <w:p w14:paraId="02ED2F89"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i/>
          <w:iCs/>
          <w:color w:val="656565"/>
          <w:sz w:val="23"/>
          <w:szCs w:val="23"/>
        </w:rPr>
        <w:t>Принципы юридической ответственности</w:t>
      </w:r>
      <w:r>
        <w:rPr>
          <w:rFonts w:ascii="Century Gothic" w:hAnsi="Century Gothic"/>
          <w:color w:val="656565"/>
          <w:sz w:val="23"/>
          <w:szCs w:val="23"/>
        </w:rPr>
        <w:t> выражают ее правовые начала, требования, смысл и назначение. Основными принципами юридической ответственности являются правомерность, законность, обоснованность, правовая целесообразность, неотвратимость, гуманизм, своевременность, недопустимость двойной ответственности за одно правонарушение, справедливость, индивидуализация.</w:t>
      </w:r>
    </w:p>
    <w:p w14:paraId="60453D4F"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i/>
          <w:iCs/>
          <w:color w:val="656565"/>
          <w:sz w:val="23"/>
          <w:szCs w:val="23"/>
        </w:rPr>
        <w:t>Виды юридической ответственности</w:t>
      </w:r>
      <w:r>
        <w:rPr>
          <w:rStyle w:val="a4"/>
          <w:rFonts w:ascii="Century Gothic" w:hAnsi="Century Gothic"/>
          <w:color w:val="656565"/>
          <w:sz w:val="23"/>
          <w:szCs w:val="23"/>
        </w:rPr>
        <w:t>:</w:t>
      </w:r>
    </w:p>
    <w:p w14:paraId="5B4DF5CA"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i/>
          <w:iCs/>
          <w:color w:val="656565"/>
          <w:sz w:val="23"/>
          <w:szCs w:val="23"/>
        </w:rPr>
        <w:t>1) </w:t>
      </w:r>
      <w:r>
        <w:rPr>
          <w:rStyle w:val="a4"/>
          <w:rFonts w:ascii="Century Gothic" w:hAnsi="Century Gothic"/>
          <w:i/>
          <w:iCs/>
          <w:color w:val="656565"/>
          <w:sz w:val="23"/>
          <w:szCs w:val="23"/>
        </w:rPr>
        <w:t>Уголовная ответственност</w:t>
      </w:r>
      <w:r>
        <w:rPr>
          <w:rFonts w:ascii="Century Gothic" w:hAnsi="Century Gothic"/>
          <w:i/>
          <w:iCs/>
          <w:color w:val="656565"/>
          <w:sz w:val="23"/>
          <w:szCs w:val="23"/>
        </w:rPr>
        <w:t>ь </w:t>
      </w:r>
      <w:r>
        <w:rPr>
          <w:rFonts w:ascii="Century Gothic" w:hAnsi="Century Gothic"/>
          <w:color w:val="656565"/>
          <w:sz w:val="23"/>
          <w:szCs w:val="23"/>
        </w:rPr>
        <w:t xml:space="preserve">– это наказание за состав преступления, предусмотренное действующим уголовным законом. Уголовное наказание назначается только по приговору суда. Оно носит личный характер и применяется только к </w:t>
      </w:r>
      <w:proofErr w:type="spellStart"/>
      <w:r>
        <w:rPr>
          <w:rFonts w:ascii="Century Gothic" w:hAnsi="Century Gothic"/>
          <w:color w:val="656565"/>
          <w:sz w:val="23"/>
          <w:szCs w:val="23"/>
        </w:rPr>
        <w:t>деликтоспособному</w:t>
      </w:r>
      <w:proofErr w:type="spellEnd"/>
      <w:r>
        <w:rPr>
          <w:rFonts w:ascii="Century Gothic" w:hAnsi="Century Gothic"/>
          <w:color w:val="656565"/>
          <w:sz w:val="23"/>
          <w:szCs w:val="23"/>
        </w:rPr>
        <w:t xml:space="preserve"> физическому лицу, признанному в надлежащем уголовно-процессуальном порядке виновным в совершении конкретного преступления.  Ст. 44 УК РФ содержит исчерпывающий перечень видов уголовных наказаний, назначаемых в Российской Федерации.</w:t>
      </w:r>
    </w:p>
    <w:p w14:paraId="58DB1B0D"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i/>
          <w:iCs/>
          <w:color w:val="656565"/>
          <w:sz w:val="23"/>
          <w:szCs w:val="23"/>
        </w:rPr>
        <w:t>2)</w:t>
      </w:r>
      <w:r>
        <w:rPr>
          <w:rStyle w:val="a4"/>
          <w:rFonts w:ascii="Century Gothic" w:hAnsi="Century Gothic"/>
          <w:i/>
          <w:iCs/>
          <w:color w:val="656565"/>
          <w:sz w:val="23"/>
          <w:szCs w:val="23"/>
        </w:rPr>
        <w:t> Административная ответственность</w:t>
      </w:r>
      <w:r>
        <w:rPr>
          <w:rFonts w:ascii="Century Gothic" w:hAnsi="Century Gothic"/>
          <w:color w:val="656565"/>
          <w:sz w:val="23"/>
          <w:szCs w:val="23"/>
        </w:rPr>
        <w:t> – это предусмотренное административным законодательством административное наказание за административное правонарушение. Юридическая ответственность за административные правонарушения устанавливается соответствующими компетентными государственными органами и должностными лицами (судьями, органами внутренних дел, таможенными органами, военными комиссарами и т.д.).</w:t>
      </w:r>
    </w:p>
    <w:p w14:paraId="68A9A54D"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i/>
          <w:iCs/>
          <w:color w:val="656565"/>
          <w:sz w:val="23"/>
          <w:szCs w:val="23"/>
        </w:rPr>
        <w:t>3) </w:t>
      </w:r>
      <w:r>
        <w:rPr>
          <w:rStyle w:val="a4"/>
          <w:rFonts w:ascii="Century Gothic" w:hAnsi="Century Gothic"/>
          <w:i/>
          <w:iCs/>
          <w:color w:val="656565"/>
          <w:sz w:val="23"/>
          <w:szCs w:val="23"/>
        </w:rPr>
        <w:t>Гражданско-правовая ответственность</w:t>
      </w:r>
      <w:r>
        <w:rPr>
          <w:rFonts w:ascii="Century Gothic" w:hAnsi="Century Gothic"/>
          <w:color w:val="656565"/>
          <w:sz w:val="23"/>
          <w:szCs w:val="23"/>
        </w:rPr>
        <w:t> – это юридическая ответственность за гражданское правонарушение (деликт).</w:t>
      </w:r>
    </w:p>
    <w:p w14:paraId="4F37642C"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4</w:t>
      </w:r>
      <w:r>
        <w:rPr>
          <w:rFonts w:ascii="Century Gothic" w:hAnsi="Century Gothic"/>
          <w:i/>
          <w:iCs/>
          <w:color w:val="656565"/>
          <w:sz w:val="23"/>
          <w:szCs w:val="23"/>
        </w:rPr>
        <w:t>) </w:t>
      </w:r>
      <w:r>
        <w:rPr>
          <w:rStyle w:val="a4"/>
          <w:rFonts w:ascii="Century Gothic" w:hAnsi="Century Gothic"/>
          <w:i/>
          <w:iCs/>
          <w:color w:val="656565"/>
          <w:sz w:val="23"/>
          <w:szCs w:val="23"/>
        </w:rPr>
        <w:t>Дисциплинарная ответственность</w:t>
      </w:r>
      <w:r>
        <w:rPr>
          <w:rFonts w:ascii="Century Gothic" w:hAnsi="Century Gothic"/>
          <w:i/>
          <w:iCs/>
          <w:color w:val="656565"/>
          <w:sz w:val="23"/>
          <w:szCs w:val="23"/>
        </w:rPr>
        <w:t> </w:t>
      </w:r>
      <w:r>
        <w:rPr>
          <w:rFonts w:ascii="Century Gothic" w:hAnsi="Century Gothic"/>
          <w:color w:val="656565"/>
          <w:sz w:val="23"/>
          <w:szCs w:val="23"/>
        </w:rPr>
        <w:t xml:space="preserve">–это дисциплинарное взыскание за дисциплинарное правонарушение (проступок). Дисциплинарная ответственность бывает общей и специальной. Общая дисциплинарная </w:t>
      </w:r>
      <w:r>
        <w:rPr>
          <w:rFonts w:ascii="Century Gothic" w:hAnsi="Century Gothic"/>
          <w:color w:val="656565"/>
          <w:sz w:val="23"/>
          <w:szCs w:val="23"/>
        </w:rPr>
        <w:lastRenderedPageBreak/>
        <w:t>ответственность выражается в применении к виновному замечания, выговора или увольнения (по соответствующим основаниям).</w:t>
      </w:r>
    </w:p>
    <w:p w14:paraId="1B0AC6BA"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5</w:t>
      </w:r>
      <w:r>
        <w:rPr>
          <w:rFonts w:ascii="Century Gothic" w:hAnsi="Century Gothic"/>
          <w:i/>
          <w:iCs/>
          <w:color w:val="656565"/>
          <w:sz w:val="23"/>
          <w:szCs w:val="23"/>
        </w:rPr>
        <w:t>) </w:t>
      </w:r>
      <w:r>
        <w:rPr>
          <w:rStyle w:val="a4"/>
          <w:rFonts w:ascii="Century Gothic" w:hAnsi="Century Gothic"/>
          <w:i/>
          <w:iCs/>
          <w:color w:val="656565"/>
          <w:sz w:val="23"/>
          <w:szCs w:val="23"/>
        </w:rPr>
        <w:t>Материальная ответственность</w:t>
      </w:r>
      <w:r>
        <w:rPr>
          <w:rFonts w:ascii="Century Gothic" w:hAnsi="Century Gothic"/>
          <w:color w:val="656565"/>
          <w:sz w:val="23"/>
          <w:szCs w:val="23"/>
        </w:rPr>
        <w:t> предусмотрена трудовым законодательством в отношении стороны трудового договора (работодателя или работника) за ущерб, причиненный ею другой стороне этого договора в результате ее виновного противоправного поведения (действий или бездействия). Важнейшая особенность материальной ответственности заключается в том, что правонарушитель и потерпевшая сторона состоят именно в трудовых, а не в каких-то иных правоотношениях.</w:t>
      </w:r>
    </w:p>
    <w:p w14:paraId="59D83213" w14:textId="0FC5BC3F" w:rsidR="008E4063" w:rsidRPr="00D50B0F" w:rsidRDefault="00D620F3">
      <w:r w:rsidRPr="00D50B0F">
        <w:t>3</w:t>
      </w:r>
    </w:p>
    <w:p w14:paraId="5D39ABE9" w14:textId="77777777" w:rsidR="00D620F3" w:rsidRDefault="00D620F3" w:rsidP="00D620F3">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1. Предмет и источники конституционного права. Понятие о конституции</w:t>
      </w:r>
    </w:p>
    <w:p w14:paraId="0884EAAE"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Предметом конституционного права</w:t>
      </w:r>
      <w:r>
        <w:rPr>
          <w:rFonts w:ascii="Century Gothic" w:hAnsi="Century Gothic"/>
          <w:color w:val="656565"/>
          <w:sz w:val="23"/>
          <w:szCs w:val="23"/>
        </w:rPr>
        <w:t> являются принципы организации и порядок функционирования институтов государственной власти, правовое положение граждан и их взаимоотношения с государством.</w:t>
      </w:r>
    </w:p>
    <w:p w14:paraId="6E2BD14D"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Важнейший </w:t>
      </w:r>
      <w:r>
        <w:rPr>
          <w:rFonts w:ascii="Century Gothic" w:hAnsi="Century Gothic"/>
          <w:b/>
          <w:bCs/>
          <w:color w:val="656565"/>
          <w:sz w:val="23"/>
          <w:szCs w:val="23"/>
        </w:rPr>
        <w:t>источник</w:t>
      </w:r>
      <w:r>
        <w:rPr>
          <w:rFonts w:ascii="Century Gothic" w:hAnsi="Century Gothic"/>
          <w:color w:val="656565"/>
          <w:sz w:val="23"/>
          <w:szCs w:val="23"/>
        </w:rPr>
        <w:t> </w:t>
      </w:r>
      <w:r>
        <w:rPr>
          <w:rFonts w:ascii="Century Gothic" w:hAnsi="Century Gothic"/>
          <w:b/>
          <w:bCs/>
          <w:color w:val="656565"/>
          <w:sz w:val="23"/>
          <w:szCs w:val="23"/>
        </w:rPr>
        <w:t>конституционного</w:t>
      </w:r>
      <w:r>
        <w:rPr>
          <w:rFonts w:ascii="Century Gothic" w:hAnsi="Century Gothic"/>
          <w:color w:val="656565"/>
          <w:sz w:val="23"/>
          <w:szCs w:val="23"/>
        </w:rPr>
        <w:t> </w:t>
      </w:r>
      <w:r>
        <w:rPr>
          <w:rFonts w:ascii="Century Gothic" w:hAnsi="Century Gothic"/>
          <w:b/>
          <w:bCs/>
          <w:color w:val="656565"/>
          <w:sz w:val="23"/>
          <w:szCs w:val="23"/>
        </w:rPr>
        <w:t>права – </w:t>
      </w:r>
      <w:r>
        <w:rPr>
          <w:rFonts w:ascii="Century Gothic" w:hAnsi="Century Gothic"/>
          <w:color w:val="656565"/>
          <w:sz w:val="23"/>
          <w:szCs w:val="23"/>
        </w:rPr>
        <w:t>Конституция. </w:t>
      </w:r>
    </w:p>
    <w:p w14:paraId="22096ABD"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Источниками конституционного права также являются федеральные конституционные законы, международные договоры и внутригосударственные договоры Российской Федерации, а также федеральные законы, указы Президента России, постановления Правительства России, разъясняющие нормы конституционного характера.</w:t>
      </w:r>
    </w:p>
    <w:p w14:paraId="5E50A090"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Конституционное право среди всех отраслей права играет ведущую роль, которая обусловлена особым значением конституции для любого государства.</w:t>
      </w:r>
    </w:p>
    <w:p w14:paraId="562C8E3A"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К важнейшим свойствам Конституции относятся:</w:t>
      </w:r>
    </w:p>
    <w:p w14:paraId="06591FB7"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1.     </w:t>
      </w:r>
      <w:r>
        <w:rPr>
          <w:rFonts w:ascii="Century Gothic" w:hAnsi="Century Gothic"/>
          <w:i/>
          <w:iCs/>
          <w:color w:val="656565"/>
          <w:sz w:val="23"/>
          <w:szCs w:val="23"/>
        </w:rPr>
        <w:t>- Высшая юридическая сила Конституции</w:t>
      </w:r>
      <w:r>
        <w:rPr>
          <w:rFonts w:ascii="Century Gothic" w:hAnsi="Century Gothic"/>
          <w:color w:val="656565"/>
          <w:sz w:val="23"/>
          <w:szCs w:val="23"/>
        </w:rPr>
        <w:t>, которая проявляется в том, что нормы Конституции всегда имеют перевес над положениями иных законов и актов исполнительной власти. Именно Конституция определяет, какие органы принимают законы и подзаконные акты, а также устанавливает процедуру их принятия. Любой акт, противоречащий конституции по содержанию либо по процедуре принятия должен быть признан недействительным. Верховенство Конституции обеспечивается ее собственными нормами. В Российской Конституции это верховенство закреплено в ст. 15.</w:t>
      </w:r>
    </w:p>
    <w:p w14:paraId="24225E63"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2.     Конституция обязательна для всех лиц, учреждений и организаций на территории данного государства, а также для его граждан, юридических лиц, учреждений и организаций за границей.</w:t>
      </w:r>
    </w:p>
    <w:p w14:paraId="558BCA90"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3.     Конституция является   главным источником, правовой базой всего законодательства;</w:t>
      </w:r>
    </w:p>
    <w:p w14:paraId="6EE6E4E7"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4.     В Конституции находит свое выражение воля господствующего класса или всего общества;</w:t>
      </w:r>
    </w:p>
    <w:p w14:paraId="2AE87605"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lastRenderedPageBreak/>
        <w:t>5.     Конституция определяет законодательный процесс и избирательную систему;</w:t>
      </w:r>
    </w:p>
    <w:p w14:paraId="33045A49"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6.     Конституция определяет основы государственного и общественного строя;</w:t>
      </w:r>
    </w:p>
    <w:p w14:paraId="49086C66"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7.     Конституция определяет основные права, свободы и обязанности граждан.</w:t>
      </w:r>
    </w:p>
    <w:p w14:paraId="633362A3"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Необходимо</w:t>
      </w:r>
      <w:r>
        <w:rPr>
          <w:rFonts w:ascii="Century Gothic" w:hAnsi="Century Gothic"/>
          <w:b/>
          <w:bCs/>
          <w:color w:val="656565"/>
          <w:sz w:val="23"/>
          <w:szCs w:val="23"/>
        </w:rPr>
        <w:t> </w:t>
      </w:r>
      <w:r>
        <w:rPr>
          <w:rFonts w:ascii="Century Gothic" w:hAnsi="Century Gothic"/>
          <w:color w:val="656565"/>
          <w:sz w:val="23"/>
          <w:szCs w:val="23"/>
        </w:rPr>
        <w:t>также уяснить, что последние два положения указывают на основные объекты конституционного регулирования</w:t>
      </w:r>
      <w:r>
        <w:rPr>
          <w:rFonts w:ascii="Century Gothic" w:hAnsi="Century Gothic"/>
          <w:b/>
          <w:bCs/>
          <w:color w:val="656565"/>
          <w:sz w:val="23"/>
          <w:szCs w:val="23"/>
        </w:rPr>
        <w:t>.</w:t>
      </w:r>
      <w:r>
        <w:rPr>
          <w:rFonts w:ascii="Century Gothic" w:hAnsi="Century Gothic"/>
          <w:color w:val="656565"/>
          <w:sz w:val="23"/>
          <w:szCs w:val="23"/>
        </w:rPr>
        <w:t> Такими объектами являются основы государственного и общественного строя, а также права и свободы человека и гражданина.</w:t>
      </w:r>
    </w:p>
    <w:p w14:paraId="455C0266"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p>
    <w:p w14:paraId="75D4CE34"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Виды конституций. </w:t>
      </w:r>
      <w:r>
        <w:rPr>
          <w:rFonts w:ascii="Century Gothic" w:hAnsi="Century Gothic"/>
          <w:color w:val="656565"/>
          <w:sz w:val="23"/>
          <w:szCs w:val="23"/>
        </w:rPr>
        <w:t>По различным критериям или основаниям конституции можно классифицировать следующим образом:</w:t>
      </w:r>
    </w:p>
    <w:p w14:paraId="7FF7A835"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1 вариант. </w:t>
      </w:r>
      <w:r>
        <w:rPr>
          <w:rFonts w:ascii="Century Gothic" w:hAnsi="Century Gothic"/>
          <w:b/>
          <w:bCs/>
          <w:i/>
          <w:iCs/>
          <w:color w:val="656565"/>
          <w:sz w:val="23"/>
          <w:szCs w:val="23"/>
        </w:rPr>
        <w:t>По степени соответствия норм конституции фактически сложившимся общественным отношениям </w:t>
      </w:r>
      <w:r>
        <w:rPr>
          <w:rFonts w:ascii="Century Gothic" w:hAnsi="Century Gothic"/>
          <w:color w:val="656565"/>
          <w:sz w:val="23"/>
          <w:szCs w:val="23"/>
        </w:rPr>
        <w:t>различают </w:t>
      </w:r>
      <w:r>
        <w:rPr>
          <w:rFonts w:ascii="Century Gothic" w:hAnsi="Century Gothic"/>
          <w:b/>
          <w:bCs/>
          <w:color w:val="656565"/>
          <w:sz w:val="23"/>
          <w:szCs w:val="23"/>
        </w:rPr>
        <w:t>юридическую</w:t>
      </w:r>
      <w:r>
        <w:rPr>
          <w:rFonts w:ascii="Century Gothic" w:hAnsi="Century Gothic"/>
          <w:color w:val="656565"/>
          <w:sz w:val="23"/>
          <w:szCs w:val="23"/>
        </w:rPr>
        <w:t> конституцию, т.е. основной  закон, написанный на бумаге и </w:t>
      </w:r>
      <w:r>
        <w:rPr>
          <w:rFonts w:ascii="Century Gothic" w:hAnsi="Century Gothic"/>
          <w:b/>
          <w:bCs/>
          <w:color w:val="656565"/>
          <w:sz w:val="23"/>
          <w:szCs w:val="23"/>
        </w:rPr>
        <w:t>фактическую</w:t>
      </w:r>
      <w:r>
        <w:rPr>
          <w:rFonts w:ascii="Century Gothic" w:hAnsi="Century Gothic"/>
          <w:color w:val="656565"/>
          <w:sz w:val="23"/>
          <w:szCs w:val="23"/>
        </w:rPr>
        <w:t> конституцию, т.е. действительное положение дел в государстве в вопросах государственного устройства, реальных функций органов власти, прав и свобод граждан и т.д. Если обнаруживается несоответствие между юридической и фактической конституцией, то принято юридическую конституцию </w:t>
      </w:r>
      <w:r>
        <w:rPr>
          <w:rFonts w:ascii="Century Gothic" w:hAnsi="Century Gothic"/>
          <w:i/>
          <w:iCs/>
          <w:color w:val="656565"/>
          <w:sz w:val="23"/>
          <w:szCs w:val="23"/>
        </w:rPr>
        <w:t>оценивать</w:t>
      </w:r>
      <w:r>
        <w:rPr>
          <w:rFonts w:ascii="Century Gothic" w:hAnsi="Century Gothic"/>
          <w:color w:val="656565"/>
          <w:sz w:val="23"/>
          <w:szCs w:val="23"/>
        </w:rPr>
        <w:t> как фиктивную.</w:t>
      </w:r>
    </w:p>
    <w:p w14:paraId="5AFCFB41"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2 вариант. </w:t>
      </w:r>
      <w:r>
        <w:rPr>
          <w:rFonts w:ascii="Century Gothic" w:hAnsi="Century Gothic"/>
          <w:b/>
          <w:bCs/>
          <w:i/>
          <w:iCs/>
          <w:color w:val="656565"/>
          <w:sz w:val="23"/>
          <w:szCs w:val="23"/>
        </w:rPr>
        <w:t>По способу принятия конституции и внесения в нее поправок конституции бывают </w:t>
      </w:r>
      <w:r>
        <w:rPr>
          <w:rFonts w:ascii="Century Gothic" w:hAnsi="Century Gothic"/>
          <w:b/>
          <w:bCs/>
          <w:color w:val="656565"/>
          <w:sz w:val="23"/>
          <w:szCs w:val="23"/>
        </w:rPr>
        <w:t>«обычными»</w:t>
      </w:r>
      <w:r>
        <w:rPr>
          <w:rFonts w:ascii="Century Gothic" w:hAnsi="Century Gothic"/>
          <w:color w:val="656565"/>
          <w:sz w:val="23"/>
          <w:szCs w:val="23"/>
        </w:rPr>
        <w:t> и </w:t>
      </w:r>
      <w:r>
        <w:rPr>
          <w:rFonts w:ascii="Century Gothic" w:hAnsi="Century Gothic"/>
          <w:b/>
          <w:bCs/>
          <w:color w:val="656565"/>
          <w:sz w:val="23"/>
          <w:szCs w:val="23"/>
        </w:rPr>
        <w:t>«жесткими»</w:t>
      </w:r>
      <w:r>
        <w:rPr>
          <w:rFonts w:ascii="Century Gothic" w:hAnsi="Century Gothic"/>
          <w:color w:val="656565"/>
          <w:sz w:val="23"/>
          <w:szCs w:val="23"/>
        </w:rPr>
        <w:t>. К обычным конституциям относятся те, которые принимаются и изменяются в порядке, установленном для принятия и изменения обычных законов. Жесткими являются конституции, для принятия и изменения которых установлена более сложная процедура, чем для принятия и изменения  обычных законов государства.</w:t>
      </w:r>
    </w:p>
    <w:p w14:paraId="363FCC26"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3. вариант. </w:t>
      </w:r>
      <w:r>
        <w:rPr>
          <w:rFonts w:ascii="Century Gothic" w:hAnsi="Century Gothic"/>
          <w:b/>
          <w:bCs/>
          <w:i/>
          <w:iCs/>
          <w:color w:val="656565"/>
          <w:sz w:val="23"/>
          <w:szCs w:val="23"/>
        </w:rPr>
        <w:t>По способу закрепления конституционных норм </w:t>
      </w:r>
      <w:r>
        <w:rPr>
          <w:rFonts w:ascii="Century Gothic" w:hAnsi="Century Gothic"/>
          <w:color w:val="656565"/>
          <w:sz w:val="23"/>
          <w:szCs w:val="23"/>
        </w:rPr>
        <w:t xml:space="preserve">конституции  </w:t>
      </w:r>
      <w:proofErr w:type="spellStart"/>
      <w:r>
        <w:rPr>
          <w:rFonts w:ascii="Century Gothic" w:hAnsi="Century Gothic"/>
          <w:color w:val="656565"/>
          <w:sz w:val="23"/>
          <w:szCs w:val="23"/>
        </w:rPr>
        <w:t>бывыают</w:t>
      </w:r>
      <w:proofErr w:type="spellEnd"/>
      <w:r>
        <w:rPr>
          <w:rFonts w:ascii="Century Gothic" w:hAnsi="Century Gothic"/>
          <w:color w:val="656565"/>
          <w:sz w:val="23"/>
          <w:szCs w:val="23"/>
        </w:rPr>
        <w:t xml:space="preserve"> «</w:t>
      </w:r>
      <w:r>
        <w:rPr>
          <w:rFonts w:ascii="Century Gothic" w:hAnsi="Century Gothic"/>
          <w:b/>
          <w:bCs/>
          <w:color w:val="656565"/>
          <w:sz w:val="23"/>
          <w:szCs w:val="23"/>
        </w:rPr>
        <w:t>писанными»</w:t>
      </w:r>
      <w:r>
        <w:rPr>
          <w:rFonts w:ascii="Century Gothic" w:hAnsi="Century Gothic"/>
          <w:color w:val="656565"/>
          <w:sz w:val="23"/>
          <w:szCs w:val="23"/>
        </w:rPr>
        <w:t> и «</w:t>
      </w:r>
      <w:r>
        <w:rPr>
          <w:rFonts w:ascii="Century Gothic" w:hAnsi="Century Gothic"/>
          <w:b/>
          <w:bCs/>
          <w:color w:val="656565"/>
          <w:sz w:val="23"/>
          <w:szCs w:val="23"/>
        </w:rPr>
        <w:t>неписанными»</w:t>
      </w:r>
      <w:r>
        <w:rPr>
          <w:rFonts w:ascii="Century Gothic" w:hAnsi="Century Gothic"/>
          <w:color w:val="656565"/>
          <w:sz w:val="23"/>
          <w:szCs w:val="23"/>
        </w:rPr>
        <w:t>.</w:t>
      </w:r>
    </w:p>
    <w:p w14:paraId="488797FC"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Писанные конституции могут быть,  в свою очередь,  </w:t>
      </w:r>
      <w:r>
        <w:rPr>
          <w:rFonts w:ascii="Century Gothic" w:hAnsi="Century Gothic"/>
          <w:b/>
          <w:bCs/>
          <w:color w:val="656565"/>
          <w:sz w:val="23"/>
          <w:szCs w:val="23"/>
        </w:rPr>
        <w:t>консолидированными</w:t>
      </w:r>
      <w:r>
        <w:rPr>
          <w:rFonts w:ascii="Century Gothic" w:hAnsi="Century Gothic"/>
          <w:color w:val="656565"/>
          <w:sz w:val="23"/>
          <w:szCs w:val="23"/>
        </w:rPr>
        <w:t> и </w:t>
      </w:r>
      <w:r>
        <w:rPr>
          <w:rFonts w:ascii="Century Gothic" w:hAnsi="Century Gothic"/>
          <w:b/>
          <w:bCs/>
          <w:color w:val="656565"/>
          <w:sz w:val="23"/>
          <w:szCs w:val="23"/>
        </w:rPr>
        <w:t>неконсолидированными</w:t>
      </w:r>
      <w:r>
        <w:rPr>
          <w:rFonts w:ascii="Century Gothic" w:hAnsi="Century Gothic"/>
          <w:color w:val="656565"/>
          <w:sz w:val="23"/>
          <w:szCs w:val="23"/>
        </w:rPr>
        <w:t>.</w:t>
      </w:r>
    </w:p>
    <w:p w14:paraId="14DE71A5"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В первом случае конституция представляет собой единый письменный документ, в котором определены основы общественного строя. Такие конституции называют</w:t>
      </w:r>
      <w:r>
        <w:rPr>
          <w:rFonts w:ascii="Century Gothic" w:hAnsi="Century Gothic"/>
          <w:b/>
          <w:bCs/>
          <w:color w:val="656565"/>
          <w:sz w:val="23"/>
          <w:szCs w:val="23"/>
        </w:rPr>
        <w:t> консолидированными</w:t>
      </w:r>
      <w:r>
        <w:rPr>
          <w:rFonts w:ascii="Century Gothic" w:hAnsi="Century Gothic"/>
          <w:color w:val="656565"/>
          <w:sz w:val="23"/>
          <w:szCs w:val="23"/>
        </w:rPr>
        <w:t> и подавляющее большинство стран, в том числе и Россия, сегодня имеют консолидированные конституции, хотя их объем  различается.</w:t>
      </w:r>
    </w:p>
    <w:p w14:paraId="34BA8B47"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Есть страны, в которых существуют </w:t>
      </w:r>
      <w:r>
        <w:rPr>
          <w:rFonts w:ascii="Century Gothic" w:hAnsi="Century Gothic"/>
          <w:b/>
          <w:bCs/>
          <w:color w:val="656565"/>
          <w:sz w:val="23"/>
          <w:szCs w:val="23"/>
        </w:rPr>
        <w:t>неконсолидированные </w:t>
      </w:r>
      <w:r>
        <w:rPr>
          <w:rFonts w:ascii="Century Gothic" w:hAnsi="Century Gothic"/>
          <w:color w:val="656565"/>
          <w:sz w:val="23"/>
          <w:szCs w:val="23"/>
        </w:rPr>
        <w:t>конституции. Это означает, что нет единого текста, а есть несколько  конституционных законов, составляющих конституцию. Пример: конституция Израиля состоит из 10 конституционных законов, принятых в разное время. В Швеции также неконсолидированная конституция и временной разрыв между различными конституционными законами составляет до полутораста лет.</w:t>
      </w:r>
    </w:p>
    <w:p w14:paraId="737DEF71"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lastRenderedPageBreak/>
        <w:t>Наконец, в единичных странах - Великобритании, Новой Зеландии существуют </w:t>
      </w:r>
      <w:r>
        <w:rPr>
          <w:rFonts w:ascii="Century Gothic" w:hAnsi="Century Gothic"/>
          <w:b/>
          <w:bCs/>
          <w:color w:val="656565"/>
          <w:sz w:val="23"/>
          <w:szCs w:val="23"/>
        </w:rPr>
        <w:t>неписанные</w:t>
      </w:r>
      <w:r>
        <w:rPr>
          <w:rFonts w:ascii="Century Gothic" w:hAnsi="Century Gothic"/>
          <w:color w:val="656565"/>
          <w:sz w:val="23"/>
          <w:szCs w:val="23"/>
        </w:rPr>
        <w:t> конституции.  Их еще называют </w:t>
      </w:r>
      <w:r>
        <w:rPr>
          <w:rFonts w:ascii="Century Gothic" w:hAnsi="Century Gothic"/>
          <w:b/>
          <w:bCs/>
          <w:color w:val="656565"/>
          <w:sz w:val="23"/>
          <w:szCs w:val="23"/>
        </w:rPr>
        <w:t>комбинированными.</w:t>
      </w:r>
    </w:p>
    <w:p w14:paraId="4157BB49"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Так, например, конституция Великобритании состоит из комплекса основополагающих юридических актов, начиная с «Билля о правах»  (XVII в.), а также законов парламента, содержащих нормы конституционного характера и судебных прецедентов. Все они и составляют в совокупности конституцию Великобритании.</w:t>
      </w:r>
    </w:p>
    <w:p w14:paraId="5DB8B576"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Конституции могут различаться и по другим основаниям.</w:t>
      </w:r>
    </w:p>
    <w:p w14:paraId="0A6E71D0" w14:textId="77777777" w:rsidR="00D620F3" w:rsidRDefault="00D620F3" w:rsidP="00D620F3">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2. Основы конституционного строя Российской Федерации</w:t>
      </w:r>
    </w:p>
    <w:p w14:paraId="4A10EB70"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color w:val="656565"/>
          <w:sz w:val="23"/>
          <w:szCs w:val="23"/>
        </w:rPr>
        <w:t>2. Основные положения Конституции РФ 1993 г. </w:t>
      </w:r>
      <w:r>
        <w:rPr>
          <w:rFonts w:ascii="Century Gothic" w:hAnsi="Century Gothic"/>
          <w:color w:val="656565"/>
          <w:sz w:val="23"/>
          <w:szCs w:val="23"/>
        </w:rPr>
        <w:t>Конституция РФ состоит из Преамбулы, девяти глав и Заключительных и переходных положений.</w:t>
      </w:r>
    </w:p>
    <w:p w14:paraId="06250E58"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color w:val="656565"/>
          <w:sz w:val="23"/>
          <w:szCs w:val="23"/>
        </w:rPr>
        <w:t>2 .1. Основы конституционного строя Российской Федерации </w:t>
      </w:r>
      <w:r>
        <w:rPr>
          <w:rFonts w:ascii="Century Gothic" w:hAnsi="Century Gothic"/>
          <w:color w:val="656565"/>
          <w:sz w:val="23"/>
          <w:szCs w:val="23"/>
        </w:rPr>
        <w:t>закреплены в первой главе Конституции РФ.</w:t>
      </w:r>
    </w:p>
    <w:p w14:paraId="56A3F399"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Основы конституционного строя:</w:t>
      </w:r>
    </w:p>
    <w:p w14:paraId="6AC5262C"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r>
        <w:rPr>
          <w:rStyle w:val="a4"/>
          <w:rFonts w:ascii="Century Gothic" w:hAnsi="Century Gothic"/>
          <w:color w:val="656565"/>
          <w:sz w:val="23"/>
          <w:szCs w:val="23"/>
        </w:rPr>
        <w:t> - </w:t>
      </w:r>
      <w:r>
        <w:rPr>
          <w:rFonts w:ascii="Century Gothic" w:hAnsi="Century Gothic"/>
          <w:color w:val="656565"/>
          <w:sz w:val="23"/>
          <w:szCs w:val="23"/>
        </w:rPr>
        <w:t> это совокупность основополагающих общественных отношений, определяющих устройство государства. Иными словами, основы конституционного строя </w:t>
      </w:r>
    </w:p>
    <w:p w14:paraId="28564DE9"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это основные правила, на которых «строится» государство.</w:t>
      </w:r>
    </w:p>
    <w:p w14:paraId="11F7BB17"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Свойства первой главы Конституции РФ:</w:t>
      </w:r>
    </w:p>
    <w:p w14:paraId="67D113DB"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color w:val="656565"/>
          <w:sz w:val="23"/>
          <w:szCs w:val="23"/>
        </w:rPr>
        <w:t>1. </w:t>
      </w:r>
      <w:r>
        <w:rPr>
          <w:rFonts w:ascii="Century Gothic" w:hAnsi="Century Gothic"/>
          <w:color w:val="656565"/>
          <w:sz w:val="23"/>
          <w:szCs w:val="23"/>
        </w:rPr>
        <w:t>Она обладает верховенством по отношению ко всем другим главам Конституции РФ, поскольку ч.2 ст. 16 гласит: «…никакие другие положения настоящей Конституции не могут противоречить основам конституционного строя Российской Федерации».</w:t>
      </w:r>
    </w:p>
    <w:p w14:paraId="5AF3A2BB"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color w:val="656565"/>
          <w:sz w:val="23"/>
          <w:szCs w:val="23"/>
        </w:rPr>
        <w:t>2. Для ее изменения установлен особый порядок,</w:t>
      </w:r>
      <w:r>
        <w:rPr>
          <w:rFonts w:ascii="Century Gothic" w:hAnsi="Century Gothic"/>
          <w:color w:val="656565"/>
          <w:sz w:val="23"/>
          <w:szCs w:val="23"/>
        </w:rPr>
        <w:t> который сводится к тому, что изменить эту главу можно лишь принятием новой Конституции РФ.</w:t>
      </w:r>
    </w:p>
    <w:p w14:paraId="4FB6C888"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Назовем и кратко охарактеризуем основы конституционного строя России.</w:t>
      </w:r>
    </w:p>
    <w:p w14:paraId="3237F920"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color w:val="656565"/>
          <w:sz w:val="23"/>
          <w:szCs w:val="23"/>
        </w:rPr>
        <w:t>1. Россия - демократическое государство </w:t>
      </w:r>
      <w:r>
        <w:rPr>
          <w:rFonts w:ascii="Century Gothic" w:hAnsi="Century Gothic"/>
          <w:color w:val="656565"/>
          <w:sz w:val="23"/>
          <w:szCs w:val="23"/>
        </w:rPr>
        <w:t>(1 ст.).  Понятие «демократия» (народовластие) обозначает такой политический режим, при котором правление осуществляется по воле большинства; единственным источником власти признается народ. Высшим непосредственным выражением власти народа являются референдум и свободные выборы (ст.3).</w:t>
      </w:r>
    </w:p>
    <w:p w14:paraId="285D13CC"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Демократия проявляется также в участии народа в формировании органов местного самоуправления, которое не входит в систему органов государственной власти (ст. 12).  Провозглашается идеологическое и политическое многообразие и равенство всех общественных объединений перед законом (ст. 13).</w:t>
      </w:r>
    </w:p>
    <w:p w14:paraId="15CD446A"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color w:val="656565"/>
          <w:sz w:val="23"/>
          <w:szCs w:val="23"/>
        </w:rPr>
        <w:lastRenderedPageBreak/>
        <w:t>2. Россия - правовое государство. </w:t>
      </w:r>
      <w:r>
        <w:rPr>
          <w:rFonts w:ascii="Century Gothic" w:hAnsi="Century Gothic"/>
          <w:color w:val="656565"/>
          <w:sz w:val="23"/>
          <w:szCs w:val="23"/>
        </w:rPr>
        <w:t> Этот принцип также  провозглашен в 1-ой статье Конституции. Вы знаете о том, что право является обязательным институтом любого государства, т.е. всякое государство использует право как особу систему общеобязательных правил поведения. Однако, термин «правовое государство» имеет особое содержание. Правовым государством является государство, которое обладает не только общими признаками (свойственными всем государствам), но и особыми признаками, к числу которых относятся:</w:t>
      </w:r>
    </w:p>
    <w:p w14:paraId="7EC65F09"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r>
        <w:rPr>
          <w:rStyle w:val="a4"/>
          <w:rFonts w:ascii="Century Gothic" w:hAnsi="Century Gothic"/>
          <w:i/>
          <w:iCs/>
          <w:color w:val="656565"/>
          <w:sz w:val="23"/>
          <w:szCs w:val="23"/>
        </w:rPr>
        <w:t>верховенство права</w:t>
      </w:r>
      <w:r>
        <w:rPr>
          <w:rFonts w:ascii="Century Gothic" w:hAnsi="Century Gothic"/>
          <w:color w:val="656565"/>
          <w:sz w:val="23"/>
          <w:szCs w:val="23"/>
        </w:rPr>
        <w:t> (оно выражается в создании качественных правовых законов и подчинении государственной власти закону);</w:t>
      </w:r>
    </w:p>
    <w:p w14:paraId="1B38D5E1"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r>
        <w:rPr>
          <w:rStyle w:val="a4"/>
          <w:rFonts w:ascii="Century Gothic" w:hAnsi="Century Gothic"/>
          <w:i/>
          <w:iCs/>
          <w:color w:val="656565"/>
          <w:sz w:val="23"/>
          <w:szCs w:val="23"/>
        </w:rPr>
        <w:t>реальное</w:t>
      </w:r>
      <w:r>
        <w:rPr>
          <w:rFonts w:ascii="Century Gothic" w:hAnsi="Century Gothic"/>
          <w:color w:val="656565"/>
          <w:sz w:val="23"/>
          <w:szCs w:val="23"/>
        </w:rPr>
        <w:t> разделение властей;</w:t>
      </w:r>
    </w:p>
    <w:p w14:paraId="6E71EB15"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w:t>
      </w:r>
      <w:r>
        <w:rPr>
          <w:rStyle w:val="a4"/>
          <w:rFonts w:ascii="Century Gothic" w:hAnsi="Century Gothic"/>
          <w:i/>
          <w:iCs/>
          <w:color w:val="656565"/>
          <w:sz w:val="23"/>
          <w:szCs w:val="23"/>
        </w:rPr>
        <w:t>взаимная</w:t>
      </w:r>
      <w:r>
        <w:rPr>
          <w:rFonts w:ascii="Century Gothic" w:hAnsi="Century Gothic"/>
          <w:color w:val="656565"/>
          <w:sz w:val="23"/>
          <w:szCs w:val="23"/>
        </w:rPr>
        <w:t> ответственность государства и личности;</w:t>
      </w:r>
    </w:p>
    <w:p w14:paraId="2354765F"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r>
        <w:rPr>
          <w:rStyle w:val="a4"/>
          <w:rFonts w:ascii="Century Gothic" w:hAnsi="Century Gothic"/>
          <w:i/>
          <w:iCs/>
          <w:color w:val="656565"/>
          <w:sz w:val="23"/>
          <w:szCs w:val="23"/>
        </w:rPr>
        <w:t>реальная</w:t>
      </w:r>
      <w:r>
        <w:rPr>
          <w:rFonts w:ascii="Century Gothic" w:hAnsi="Century Gothic"/>
          <w:color w:val="656565"/>
          <w:sz w:val="23"/>
          <w:szCs w:val="23"/>
        </w:rPr>
        <w:t> гарантированность (защищенность) прав и свобод человека и гражданина.</w:t>
      </w:r>
    </w:p>
    <w:p w14:paraId="7A4DEA28"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color w:val="656565"/>
          <w:sz w:val="23"/>
          <w:szCs w:val="23"/>
        </w:rPr>
        <w:t>3. Россия – федеративное государство.</w:t>
      </w:r>
      <w:r>
        <w:rPr>
          <w:rFonts w:ascii="Century Gothic" w:hAnsi="Century Gothic"/>
          <w:color w:val="656565"/>
          <w:sz w:val="23"/>
          <w:szCs w:val="23"/>
        </w:rPr>
        <w:t> Наименования Российская Федерация и Россия равнозначны. По форме государственного устройства наша страна представляет собой федерацию, состоящую из 85 субъектов.</w:t>
      </w:r>
    </w:p>
    <w:p w14:paraId="1A1D03F5"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Ст. 5 фиксирует равноправие  всех субъектов Российской Федерации (республик, краев, областей, городов федерального значения Москвы, Санкт-Петербурга, Севастополя,  автономных округов, автономной области) в отношениях с федеральным центром   и подчеркивает, что федеративное устройство РФ основано на:</w:t>
      </w:r>
    </w:p>
    <w:p w14:paraId="662D988E"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ее государственной целостности,</w:t>
      </w:r>
    </w:p>
    <w:p w14:paraId="7E427585"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единой системе органов государственной власти,</w:t>
      </w:r>
    </w:p>
    <w:p w14:paraId="56A36BC5"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разграничении предметов ведения и полномочий между органами государственной власти  России и органами государственной власти субъектов Российской Федерации,</w:t>
      </w:r>
    </w:p>
    <w:p w14:paraId="566A5987"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равноправии и самоопределении народов в Российской Федерации.</w:t>
      </w:r>
    </w:p>
    <w:p w14:paraId="48F97EA3"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p>
    <w:p w14:paraId="267C10F4"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Установлено верховенство федерального законодательства над законодательством субъектов федерации. Это обязательное условие любого федеративного государства (ст.4).</w:t>
      </w:r>
    </w:p>
    <w:p w14:paraId="00A31D09"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color w:val="656565"/>
          <w:sz w:val="23"/>
          <w:szCs w:val="23"/>
        </w:rPr>
        <w:t>4. Россия - государство с республиканской формой правления.</w:t>
      </w:r>
    </w:p>
    <w:p w14:paraId="0C9DA52F"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Республика - это форма правления, при которой все высшие органы государственной власти избираются прямо или формируются парламентом. Глава государства с республиканской формой правления (в нашей стране это президент) является выборным и сменяемым.</w:t>
      </w:r>
    </w:p>
    <w:p w14:paraId="16D6B76C"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lastRenderedPageBreak/>
        <w:t>В республике государственная власть осуществляется на основе ее разделения на законодательную, исполнительную и судебную ветви. Ст. 10  провозглашает разделение властей  и подчеркивает самостоятельность каждой из них. Статья 11 приводит исчерпывающий перечень органов государственной власти:</w:t>
      </w:r>
    </w:p>
    <w:p w14:paraId="464763D1"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Президент России (глава государства);</w:t>
      </w:r>
    </w:p>
    <w:p w14:paraId="3BCD2640"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Федеральное Собрание, состоящее из двух палат – Совета Федерации и Государственной Думы (является законодательным и представительным органом Российской Федерации);</w:t>
      </w:r>
    </w:p>
    <w:p w14:paraId="484134D3"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Правительство РФ осуществляет исполнительную власть Российской Федерации;</w:t>
      </w:r>
    </w:p>
    <w:p w14:paraId="089458C0"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судебную власть осуществляют суды.</w:t>
      </w:r>
    </w:p>
    <w:p w14:paraId="3E1D65E9"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color w:val="656565"/>
          <w:sz w:val="23"/>
          <w:szCs w:val="23"/>
        </w:rPr>
        <w:t>5. Россия - суверенное государство. </w:t>
      </w:r>
      <w:r>
        <w:rPr>
          <w:rFonts w:ascii="Century Gothic" w:hAnsi="Century Gothic"/>
          <w:color w:val="656565"/>
          <w:sz w:val="23"/>
          <w:szCs w:val="23"/>
        </w:rPr>
        <w:t> Ст. 4 указывает, что суверенитет России распространяется на всю ее территорию. Российская Федерация обеспечивает целостность и неприкосновенность своей территории.</w:t>
      </w:r>
    </w:p>
    <w:p w14:paraId="08DB8346"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color w:val="656565"/>
          <w:sz w:val="23"/>
          <w:szCs w:val="23"/>
        </w:rPr>
        <w:t>6. Россия  - социальное государство. </w:t>
      </w:r>
      <w:r>
        <w:rPr>
          <w:rFonts w:ascii="Century Gothic" w:hAnsi="Century Gothic"/>
          <w:color w:val="656565"/>
          <w:sz w:val="23"/>
          <w:szCs w:val="23"/>
        </w:rPr>
        <w:t>    Ст. 7 определяет РФ как </w:t>
      </w:r>
      <w:r>
        <w:rPr>
          <w:rStyle w:val="a4"/>
          <w:rFonts w:ascii="Century Gothic" w:hAnsi="Century Gothic"/>
          <w:i/>
          <w:iCs/>
          <w:color w:val="656565"/>
          <w:sz w:val="23"/>
          <w:szCs w:val="23"/>
        </w:rPr>
        <w:t>социальное</w:t>
      </w:r>
      <w:r>
        <w:rPr>
          <w:rFonts w:ascii="Century Gothic" w:hAnsi="Century Gothic"/>
          <w:color w:val="656565"/>
          <w:sz w:val="23"/>
          <w:szCs w:val="23"/>
        </w:rPr>
        <w:t> государство, политика которого направлена на создание условий, обеспечивающих достойную жизнь и свободное развитие человека. Гарантирует охрану труда и здоровья людей; государственную поддержку семьи, материнства, отцовства и детства, инвалидов и пожилых людей, развитие системы социальных служб, установление государственных пенсий, пособий и иных видов социальной защиты и др. меры социальной защиты и социального обеспечения.</w:t>
      </w:r>
    </w:p>
    <w:p w14:paraId="6847CFEC"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color w:val="656565"/>
          <w:sz w:val="23"/>
          <w:szCs w:val="23"/>
        </w:rPr>
        <w:t>7. Россия - светское государство. </w:t>
      </w:r>
      <w:r>
        <w:rPr>
          <w:rFonts w:ascii="Century Gothic" w:hAnsi="Century Gothic"/>
          <w:color w:val="656565"/>
          <w:sz w:val="23"/>
          <w:szCs w:val="23"/>
        </w:rPr>
        <w:t>Ст. 14 закрепляет светский характер государства, который проявляется в том, что никакая религия не может устанавливаться в качестве государственной или обязательной, религиозные объединения отделены от государства и перед законом равны.</w:t>
      </w:r>
    </w:p>
    <w:p w14:paraId="2600731E"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color w:val="656565"/>
          <w:sz w:val="23"/>
          <w:szCs w:val="23"/>
        </w:rPr>
        <w:t>8. Экономической основой России является частная, государственная, муниципальная и иные формы собственности.</w:t>
      </w:r>
    </w:p>
    <w:p w14:paraId="7A4D0C54"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Ст. 8 гласит о признании и  равной защите частной, государственной, муниципальной и иных форм </w:t>
      </w:r>
      <w:r>
        <w:rPr>
          <w:rStyle w:val="a4"/>
          <w:rFonts w:ascii="Century Gothic" w:hAnsi="Century Gothic"/>
          <w:i/>
          <w:iCs/>
          <w:color w:val="656565"/>
          <w:sz w:val="23"/>
          <w:szCs w:val="23"/>
        </w:rPr>
        <w:t>собственности</w:t>
      </w:r>
      <w:r>
        <w:rPr>
          <w:rFonts w:ascii="Century Gothic" w:hAnsi="Century Gothic"/>
          <w:color w:val="656565"/>
          <w:sz w:val="23"/>
          <w:szCs w:val="23"/>
        </w:rPr>
        <w:t>. Гарантируется единое экономическое пространство, свободное перемещение товаров, услуг и финансовых средств, а также свобода экономической деятельности.</w:t>
      </w:r>
    </w:p>
    <w:p w14:paraId="78DEE8D3"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color w:val="656565"/>
          <w:sz w:val="23"/>
          <w:szCs w:val="23"/>
        </w:rPr>
        <w:t>9. Человек, его права и свободы </w:t>
      </w:r>
      <w:r>
        <w:rPr>
          <w:rFonts w:ascii="Century Gothic" w:hAnsi="Century Gothic"/>
          <w:color w:val="656565"/>
          <w:sz w:val="23"/>
          <w:szCs w:val="23"/>
        </w:rPr>
        <w:t>- </w:t>
      </w:r>
      <w:r>
        <w:rPr>
          <w:rStyle w:val="a4"/>
          <w:rFonts w:ascii="Century Gothic" w:hAnsi="Century Gothic"/>
          <w:color w:val="656565"/>
          <w:sz w:val="23"/>
          <w:szCs w:val="23"/>
        </w:rPr>
        <w:t>высшая ценность,</w:t>
      </w:r>
      <w:r>
        <w:rPr>
          <w:rFonts w:ascii="Century Gothic" w:hAnsi="Century Gothic"/>
          <w:color w:val="656565"/>
          <w:sz w:val="23"/>
          <w:szCs w:val="23"/>
        </w:rPr>
        <w:t> и на государство возлагается обязанность их признавать, соблюдать и защищать (ст.2).</w:t>
      </w:r>
    </w:p>
    <w:p w14:paraId="1A96DFAA"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Ст. 6 гарантирует гражданам на территории РФ все права и свободы, а также возлагает равные обязанности, предусмотренные Конституцией РФ. Гражданин не может быть лишен своего гражданства или права изменить его.</w:t>
      </w:r>
    </w:p>
    <w:p w14:paraId="290F3DB9"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color w:val="656565"/>
          <w:sz w:val="23"/>
          <w:szCs w:val="23"/>
        </w:rPr>
        <w:lastRenderedPageBreak/>
        <w:t>10. Конституция РФ имеет высшую юридическую силу, прямое действие и применяется на всей территории РФ.</w:t>
      </w:r>
      <w:r>
        <w:rPr>
          <w:rFonts w:ascii="Century Gothic" w:hAnsi="Century Gothic"/>
          <w:color w:val="656565"/>
          <w:sz w:val="23"/>
          <w:szCs w:val="23"/>
        </w:rPr>
        <w:t>  Ей не должны противоречить законы и иные правовые акты, принимаемые в России. Органы государственной власти, органы местного самоуправления, должностные лица, граждане и их объединения обязаны соблюдать Конституцию РФ и законы, которые подлежат официальному опубликованию. Неопубликованные законы не применяются.</w:t>
      </w:r>
    </w:p>
    <w:p w14:paraId="2293DD5C" w14:textId="77777777" w:rsidR="00D620F3" w:rsidRPr="00D620F3" w:rsidRDefault="00D620F3"/>
    <w:p w14:paraId="20049C88" w14:textId="30BA421A" w:rsidR="00D620F3" w:rsidRPr="00D50B0F" w:rsidRDefault="00D620F3">
      <w:r w:rsidRPr="00D50B0F">
        <w:t>4</w:t>
      </w:r>
    </w:p>
    <w:p w14:paraId="7486B7B5" w14:textId="6F4299E8" w:rsidR="00D620F3" w:rsidRPr="00D50B0F" w:rsidRDefault="00D620F3"/>
    <w:p w14:paraId="25531D12" w14:textId="77777777" w:rsidR="00D620F3" w:rsidRDefault="00D620F3" w:rsidP="00D620F3">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2.2.1. Принципы, на основе которых провозглашены права и свободы человека и гражданина</w:t>
      </w:r>
    </w:p>
    <w:p w14:paraId="008F0D97" w14:textId="77777777" w:rsidR="00D620F3" w:rsidRDefault="00D620F3" w:rsidP="00D620F3">
      <w:pPr>
        <w:pStyle w:val="a3"/>
        <w:shd w:val="clear" w:color="auto" w:fill="FFFFFF"/>
        <w:spacing w:before="0" w:beforeAutospacing="0"/>
        <w:rPr>
          <w:rFonts w:ascii="Century Gothic" w:hAnsi="Century Gothic"/>
          <w:color w:val="656565"/>
          <w:sz w:val="23"/>
          <w:szCs w:val="23"/>
        </w:rPr>
      </w:pPr>
    </w:p>
    <w:p w14:paraId="0B09095D"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color w:val="656565"/>
          <w:sz w:val="23"/>
          <w:szCs w:val="23"/>
        </w:rPr>
        <w:t>2.2. Права и свободы человека и гражданина</w:t>
      </w:r>
    </w:p>
    <w:p w14:paraId="74B8EE67"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Вторая глава Конституции РФ  рассматривает  права, свободы и обязанности человека и гражданина, которые в свой совокупности определяют </w:t>
      </w:r>
      <w:r>
        <w:rPr>
          <w:rStyle w:val="a4"/>
          <w:rFonts w:ascii="Century Gothic" w:hAnsi="Century Gothic"/>
          <w:color w:val="656565"/>
          <w:sz w:val="23"/>
          <w:szCs w:val="23"/>
        </w:rPr>
        <w:t>правовой статус </w:t>
      </w:r>
      <w:r>
        <w:rPr>
          <w:rFonts w:ascii="Century Gothic" w:hAnsi="Century Gothic"/>
          <w:color w:val="656565"/>
          <w:sz w:val="23"/>
          <w:szCs w:val="23"/>
        </w:rPr>
        <w:t>личности в нашем государстве.</w:t>
      </w:r>
    </w:p>
    <w:p w14:paraId="759EE4E8"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Style w:val="a4"/>
          <w:rFonts w:ascii="Century Gothic" w:hAnsi="Century Gothic"/>
          <w:i/>
          <w:iCs/>
          <w:color w:val="656565"/>
          <w:sz w:val="23"/>
          <w:szCs w:val="23"/>
        </w:rPr>
        <w:t>2.2.1. Принципы</w:t>
      </w:r>
      <w:r>
        <w:rPr>
          <w:rFonts w:ascii="Century Gothic" w:hAnsi="Century Gothic"/>
          <w:color w:val="656565"/>
          <w:sz w:val="23"/>
          <w:szCs w:val="23"/>
        </w:rPr>
        <w:t>,  на основе которых провозглашаются права и свободы:</w:t>
      </w:r>
    </w:p>
    <w:p w14:paraId="6BC087B3"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установлены согласно общепризнанным нормам международного права;</w:t>
      </w:r>
    </w:p>
    <w:p w14:paraId="5422BBC3"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неотчуждаемы и принадлежат каждому от рождения;</w:t>
      </w:r>
    </w:p>
    <w:p w14:paraId="538A0AAB"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являются непосредственно действующими, определяют смысл законов, деятельность органов власти и обеспечиваются правосудием;</w:t>
      </w:r>
    </w:p>
    <w:p w14:paraId="71C8325C"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являются равными независимо от пола, расы, национальности, языка, происхождения, имущественного и должностного положения, места жительства, отношения к религии, убеждения, принадлежности к общественным объединениям, а также от других обстоятельств.</w:t>
      </w:r>
    </w:p>
    <w:p w14:paraId="63259179" w14:textId="77777777" w:rsidR="00D620F3" w:rsidRPr="00D620F3" w:rsidRDefault="00D620F3" w:rsidP="00D620F3">
      <w:pPr>
        <w:shd w:val="clear" w:color="auto" w:fill="FFFFFF"/>
        <w:spacing w:after="100" w:afterAutospacing="1" w:line="240" w:lineRule="auto"/>
        <w:outlineLvl w:val="2"/>
        <w:rPr>
          <w:rFonts w:ascii="Century Gothic" w:eastAsia="Times New Roman" w:hAnsi="Century Gothic" w:cs="Times New Roman"/>
          <w:color w:val="2E5E9B"/>
          <w:sz w:val="27"/>
          <w:szCs w:val="27"/>
          <w:lang w:eastAsia="ru-RU"/>
        </w:rPr>
      </w:pPr>
      <w:r w:rsidRPr="00D620F3">
        <w:rPr>
          <w:rFonts w:ascii="Century Gothic" w:eastAsia="Times New Roman" w:hAnsi="Century Gothic" w:cs="Times New Roman"/>
          <w:color w:val="2E5E9B"/>
          <w:sz w:val="27"/>
          <w:szCs w:val="27"/>
          <w:lang w:eastAsia="ru-RU"/>
        </w:rPr>
        <w:t>2.2.2. Личные, политические, экономические и др. права и свободы</w:t>
      </w:r>
    </w:p>
    <w:p w14:paraId="334AAF04"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b/>
          <w:bCs/>
          <w:color w:val="656565"/>
          <w:sz w:val="23"/>
          <w:szCs w:val="23"/>
          <w:lang w:eastAsia="ru-RU"/>
        </w:rPr>
        <w:t>1)</w:t>
      </w:r>
      <w:r w:rsidRPr="00D620F3">
        <w:rPr>
          <w:rFonts w:ascii="Century Gothic" w:eastAsia="Times New Roman" w:hAnsi="Century Gothic" w:cs="Times New Roman"/>
          <w:color w:val="656565"/>
          <w:sz w:val="23"/>
          <w:szCs w:val="23"/>
          <w:lang w:eastAsia="ru-RU"/>
        </w:rPr>
        <w:t> </w:t>
      </w:r>
      <w:r w:rsidRPr="00D620F3">
        <w:rPr>
          <w:rFonts w:ascii="Century Gothic" w:eastAsia="Times New Roman" w:hAnsi="Century Gothic" w:cs="Times New Roman"/>
          <w:b/>
          <w:bCs/>
          <w:color w:val="656565"/>
          <w:sz w:val="23"/>
          <w:szCs w:val="23"/>
          <w:lang w:eastAsia="ru-RU"/>
        </w:rPr>
        <w:t>Личные (гражданские)  права </w:t>
      </w:r>
      <w:r w:rsidRPr="00D620F3">
        <w:rPr>
          <w:rFonts w:ascii="Century Gothic" w:eastAsia="Times New Roman" w:hAnsi="Century Gothic" w:cs="Times New Roman"/>
          <w:color w:val="656565"/>
          <w:sz w:val="23"/>
          <w:szCs w:val="23"/>
          <w:lang w:eastAsia="ru-RU"/>
        </w:rPr>
        <w:t>граждан  РФ включают: </w:t>
      </w:r>
    </w:p>
    <w:p w14:paraId="5329010C"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право на жизнь. Ст. 20 гласит, что каждый имеет право на жизнь. Смертная казнь устанавливается лишь как исключение за особо тяжкие преступления против жизни  при предоставлении обвиняемому права на  рассмотрение его дела судом с участием присяжных  заседателей;</w:t>
      </w:r>
    </w:p>
    <w:p w14:paraId="671A05F8"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защиту чести  и  достоинства.  Никто не  должен  подвергаться  пыткам,  насилию,  унижающему человеческое  достоинство обращению  или  наказанию;</w:t>
      </w:r>
    </w:p>
    <w:p w14:paraId="6C63E869"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lastRenderedPageBreak/>
        <w:t>- свободу  и личную неприкосновенность. Арест,  заключение под  стражу  и  содержание  под  стражей   допускаются только по судебному решению. До судебного решения лицо  не может быть подвергнуто задержанию на срок более 48 часов;</w:t>
      </w:r>
    </w:p>
    <w:p w14:paraId="4FD804DF"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неприкосновенность  частной  жизни,  личную  и  семейную  тайну; защиту своей чести и доброго имени. Каждый   имеет  право   на  тайну   переписки,  телефонных   переговоров, почтовых,  телеграфных и  иных сообщений. Ограничение  этого права допускается только на основании судебного решения.  Так, например, лица, отбывающие наказание в местах лишения свободы в этих правах ограничены.  Сбор,  хранение, использование и распространение информации о частной жизни лица без его согласия не допускаются;</w:t>
      </w:r>
    </w:p>
    <w:p w14:paraId="2D3FBB40"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свободное определение и указание своей  национальной  принадлежности, свободный  выбор  языка  общения. Никто  не может  быть принужден  к  определению и указанию своей национальной принадлежности;</w:t>
      </w:r>
    </w:p>
    <w:p w14:paraId="00FF50BC"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свободное передвижение и  выбор  места жительства. Каждый,  кто законно  находится  на  территории  РФ, имеет  право  свободно  передвигаться,  выбирать  местожительства,  свободно  выезжать  за  пределы  РФ.   Гражданин РФ имеет право беспрепятственно возвращаться в РФ;</w:t>
      </w:r>
    </w:p>
    <w:p w14:paraId="5DC8DE8A"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свобода совести и вероисповедания. Каждому  гарантируется    право исповедовать любую  религию или  не исповедовать  никакой,  право распространять  религиозные  и  иные убеждения и действовать в соответствии с ними;</w:t>
      </w:r>
    </w:p>
    <w:p w14:paraId="7E0E2E58"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свобода мысли и слова.  При этом не  допускаются пропаганда  или  агитация,  возбуждающие  социальную, расовую,  национальную  или  религиозную ненависть и вражду.  Запрещается  пропаганда социального,  расового,  национального, религиозного или языкового превосходства. Никто  не может  быть принужден  к выражению своих мнений и   убеждений или отказу от них.</w:t>
      </w:r>
    </w:p>
    <w:p w14:paraId="0114E5F3"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гарантируется  свобода  массовой  информации. Цензура  запрещается;</w:t>
      </w:r>
    </w:p>
    <w:p w14:paraId="19C6580C"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и др.</w:t>
      </w:r>
    </w:p>
    <w:p w14:paraId="692C83BF"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b/>
          <w:bCs/>
          <w:color w:val="656565"/>
          <w:sz w:val="23"/>
          <w:szCs w:val="23"/>
          <w:lang w:eastAsia="ru-RU"/>
        </w:rPr>
        <w:t>2) Политические права и свободы:</w:t>
      </w:r>
    </w:p>
    <w:p w14:paraId="6BC7355A"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право каждого  на объединение, включая право создавать профсоюзы для  защиты   своих  интересов. Никто  не может  быть принужден  к вступлению  в какое-либо  объединение или пребыванию в нем;</w:t>
      </w:r>
    </w:p>
    <w:p w14:paraId="5456A2B3"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право граждан РФ собираться  мирно,  без оружия,  проводить собрания, митинги и демонстрации, шествия и  пикетирование;</w:t>
      </w:r>
    </w:p>
    <w:p w14:paraId="1AAC812D"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xml:space="preserve">-право граждан РФ участвовать  в   управлении делами  государства как  непосредственно, так  и  через  своих представителей, право избирать и </w:t>
      </w:r>
      <w:r w:rsidRPr="00D620F3">
        <w:rPr>
          <w:rFonts w:ascii="Century Gothic" w:eastAsia="Times New Roman" w:hAnsi="Century Gothic" w:cs="Times New Roman"/>
          <w:color w:val="656565"/>
          <w:sz w:val="23"/>
          <w:szCs w:val="23"/>
          <w:lang w:eastAsia="ru-RU"/>
        </w:rPr>
        <w:lastRenderedPageBreak/>
        <w:t>быть избранными в  органы власти, участвовать  в  отправлении правосудия и в референдуме. Не  имеют  права  избирать  и  быть  избранными  граждане,  признанные судом  недееспособными, а  также содержащиеся  в местах  лишения свободы по приговору суда.</w:t>
      </w:r>
    </w:p>
    <w:p w14:paraId="66E44E26"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граждане РФ имеют  равный  доступ  к  государственной службе и др.</w:t>
      </w:r>
    </w:p>
    <w:p w14:paraId="5F96E77D"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b/>
          <w:bCs/>
          <w:color w:val="656565"/>
          <w:sz w:val="23"/>
          <w:szCs w:val="23"/>
          <w:lang w:eastAsia="ru-RU"/>
        </w:rPr>
        <w:t>3) Экономические права и свободы</w:t>
      </w:r>
      <w:r w:rsidRPr="00D620F3">
        <w:rPr>
          <w:rFonts w:ascii="Century Gothic" w:eastAsia="Times New Roman" w:hAnsi="Century Gothic" w:cs="Times New Roman"/>
          <w:color w:val="656565"/>
          <w:sz w:val="23"/>
          <w:szCs w:val="23"/>
          <w:lang w:eastAsia="ru-RU"/>
        </w:rPr>
        <w:t>:</w:t>
      </w:r>
    </w:p>
    <w:p w14:paraId="3B3B7E87"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право на  свободное  использование  своих способностей и имущества  для  предпринимательской  и  иной  не  запрещенной законом экономической деятельности. Не  допускается экономическая деятельность, направленная на монополизацию и недобросовестную конкуренцию;</w:t>
      </w:r>
    </w:p>
    <w:p w14:paraId="7471CBE5"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право частной собственности. Каждый  вправе иметь  имущество в  собственности,  владеть,  пользоваться и  распоряжаться им как единолично, так и совместно с  другими лицами. Никто  не может  быть лишен имущества  иначе как по  решению  суда.  Принудительное  отчуждение имущества для государственных нужд  может быть  произведено только  при  условии предварительного и равноценного возмещения. Право наследования гарантируется;</w:t>
      </w:r>
    </w:p>
    <w:p w14:paraId="4CA7FBA3"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и др.</w:t>
      </w:r>
    </w:p>
    <w:p w14:paraId="636D8856"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b/>
          <w:bCs/>
          <w:color w:val="656565"/>
          <w:sz w:val="23"/>
          <w:szCs w:val="23"/>
          <w:lang w:eastAsia="ru-RU"/>
        </w:rPr>
        <w:t>4) Социальные права</w:t>
      </w:r>
      <w:r w:rsidRPr="00D620F3">
        <w:rPr>
          <w:rFonts w:ascii="Century Gothic" w:eastAsia="Times New Roman" w:hAnsi="Century Gothic" w:cs="Times New Roman"/>
          <w:color w:val="656565"/>
          <w:sz w:val="23"/>
          <w:szCs w:val="23"/>
          <w:lang w:eastAsia="ru-RU"/>
        </w:rPr>
        <w:t>:</w:t>
      </w:r>
    </w:p>
    <w:p w14:paraId="7C142933"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свободно распоряжаться своими  способностями  к труду, выбирать  род  деятельности  и профессию;</w:t>
      </w:r>
    </w:p>
    <w:p w14:paraId="2C7D8130"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  право  на  отдых.  Работающему  по  трудовому  договору  гарантируются установленные законом  продолжительность рабочего  времени, выходные  и праздничные  дни,  оплачиваемый ежегодный отпуск;</w:t>
      </w:r>
    </w:p>
    <w:p w14:paraId="65D1EB6C"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право на государственную защиту семьи,  материнства и детства. Забота  о детях - равное право и обязанность родителей;</w:t>
      </w:r>
    </w:p>
    <w:p w14:paraId="41417809"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социальное обеспечение по возрасту, в случае болезни,  инвалидности, потери  кормильца,  для  воспитания  детей и в иных случаях, установленных законом. Государственные пенсии и социальные пособия устанавливаются законом;</w:t>
      </w:r>
    </w:p>
    <w:p w14:paraId="07A6B708"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право  на  жилище.  Никто  не  может  быть  произвольно лишен жилища;</w:t>
      </w:r>
    </w:p>
    <w:p w14:paraId="21C86581"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право на охрану здоровья и медицинскую помощь;</w:t>
      </w:r>
    </w:p>
    <w:p w14:paraId="1FEAD72A"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право  на   благоприятную  окружающую   среду,   достоверную информацию  о ее  состоянии и  на  возмещение  ущерба,   причиненного здоровью   или    имуществу    экологическим   правонарушением;</w:t>
      </w:r>
    </w:p>
    <w:p w14:paraId="0F4D1CCF"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lastRenderedPageBreak/>
        <w:t>- право на образование. Гарантируются  общедоступность и  бесплатность дошкольного,  основного общего и  среднего  профессионального  образования  в  государственных или муниципальных образовательных учреждениях и на  предприятиях.  Каждый  вправе  на  конкурсной  основе  бесплатно  получить    высшее образование в  государственном  или  муниципальном образовательном учреждении и на предприятии;</w:t>
      </w:r>
    </w:p>
    <w:p w14:paraId="1C56EDAB"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и др.</w:t>
      </w:r>
    </w:p>
    <w:p w14:paraId="4DE88300"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b/>
          <w:bCs/>
          <w:color w:val="656565"/>
          <w:sz w:val="23"/>
          <w:szCs w:val="23"/>
          <w:lang w:eastAsia="ru-RU"/>
        </w:rPr>
        <w:t>5) Культурные права:</w:t>
      </w:r>
    </w:p>
    <w:p w14:paraId="6BF67495"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право на свободу  литературного,   художественного, научного, технического и других видов творчества,   преподавания. Интеллектуальная собственность охраняется законом;</w:t>
      </w:r>
    </w:p>
    <w:p w14:paraId="68E3734F"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право  на  участие  в  культурной  жизни  и   пользование  учреждениями   культуры,  на   доступ  к   культурным </w:t>
      </w:r>
    </w:p>
    <w:p w14:paraId="78CB8F36" w14:textId="77777777" w:rsidR="00D620F3" w:rsidRPr="00D620F3" w:rsidRDefault="00D620F3" w:rsidP="00D620F3">
      <w:pPr>
        <w:shd w:val="clear" w:color="auto" w:fill="FFFFFF"/>
        <w:spacing w:after="0"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и др.</w:t>
      </w:r>
    </w:p>
    <w:p w14:paraId="26F29738" w14:textId="77777777" w:rsidR="00D620F3" w:rsidRDefault="00D620F3" w:rsidP="00D620F3">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2.2.3. Юридические гарантии реализации прав и свобод</w:t>
      </w:r>
    </w:p>
    <w:p w14:paraId="43A001CE"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Юридические гарантии реализации прав и свобод человека и гражданина  </w:t>
      </w:r>
    </w:p>
    <w:p w14:paraId="6C721A18"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Ст. 46 гарантирует судебную защиту прав и свобод, право обжалования в суд  действий органов власти, общественных объединений и должностных лиц. Право каждого в  соответствии с  международными договорами РФ обращаться в  межгосударственные  органы  по  защите прав  и  свобод  человека,  если  исчерпаны  все  имеющиеся внутригосударственные средства правовой защиты.</w:t>
      </w:r>
    </w:p>
    <w:p w14:paraId="705FF7E3"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Решения и действия (или бездействие) органов государственной власти, органов местного самоуправления, общественных объединений и должностных лиц могут быть обжалованы в суд</w:t>
      </w:r>
    </w:p>
    <w:p w14:paraId="2CB5B255"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Ст. 48 гарантирует каждому  право на получение квалифицированной юридической   помощи.  В  случаях,  предусмотренных   законом,  юридическая помощь оказывается бесплатно. Каждый  задержанный, заключенный  под стражу,  обвиняемый в совершении преступления  имеет право пользоваться помощью адвоката  (защитника) с  момента соответственно  задержания, заключения  под  стражу или предъявления обвинения.</w:t>
      </w:r>
    </w:p>
    <w:p w14:paraId="51872BE3"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Ст. 49 устанавливает презумпцию невиновности: 1. Каждый обвиняемый  </w:t>
      </w:r>
      <w:r>
        <w:rPr>
          <w:rFonts w:ascii="Century Gothic" w:hAnsi="Century Gothic"/>
          <w:i/>
          <w:iCs/>
          <w:color w:val="656565"/>
          <w:sz w:val="23"/>
          <w:szCs w:val="23"/>
        </w:rPr>
        <w:t>в совершении  преступления</w:t>
      </w:r>
      <w:r>
        <w:rPr>
          <w:rFonts w:ascii="Century Gothic" w:hAnsi="Century Gothic"/>
          <w:color w:val="656565"/>
          <w:sz w:val="23"/>
          <w:szCs w:val="23"/>
        </w:rPr>
        <w:t>  считается  невиновным,  пока его виновность не будет доказана в предусмотренном   законом  порядке и  установлена  вступившим в силу приговором суда. 2. Обвиняемый не обязан доказывать свою невиновность. 3. Неустранимые  сомнения в виновности лица толкуются в пользу обвиняемого.</w:t>
      </w:r>
    </w:p>
    <w:p w14:paraId="49AB8878"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lastRenderedPageBreak/>
        <w:t>Ст. 50 гласит: 1. Никто не может быть повторно осужден за одно и  то  же  преступление.  2. При  осуществлении правосудия  не допускается использование доказательств, полученных с нарушением федерального закона.</w:t>
      </w:r>
    </w:p>
    <w:p w14:paraId="549F37BD"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3. Каждый  осужденный за преступление имеет право на пересмотр приговора вышестоящим  судом в  порядке, установленном федеральным  законом,  а  также  право  просить  о  помиловании  или  смягчении  наказания.</w:t>
      </w:r>
    </w:p>
    <w:p w14:paraId="7B2A26D2"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Ст. 51 гласит:  1. Никто  не  обязан  свидетельствовать  против  себя  самого,  своего супруга  и близких родственников, круг которых определяется.</w:t>
      </w:r>
    </w:p>
    <w:p w14:paraId="1B204C57"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Важно понимать, что перечень прав и свобод  человека и гражданина в России является открытым, поскольку в соответствии со ст. 55:</w:t>
      </w:r>
    </w:p>
    <w:p w14:paraId="411D576F"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Перечисление  в Конституции  РФ прав и  свобод не  должно толковаться  как отрицание других общепризнанных прав и свобод человека и гражданина.  В  Российской  Федерации  не  должны  издаваться  законы, отменяющие или умаляющие права и свободы человека и гражданина. </w:t>
      </w:r>
    </w:p>
    <w:p w14:paraId="1DB00F26"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Важно знать, что права и свободы человека и гражданина могут быть ограничены  федеральным законом  только в  той мере,  в какой это необходимо в   целях  защиты   основ  конституционного   строя,   нравственности,   здоровья,  прав  и  законных  интересов  других  лиц,  обеспечения обороны страны и безопасности государства.</w:t>
      </w:r>
    </w:p>
    <w:p w14:paraId="0641E5C5"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Ст. 56: 1.  В условиях  чрезвычайного   положения  для   обеспечения безопасности  граждан и  защиты конституционного строя в соответствии с законом   могут  устанавливаться отдельные  ограничения прав  и свобод  с указанием  пределов и срока их действия.</w:t>
      </w:r>
    </w:p>
    <w:p w14:paraId="4E9BB1BE" w14:textId="77777777" w:rsidR="00D620F3" w:rsidRDefault="00D620F3" w:rsidP="00D620F3">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2.2.4. Конституционные обязанности человека и гражданина</w:t>
      </w:r>
    </w:p>
    <w:p w14:paraId="45FEB644"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Конституционные обязанности человека и гражданина: </w:t>
      </w:r>
    </w:p>
    <w:p w14:paraId="57A32C4A"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обязанность соблюдать Конституцию и другие законы (ст.15. п.2);</w:t>
      </w:r>
    </w:p>
    <w:p w14:paraId="29E6E7B4"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платить законно  установленные  налоги, (Законы, устанавливающие новые налоги или ухудшающие положение налогоплательщиков, обратной силы не имеют (ст.57);</w:t>
      </w:r>
    </w:p>
    <w:p w14:paraId="1A53AF8C"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сохранять природу и  окружающую среду (ст.58);</w:t>
      </w:r>
    </w:p>
    <w:p w14:paraId="17824875"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граждане РФ обязаны защищать  Отечество (ст.59);</w:t>
      </w:r>
    </w:p>
    <w:p w14:paraId="7C2265A0"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заботиться о сохранении исторического и культурного наследия, беречь памятники истории и культуры  (ст.44);</w:t>
      </w:r>
    </w:p>
    <w:p w14:paraId="4EA1A302"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lastRenderedPageBreak/>
        <w:t>- обязанность получить основное общее образование (ст.43);</w:t>
      </w:r>
    </w:p>
    <w:p w14:paraId="29F7758B" w14:textId="77777777" w:rsidR="00D620F3" w:rsidRDefault="00D620F3" w:rsidP="00D620F3">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заботиться о детях, обязанность  трудоспособных детей,  достигших 18 лет, заботиться о нетрудоспособных родителях (ст.38).</w:t>
      </w:r>
    </w:p>
    <w:p w14:paraId="03F37574" w14:textId="77777777" w:rsidR="00D620F3" w:rsidRPr="00D620F3" w:rsidRDefault="00D620F3" w:rsidP="00D620F3">
      <w:pPr>
        <w:shd w:val="clear" w:color="auto" w:fill="FFFFFF"/>
        <w:spacing w:after="100" w:afterAutospacing="1" w:line="240" w:lineRule="auto"/>
        <w:outlineLvl w:val="2"/>
        <w:rPr>
          <w:rFonts w:ascii="Century Gothic" w:eastAsia="Times New Roman" w:hAnsi="Century Gothic" w:cs="Times New Roman"/>
          <w:color w:val="2E5E9B"/>
          <w:sz w:val="27"/>
          <w:szCs w:val="27"/>
          <w:lang w:eastAsia="ru-RU"/>
        </w:rPr>
      </w:pPr>
      <w:r w:rsidRPr="00D620F3">
        <w:rPr>
          <w:rFonts w:ascii="Century Gothic" w:eastAsia="Times New Roman" w:hAnsi="Century Gothic" w:cs="Times New Roman"/>
          <w:color w:val="2E5E9B"/>
          <w:sz w:val="27"/>
          <w:szCs w:val="27"/>
          <w:lang w:eastAsia="ru-RU"/>
        </w:rPr>
        <w:t>2. 3. Органы государственной власти. Президент РФ</w:t>
      </w:r>
    </w:p>
    <w:p w14:paraId="2DED9F9C"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В соответствии с основами конституционного строя государственную власть в РФ осуществляют Президент РФ, Федеральное Собрание РФ, Правительство РФ и суды.</w:t>
      </w:r>
    </w:p>
    <w:p w14:paraId="1010ED8E"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b/>
          <w:bCs/>
          <w:color w:val="656565"/>
          <w:sz w:val="23"/>
          <w:szCs w:val="23"/>
          <w:lang w:eastAsia="ru-RU"/>
        </w:rPr>
        <w:t>2.3.1. </w:t>
      </w:r>
      <w:r w:rsidRPr="00D620F3">
        <w:rPr>
          <w:rFonts w:ascii="Century Gothic" w:eastAsia="Times New Roman" w:hAnsi="Century Gothic" w:cs="Times New Roman"/>
          <w:color w:val="656565"/>
          <w:sz w:val="23"/>
          <w:szCs w:val="23"/>
          <w:lang w:eastAsia="ru-RU"/>
        </w:rPr>
        <w:t> </w:t>
      </w:r>
      <w:r w:rsidRPr="00D620F3">
        <w:rPr>
          <w:rFonts w:ascii="Century Gothic" w:eastAsia="Times New Roman" w:hAnsi="Century Gothic" w:cs="Times New Roman"/>
          <w:b/>
          <w:bCs/>
          <w:color w:val="656565"/>
          <w:sz w:val="23"/>
          <w:szCs w:val="23"/>
          <w:lang w:eastAsia="ru-RU"/>
        </w:rPr>
        <w:t>ПРЕЗИДЕНТ РФ</w:t>
      </w:r>
    </w:p>
    <w:p w14:paraId="747617CE"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Президент РФ</w:t>
      </w:r>
      <w:r w:rsidRPr="00D620F3">
        <w:rPr>
          <w:rFonts w:ascii="Century Gothic" w:eastAsia="Times New Roman" w:hAnsi="Century Gothic" w:cs="Times New Roman"/>
          <w:b/>
          <w:bCs/>
          <w:color w:val="656565"/>
          <w:sz w:val="23"/>
          <w:szCs w:val="23"/>
          <w:lang w:eastAsia="ru-RU"/>
        </w:rPr>
        <w:t> </w:t>
      </w:r>
      <w:r w:rsidRPr="00D620F3">
        <w:rPr>
          <w:rFonts w:ascii="Century Gothic" w:eastAsia="Times New Roman" w:hAnsi="Century Gothic" w:cs="Times New Roman"/>
          <w:color w:val="656565"/>
          <w:sz w:val="23"/>
          <w:szCs w:val="23"/>
          <w:lang w:eastAsia="ru-RU"/>
        </w:rPr>
        <w:t>избирается на шесть лет, не более чем на два срока (Ст.80 и 81). Президентом может быть избран  гражданин РФ не моложе 35 лет и постоянно проживающий в РФ не менее 25-ти лет.  Порядок избрания Президента РФ определяется федеральным законом.</w:t>
      </w:r>
    </w:p>
    <w:p w14:paraId="717C3504"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w:t>
      </w:r>
      <w:r w:rsidRPr="00D620F3">
        <w:rPr>
          <w:rFonts w:ascii="Century Gothic" w:eastAsia="Times New Roman" w:hAnsi="Century Gothic" w:cs="Times New Roman"/>
          <w:b/>
          <w:bCs/>
          <w:i/>
          <w:iCs/>
          <w:color w:val="656565"/>
          <w:sz w:val="23"/>
          <w:szCs w:val="23"/>
          <w:lang w:eastAsia="ru-RU"/>
        </w:rPr>
        <w:t>Статус Президента РФ</w:t>
      </w:r>
      <w:r w:rsidRPr="00D620F3">
        <w:rPr>
          <w:rFonts w:ascii="Century Gothic" w:eastAsia="Times New Roman" w:hAnsi="Century Gothic" w:cs="Times New Roman"/>
          <w:color w:val="656565"/>
          <w:sz w:val="23"/>
          <w:szCs w:val="23"/>
          <w:lang w:eastAsia="ru-RU"/>
        </w:rPr>
        <w:t> определяется  ст. 80 Конституции РФ, в соответствии с которой Президент:</w:t>
      </w:r>
    </w:p>
    <w:p w14:paraId="450ACBF8"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глава государства;</w:t>
      </w:r>
    </w:p>
    <w:p w14:paraId="4A3FCA20"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гарант Конституции  РФ,  гарант прав и свобод человека и гражданина;</w:t>
      </w:r>
    </w:p>
    <w:p w14:paraId="0C3A1016"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поддерживает гражданский мир и согласие в стране;</w:t>
      </w:r>
    </w:p>
    <w:p w14:paraId="2A87C308"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определяет основные направления внутренней и внешней политики в соответствии с Конституцией и федеральными законами;</w:t>
      </w:r>
    </w:p>
    <w:p w14:paraId="3551D5BC"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представляет Российскую Федерацию внутри страны и в международных отношениях;</w:t>
      </w:r>
    </w:p>
    <w:p w14:paraId="1F81603F"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принимает меры по охране суверенитета Российской Федерации, ее независимости и государственной целостности.</w:t>
      </w:r>
    </w:p>
    <w:p w14:paraId="41560749"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формирует Государственный Совет Российской Федерации.</w:t>
      </w:r>
    </w:p>
    <w:p w14:paraId="1C62506A"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Президент РФ обладает неприкосновенностью.</w:t>
      </w:r>
    </w:p>
    <w:p w14:paraId="02B3C4A2"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Рассмотрим полномочия Президента по различным направлениям и прежде всего – по организации и деятельности законодательной, исполнительной и судебной ветвей власти. При этом важно знать  о том, что Президент РФ не входит ни в одну из трех ветвей власти, он «обеспечивает согласованное функционирование и взаимодействие органов, входящих в единую систему публичной власти» (п. 2 ст. 80).</w:t>
      </w:r>
    </w:p>
    <w:p w14:paraId="458B3153"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b/>
          <w:bCs/>
          <w:i/>
          <w:iCs/>
          <w:color w:val="656565"/>
          <w:sz w:val="23"/>
          <w:szCs w:val="23"/>
          <w:lang w:eastAsia="ru-RU"/>
        </w:rPr>
        <w:t>Полномочия Президента по взаимодействию с законодательной властью:</w:t>
      </w:r>
    </w:p>
    <w:p w14:paraId="07F01905"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назначает дату выборов в Государственную Думу;</w:t>
      </w:r>
    </w:p>
    <w:p w14:paraId="20FC9375"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lastRenderedPageBreak/>
        <w:t>– распускает Государственную Думу в случаях и в порядке, предусмотренных Конституцией;</w:t>
      </w:r>
    </w:p>
    <w:p w14:paraId="14B1C3A7"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выступает с законодательной инициативой;</w:t>
      </w:r>
    </w:p>
    <w:p w14:paraId="02AB9079"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подписывает и обнародует федеральные законы;</w:t>
      </w:r>
    </w:p>
    <w:p w14:paraId="0AD22B48"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назначает представителей России в Совете Федерации;</w:t>
      </w:r>
    </w:p>
    <w:p w14:paraId="3BD31AE9"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обращается с ежегодным посланием к Федеральному Собранию о положении в стране, об основных направлениях внутренней и внешней политики;</w:t>
      </w:r>
    </w:p>
    <w:p w14:paraId="2CBC3E7E"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представляет Совету Федерации кандидатуры для назначения на должность Председателя Счетной палаты и половины от общего числа аудиторов Счетной палаты;</w:t>
      </w:r>
    </w:p>
    <w:p w14:paraId="4CB63ADE"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представляет Государственной Думе кандидатуры для назначения на должность заместителя Председателя Счетной палаты и половины от общего числа аудиторов Счетной палаты;</w:t>
      </w:r>
    </w:p>
    <w:p w14:paraId="05FD415A"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представляет Государственной Думе кандидатуру для назначения на должность Председателя Центрального банка РФ, ставит перед Государственной Думой вопрос об освобождении его от должности и др.</w:t>
      </w:r>
    </w:p>
    <w:p w14:paraId="5FC0BFFB"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b/>
          <w:bCs/>
          <w:i/>
          <w:iCs/>
          <w:color w:val="656565"/>
          <w:sz w:val="23"/>
          <w:szCs w:val="23"/>
          <w:lang w:eastAsia="ru-RU"/>
        </w:rPr>
        <w:t>Полномочия Президента по формированию и руководству исполнительной властью</w:t>
      </w:r>
      <w:r w:rsidRPr="00D620F3">
        <w:rPr>
          <w:rFonts w:ascii="Century Gothic" w:eastAsia="Times New Roman" w:hAnsi="Century Gothic" w:cs="Times New Roman"/>
          <w:b/>
          <w:bCs/>
          <w:color w:val="656565"/>
          <w:sz w:val="23"/>
          <w:szCs w:val="23"/>
          <w:lang w:eastAsia="ru-RU"/>
        </w:rPr>
        <w:t>:</w:t>
      </w:r>
    </w:p>
    <w:p w14:paraId="0091F96C"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назначает Председателя Правительства РФ, кандидатура которого утверждена Госдумой, и освобождает Председателя Правительства РФ с занимаемой должности;</w:t>
      </w:r>
    </w:p>
    <w:p w14:paraId="7B1A53A9"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осуществляет общее руководство Правительством РФ, вправе председательствовать на его заседаниях;</w:t>
      </w:r>
    </w:p>
    <w:p w14:paraId="3C0879C6"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w:t>
      </w:r>
      <w:r w:rsidRPr="00D620F3">
        <w:rPr>
          <w:rFonts w:ascii="Century Gothic" w:eastAsia="Times New Roman" w:hAnsi="Century Gothic" w:cs="Times New Roman"/>
          <w:i/>
          <w:iCs/>
          <w:color w:val="656565"/>
          <w:sz w:val="23"/>
          <w:szCs w:val="23"/>
          <w:lang w:eastAsia="ru-RU"/>
        </w:rPr>
        <w:t>назначает на должность </w:t>
      </w:r>
      <w:r w:rsidRPr="00D620F3">
        <w:rPr>
          <w:rFonts w:ascii="Century Gothic" w:eastAsia="Times New Roman" w:hAnsi="Century Gothic" w:cs="Times New Roman"/>
          <w:color w:val="656565"/>
          <w:sz w:val="23"/>
          <w:szCs w:val="23"/>
          <w:lang w:eastAsia="ru-RU"/>
        </w:rPr>
        <w:t>после</w:t>
      </w:r>
      <w:r w:rsidRPr="00D620F3">
        <w:rPr>
          <w:rFonts w:ascii="Century Gothic" w:eastAsia="Times New Roman" w:hAnsi="Century Gothic" w:cs="Times New Roman"/>
          <w:i/>
          <w:iCs/>
          <w:color w:val="656565"/>
          <w:sz w:val="23"/>
          <w:szCs w:val="23"/>
          <w:lang w:eastAsia="ru-RU"/>
        </w:rPr>
        <w:t> </w:t>
      </w:r>
      <w:r w:rsidRPr="00D620F3">
        <w:rPr>
          <w:rFonts w:ascii="Century Gothic" w:eastAsia="Times New Roman" w:hAnsi="Century Gothic" w:cs="Times New Roman"/>
          <w:b/>
          <w:bCs/>
          <w:i/>
          <w:iCs/>
          <w:color w:val="656565"/>
          <w:sz w:val="23"/>
          <w:szCs w:val="23"/>
          <w:lang w:eastAsia="ru-RU"/>
        </w:rPr>
        <w:t>консультаций с Советом Федерации</w:t>
      </w:r>
      <w:r w:rsidRPr="00D620F3">
        <w:rPr>
          <w:rFonts w:ascii="Century Gothic" w:eastAsia="Times New Roman" w:hAnsi="Century Gothic" w:cs="Times New Roman"/>
          <w:i/>
          <w:iCs/>
          <w:color w:val="656565"/>
          <w:sz w:val="23"/>
          <w:szCs w:val="23"/>
          <w:lang w:eastAsia="ru-RU"/>
        </w:rPr>
        <w:t>  </w:t>
      </w:r>
      <w:r w:rsidRPr="00D620F3">
        <w:rPr>
          <w:rFonts w:ascii="Century Gothic" w:eastAsia="Times New Roman" w:hAnsi="Century Gothic" w:cs="Times New Roman"/>
          <w:color w:val="656565"/>
          <w:sz w:val="23"/>
          <w:szCs w:val="23"/>
          <w:lang w:eastAsia="ru-RU"/>
        </w:rPr>
        <w:t>и освобождает от должности руководителей федеральных органов исполнительной власти (включая федеральных министров), ведающих вопросами обороны, безопасности государства, внутренних дел, юстиции, иностранных дел, предотвращения чрезвычайных ситуаций и ликвидации последствий стихийных бедствий, общественной безопасности;</w:t>
      </w:r>
    </w:p>
    <w:p w14:paraId="2C347E38"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назначает заместителей Председателя Правительства РФ и федеральных министров, кандидатуры которых утверждены Государственной Думой (за исключением федеральных министров, которых назначает  после консультаций с Советом Федерации);</w:t>
      </w:r>
    </w:p>
    <w:p w14:paraId="74DAE349"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принимает решение об отставке Правительства РФ;</w:t>
      </w:r>
    </w:p>
    <w:p w14:paraId="0C4E6986"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имеет право председательствовать на заседаниях Правительства РФ</w:t>
      </w:r>
    </w:p>
    <w:p w14:paraId="3732F2DA"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b/>
          <w:bCs/>
          <w:i/>
          <w:iCs/>
          <w:color w:val="656565"/>
          <w:sz w:val="23"/>
          <w:szCs w:val="23"/>
          <w:lang w:eastAsia="ru-RU"/>
        </w:rPr>
        <w:lastRenderedPageBreak/>
        <w:t>Полномочия Президента по  организации деятельности судебной власти</w:t>
      </w:r>
      <w:r w:rsidRPr="00D620F3">
        <w:rPr>
          <w:rFonts w:ascii="Century Gothic" w:eastAsia="Times New Roman" w:hAnsi="Century Gothic" w:cs="Times New Roman"/>
          <w:i/>
          <w:iCs/>
          <w:color w:val="656565"/>
          <w:sz w:val="23"/>
          <w:szCs w:val="23"/>
          <w:lang w:eastAsia="ru-RU"/>
        </w:rPr>
        <w:t>:</w:t>
      </w:r>
    </w:p>
    <w:p w14:paraId="389B5F60"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представляет  Совету Федерации кандидатуры на должности Председателя Конституционного Суда РФ, его заместителей и судей Конституционного Суда РФ;</w:t>
      </w:r>
    </w:p>
    <w:p w14:paraId="3BA6B8F9"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представляет  Совету Федерации кандидатуры на должности Председателя Верховного Суда РФ, его заместителей и судей Верховного  Суда РФ</w:t>
      </w:r>
    </w:p>
    <w:p w14:paraId="0612ECCC"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назначает председателей, заместителей председателей и судей других федеральных судов</w:t>
      </w:r>
    </w:p>
    <w:p w14:paraId="1F12F466"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xml:space="preserve">–  назначает на должность после консультаций с Советом Федерации и освобождает от должности Генпрокурора РФ, прокуроров субъектов федерации и </w:t>
      </w:r>
      <w:proofErr w:type="spellStart"/>
      <w:r w:rsidRPr="00D620F3">
        <w:rPr>
          <w:rFonts w:ascii="Century Gothic" w:eastAsia="Times New Roman" w:hAnsi="Century Gothic" w:cs="Times New Roman"/>
          <w:color w:val="656565"/>
          <w:sz w:val="23"/>
          <w:szCs w:val="23"/>
          <w:lang w:eastAsia="ru-RU"/>
        </w:rPr>
        <w:t>нек</w:t>
      </w:r>
      <w:proofErr w:type="spellEnd"/>
      <w:r w:rsidRPr="00D620F3">
        <w:rPr>
          <w:rFonts w:ascii="Century Gothic" w:eastAsia="Times New Roman" w:hAnsi="Century Gothic" w:cs="Times New Roman"/>
          <w:color w:val="656565"/>
          <w:sz w:val="23"/>
          <w:szCs w:val="23"/>
          <w:lang w:eastAsia="ru-RU"/>
        </w:rPr>
        <w:t>. др. прокуроров.</w:t>
      </w:r>
    </w:p>
    <w:p w14:paraId="3536BFED"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b/>
          <w:bCs/>
          <w:i/>
          <w:iCs/>
          <w:color w:val="656565"/>
          <w:sz w:val="23"/>
          <w:szCs w:val="23"/>
          <w:lang w:eastAsia="ru-RU"/>
        </w:rPr>
        <w:t>Полномочия  Президента РФ в сфере правового по</w:t>
      </w:r>
      <w:r w:rsidRPr="00D620F3">
        <w:rPr>
          <w:rFonts w:ascii="Century Gothic" w:eastAsia="Times New Roman" w:hAnsi="Century Gothic" w:cs="Times New Roman"/>
          <w:b/>
          <w:bCs/>
          <w:i/>
          <w:iCs/>
          <w:color w:val="656565"/>
          <w:sz w:val="23"/>
          <w:szCs w:val="23"/>
          <w:lang w:eastAsia="ru-RU"/>
        </w:rPr>
        <w:softHyphen/>
        <w:t>ложения личности</w:t>
      </w:r>
      <w:r w:rsidRPr="00D620F3">
        <w:rPr>
          <w:rFonts w:ascii="Century Gothic" w:eastAsia="Times New Roman" w:hAnsi="Century Gothic" w:cs="Times New Roman"/>
          <w:i/>
          <w:iCs/>
          <w:color w:val="656565"/>
          <w:sz w:val="23"/>
          <w:szCs w:val="23"/>
          <w:lang w:eastAsia="ru-RU"/>
        </w:rPr>
        <w:t>:</w:t>
      </w:r>
    </w:p>
    <w:p w14:paraId="106DBCE5"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решает вопросы гражданства Российской Федерации и предоставления политического убежища;</w:t>
      </w:r>
    </w:p>
    <w:p w14:paraId="5CF44FD7"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награждает государственными наградами Российской Федерации, присваивает почетные звания Российской Федерации, высшие воинские и высшие специальные звания;</w:t>
      </w:r>
    </w:p>
    <w:p w14:paraId="23A7E338"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осуществляет помилование.</w:t>
      </w:r>
    </w:p>
    <w:p w14:paraId="7AC49556"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b/>
          <w:bCs/>
          <w:i/>
          <w:iCs/>
          <w:color w:val="656565"/>
          <w:sz w:val="23"/>
          <w:szCs w:val="23"/>
          <w:lang w:eastAsia="ru-RU"/>
        </w:rPr>
        <w:t>Полномочия в области внешней политики и международных отношений</w:t>
      </w:r>
      <w:r w:rsidRPr="00D620F3">
        <w:rPr>
          <w:rFonts w:ascii="Century Gothic" w:eastAsia="Times New Roman" w:hAnsi="Century Gothic" w:cs="Times New Roman"/>
          <w:b/>
          <w:bCs/>
          <w:color w:val="656565"/>
          <w:sz w:val="23"/>
          <w:szCs w:val="23"/>
          <w:lang w:eastAsia="ru-RU"/>
        </w:rPr>
        <w:t>:</w:t>
      </w:r>
    </w:p>
    <w:p w14:paraId="62A1F4B5"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осуществляет руководство внешней политикой Российской Федерации;</w:t>
      </w:r>
    </w:p>
    <w:p w14:paraId="7A35B651"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ведет переговоры и подписывает международные договоры Российской Федерации;</w:t>
      </w:r>
    </w:p>
    <w:p w14:paraId="79A03736"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подписывает ратификационные грамоты и др.</w:t>
      </w:r>
    </w:p>
    <w:p w14:paraId="12730124"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b/>
          <w:bCs/>
          <w:i/>
          <w:iCs/>
          <w:color w:val="656565"/>
          <w:sz w:val="23"/>
          <w:szCs w:val="23"/>
          <w:lang w:eastAsia="ru-RU"/>
        </w:rPr>
        <w:t>Полномочия в области обороны и безопасности государства:</w:t>
      </w:r>
    </w:p>
    <w:p w14:paraId="60FF728E"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является Верховным Главнокомандующим Вооруженными Силами РФ;</w:t>
      </w:r>
    </w:p>
    <w:p w14:paraId="42DA9F6E"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назначает и освобождает высшее командование Вооруженных Сил РФ;</w:t>
      </w:r>
    </w:p>
    <w:p w14:paraId="582323BD"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утверждает военную доктрину Российской Федерации;</w:t>
      </w:r>
    </w:p>
    <w:p w14:paraId="571EEF43"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вводит на территории России или в отдельных ее местностях  чрезвычайное или военное положение в порядке, предусмотренном федеральным конституционным законом, с незамедлительным сообщением палатам Федерального Собрания;</w:t>
      </w:r>
    </w:p>
    <w:p w14:paraId="58CDC2DE"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формирует и возглавляет Совет Безопасности РФ.</w:t>
      </w:r>
    </w:p>
    <w:p w14:paraId="68B99D35"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lastRenderedPageBreak/>
        <w:t>Президент России принимает участие и в осуществлении правотворческой функции государства. Он является не только субъектом законодательного процесса, но и издает указы и распоряжения, которые обязательны для исполнения на всей территории Российской Федерации. Нормативные акты, издаваемые главой государства, не должны противоречить Конституции Российской Федерации и федеральным законам (ст. 90).</w:t>
      </w:r>
    </w:p>
    <w:p w14:paraId="33D0DCEF"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xml:space="preserve">Напомним, </w:t>
      </w:r>
      <w:proofErr w:type="spellStart"/>
      <w:r w:rsidRPr="00D620F3">
        <w:rPr>
          <w:rFonts w:ascii="Century Gothic" w:eastAsia="Times New Roman" w:hAnsi="Century Gothic" w:cs="Times New Roman"/>
          <w:color w:val="656565"/>
          <w:sz w:val="23"/>
          <w:szCs w:val="23"/>
          <w:lang w:eastAsia="ru-RU"/>
        </w:rPr>
        <w:t>чтто</w:t>
      </w:r>
      <w:proofErr w:type="spellEnd"/>
      <w:r w:rsidRPr="00D620F3">
        <w:rPr>
          <w:rFonts w:ascii="Century Gothic" w:eastAsia="Times New Roman" w:hAnsi="Century Gothic" w:cs="Times New Roman"/>
          <w:color w:val="656565"/>
          <w:sz w:val="23"/>
          <w:szCs w:val="23"/>
          <w:lang w:eastAsia="ru-RU"/>
        </w:rPr>
        <w:t xml:space="preserve"> срок полномочий Президента РФ – шесть лет. В случаях, когда Президент РФ не может исполнять свои полномочия, их исполняет Председатель Правительства РФ.</w:t>
      </w:r>
    </w:p>
    <w:p w14:paraId="6EB89F21"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В соответствии со ст. 92</w:t>
      </w:r>
      <w:r w:rsidRPr="00D620F3">
        <w:rPr>
          <w:rFonts w:ascii="Century Gothic" w:eastAsia="Times New Roman" w:hAnsi="Century Gothic" w:cs="Times New Roman"/>
          <w:i/>
          <w:iCs/>
          <w:color w:val="656565"/>
          <w:sz w:val="23"/>
          <w:szCs w:val="23"/>
          <w:lang w:eastAsia="ru-RU"/>
        </w:rPr>
        <w:t> </w:t>
      </w:r>
      <w:r w:rsidRPr="00D620F3">
        <w:rPr>
          <w:rFonts w:ascii="Century Gothic" w:eastAsia="Times New Roman" w:hAnsi="Century Gothic" w:cs="Times New Roman"/>
          <w:color w:val="656565"/>
          <w:sz w:val="23"/>
          <w:szCs w:val="23"/>
          <w:lang w:eastAsia="ru-RU"/>
        </w:rPr>
        <w:t>Президент Российской Федерации прекращает исполнение  полномочий </w:t>
      </w:r>
      <w:r w:rsidRPr="00D620F3">
        <w:rPr>
          <w:rFonts w:ascii="Century Gothic" w:eastAsia="Times New Roman" w:hAnsi="Century Gothic" w:cs="Times New Roman"/>
          <w:b/>
          <w:bCs/>
          <w:color w:val="656565"/>
          <w:sz w:val="23"/>
          <w:szCs w:val="23"/>
          <w:lang w:eastAsia="ru-RU"/>
        </w:rPr>
        <w:t>досрочно</w:t>
      </w:r>
      <w:r w:rsidRPr="00D620F3">
        <w:rPr>
          <w:rFonts w:ascii="Century Gothic" w:eastAsia="Times New Roman" w:hAnsi="Century Gothic" w:cs="Times New Roman"/>
          <w:color w:val="656565"/>
          <w:sz w:val="23"/>
          <w:szCs w:val="23"/>
          <w:lang w:eastAsia="ru-RU"/>
        </w:rPr>
        <w:t>  в случае:</w:t>
      </w:r>
    </w:p>
    <w:p w14:paraId="3BBD9AD1"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 отставки;</w:t>
      </w:r>
    </w:p>
    <w:p w14:paraId="73E91811"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стойкой неспособности по состоянию здоровья осуществлять принадлежащие ему  полномочия;</w:t>
      </w:r>
    </w:p>
    <w:p w14:paraId="504D43B4"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отрешения  от  должности.</w:t>
      </w:r>
    </w:p>
    <w:p w14:paraId="3F2B3039"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Как уже отмечалось выше, Президент РФ неприкосновенен. Важное дополнение внесено  в Конституцию в 2020 г.:  неприкосновенностью обладает не только действующий Президент РФ, но  и Президент РФ, прекративший исполнение полномочий в связи с истечением срока его пребывания в должности либо досрочно в случае его отставки или стойкой неспособности по состоянию здоровья осуществлять принадлежащие ему полномочия.</w:t>
      </w:r>
    </w:p>
    <w:p w14:paraId="76E5E0C2" w14:textId="77777777" w:rsidR="00D620F3" w:rsidRPr="00D620F3" w:rsidRDefault="00D620F3" w:rsidP="00D620F3">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Совет Федерации может отрешить Президента Российской Федерации от должности, только на основании выдвинутого Государственной Думой </w:t>
      </w:r>
      <w:r w:rsidRPr="00D620F3">
        <w:rPr>
          <w:rFonts w:ascii="Century Gothic" w:eastAsia="Times New Roman" w:hAnsi="Century Gothic" w:cs="Times New Roman"/>
          <w:b/>
          <w:bCs/>
          <w:color w:val="656565"/>
          <w:sz w:val="23"/>
          <w:szCs w:val="23"/>
          <w:lang w:eastAsia="ru-RU"/>
        </w:rPr>
        <w:t>обвинения в государственной измене или совершении иного тяжкого преступления</w:t>
      </w:r>
      <w:r w:rsidRPr="00D620F3">
        <w:rPr>
          <w:rFonts w:ascii="Century Gothic" w:eastAsia="Times New Roman" w:hAnsi="Century Gothic" w:cs="Times New Roman"/>
          <w:color w:val="656565"/>
          <w:sz w:val="23"/>
          <w:szCs w:val="23"/>
          <w:lang w:eastAsia="ru-RU"/>
        </w:rPr>
        <w:t>.</w:t>
      </w:r>
    </w:p>
    <w:p w14:paraId="6BEC5B73" w14:textId="77777777" w:rsidR="00D620F3" w:rsidRPr="00D620F3" w:rsidRDefault="00D620F3" w:rsidP="00D620F3">
      <w:pPr>
        <w:shd w:val="clear" w:color="auto" w:fill="FFFFFF"/>
        <w:spacing w:after="0" w:line="240" w:lineRule="auto"/>
        <w:rPr>
          <w:rFonts w:ascii="Century Gothic" w:eastAsia="Times New Roman" w:hAnsi="Century Gothic" w:cs="Times New Roman"/>
          <w:color w:val="656565"/>
          <w:sz w:val="23"/>
          <w:szCs w:val="23"/>
          <w:lang w:eastAsia="ru-RU"/>
        </w:rPr>
      </w:pPr>
      <w:r w:rsidRPr="00D620F3">
        <w:rPr>
          <w:rFonts w:ascii="Century Gothic" w:eastAsia="Times New Roman" w:hAnsi="Century Gothic" w:cs="Times New Roman"/>
          <w:color w:val="656565"/>
          <w:sz w:val="23"/>
          <w:szCs w:val="23"/>
          <w:lang w:eastAsia="ru-RU"/>
        </w:rPr>
        <w:t> Президент Российской Федерации, прекративший исполнение своих полномочий, может быть лишен неприкосновенности  Советом Федерации  также только на основании выдвинутого Государственной Думой </w:t>
      </w:r>
      <w:r w:rsidRPr="00D620F3">
        <w:rPr>
          <w:rFonts w:ascii="Century Gothic" w:eastAsia="Times New Roman" w:hAnsi="Century Gothic" w:cs="Times New Roman"/>
          <w:b/>
          <w:bCs/>
          <w:color w:val="656565"/>
          <w:sz w:val="23"/>
          <w:szCs w:val="23"/>
          <w:lang w:eastAsia="ru-RU"/>
        </w:rPr>
        <w:t>обвинения в государственной измене или совершении иного тяжкого преступления</w:t>
      </w:r>
      <w:r w:rsidRPr="00D620F3">
        <w:rPr>
          <w:rFonts w:ascii="Century Gothic" w:eastAsia="Times New Roman" w:hAnsi="Century Gothic" w:cs="Times New Roman"/>
          <w:color w:val="656565"/>
          <w:sz w:val="23"/>
          <w:szCs w:val="23"/>
          <w:lang w:eastAsia="ru-RU"/>
        </w:rPr>
        <w:t>.</w:t>
      </w:r>
    </w:p>
    <w:p w14:paraId="5B1B7705" w14:textId="77777777" w:rsidR="00106F58" w:rsidRDefault="00106F58" w:rsidP="00106F58">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2..4. 1. Совет Федерации</w:t>
      </w:r>
    </w:p>
    <w:p w14:paraId="47B1F22D"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2.4. Федеральное  Собрание</w:t>
      </w:r>
    </w:p>
    <w:p w14:paraId="10A48FC0"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Федеральное Собрание  - парламент  Российской  Федерации –</w:t>
      </w:r>
      <w:r>
        <w:rPr>
          <w:rStyle w:val="a4"/>
          <w:rFonts w:ascii="Century Gothic" w:hAnsi="Century Gothic"/>
          <w:color w:val="656565"/>
          <w:sz w:val="23"/>
          <w:szCs w:val="23"/>
        </w:rPr>
        <w:t> </w:t>
      </w:r>
      <w:r>
        <w:rPr>
          <w:rFonts w:ascii="Century Gothic" w:hAnsi="Century Gothic"/>
          <w:color w:val="656565"/>
          <w:sz w:val="23"/>
          <w:szCs w:val="23"/>
        </w:rPr>
        <w:t>является представительным и законодательным органом Российской Федерации  и состоит из двух палат – Совета Федерации и Государственной Думы. </w:t>
      </w:r>
    </w:p>
    <w:p w14:paraId="142B85B4"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Палаты парламента заседают  раздельно. Вместе они собираются  только для заслушивания ежегодного послания Президента РФ Федеральному Собранию.</w:t>
      </w:r>
    </w:p>
    <w:p w14:paraId="64B512C5"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Style w:val="a4"/>
          <w:rFonts w:ascii="Century Gothic" w:hAnsi="Century Gothic"/>
          <w:color w:val="656565"/>
          <w:sz w:val="23"/>
          <w:szCs w:val="23"/>
        </w:rPr>
        <w:t>                            2.4.1. Совет Федерации</w:t>
      </w:r>
      <w:r>
        <w:rPr>
          <w:rFonts w:ascii="Century Gothic" w:hAnsi="Century Gothic"/>
          <w:color w:val="656565"/>
          <w:sz w:val="23"/>
          <w:szCs w:val="23"/>
        </w:rPr>
        <w:t> состоит из сенаторов.  В него входят:</w:t>
      </w:r>
    </w:p>
    <w:p w14:paraId="119DFB3E"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lastRenderedPageBreak/>
        <w:t xml:space="preserve">1)     По два  представителя от каждого субъекта РФ: по одному от представительного и исполнительного органов </w:t>
      </w:r>
      <w:proofErr w:type="spellStart"/>
      <w:r>
        <w:rPr>
          <w:rFonts w:ascii="Century Gothic" w:hAnsi="Century Gothic"/>
          <w:color w:val="656565"/>
          <w:sz w:val="23"/>
          <w:szCs w:val="23"/>
        </w:rPr>
        <w:t>госуд</w:t>
      </w:r>
      <w:proofErr w:type="spellEnd"/>
      <w:r>
        <w:rPr>
          <w:rFonts w:ascii="Century Gothic" w:hAnsi="Century Gothic"/>
          <w:color w:val="656565"/>
          <w:sz w:val="23"/>
          <w:szCs w:val="23"/>
        </w:rPr>
        <w:t>. власти субъекта РФ;</w:t>
      </w:r>
    </w:p>
    <w:p w14:paraId="74BC2DAC"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2)     Президент РФ, прекративший свои полномочия досрочно или ушедший в отставку (входит в Совет Федерации пожизненно).  Он вправе отказаться от членства в Совете Федерации;</w:t>
      </w:r>
    </w:p>
    <w:p w14:paraId="72310981"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3)    Представители Российской Федерации, назначенные Президентом РФ. Не более 30 представителей. Из них не более семи сенаторов могут быть назначены пожизненно. Остальных сенаторов от РФ Президент назначение на шестилетний срок.</w:t>
      </w:r>
    </w:p>
    <w:p w14:paraId="5E469AF7"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Совет Федерации – постоянно действующая палата. Конституция РФ не предусматривает возможность ее роспуска либо иных оснований прекращения ее полномочий.</w:t>
      </w:r>
    </w:p>
    <w:p w14:paraId="55B3CE5F"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Совет Федерации, являясь  верхней палатой законодательного органа, активно участвует в законодательном процессе.  Это участие проявляется в том, что:</w:t>
      </w:r>
    </w:p>
    <w:p w14:paraId="6E00E7C7"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Style w:val="a4"/>
          <w:rFonts w:ascii="Century Gothic" w:hAnsi="Century Gothic"/>
          <w:color w:val="656565"/>
          <w:sz w:val="23"/>
          <w:szCs w:val="23"/>
        </w:rPr>
        <w:t>во-первых,</w:t>
      </w:r>
      <w:r>
        <w:rPr>
          <w:rFonts w:ascii="Century Gothic" w:hAnsi="Century Gothic"/>
          <w:color w:val="656565"/>
          <w:sz w:val="23"/>
          <w:szCs w:val="23"/>
        </w:rPr>
        <w:t>  Совет Федерации, а также каждый сенатор Российской Федерации обладают правом законодательной инициативы;</w:t>
      </w:r>
    </w:p>
    <w:p w14:paraId="33C8B242"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Style w:val="a4"/>
          <w:rFonts w:ascii="Century Gothic" w:hAnsi="Century Gothic"/>
          <w:color w:val="656565"/>
          <w:sz w:val="23"/>
          <w:szCs w:val="23"/>
        </w:rPr>
        <w:t>во-вторых</w:t>
      </w:r>
      <w:r>
        <w:rPr>
          <w:rFonts w:ascii="Century Gothic" w:hAnsi="Century Gothic"/>
          <w:color w:val="656565"/>
          <w:sz w:val="23"/>
          <w:szCs w:val="23"/>
        </w:rPr>
        <w:t>,  СФ  одобряет или отклоняет законы, принятые Государственной Думой.</w:t>
      </w:r>
    </w:p>
    <w:p w14:paraId="356B5649"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Другие вопросы, относящиеся к ведению Совета Федерации:  </w:t>
      </w:r>
    </w:p>
    <w:p w14:paraId="71D9ECDB"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утверждение изменения границ между субъектами РФ;      </w:t>
      </w:r>
    </w:p>
    <w:p w14:paraId="5060928E"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утверждение указа Президента РФ о введении военного положения или чрезвычайного положения;</w:t>
      </w:r>
    </w:p>
    <w:p w14:paraId="23E33B50"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решение  вопроса  о возможности использования  Вооруженных   Сил РФ  за пределами территории России;</w:t>
      </w:r>
    </w:p>
    <w:p w14:paraId="5F672ADA"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назначение выборов Президента РФ;</w:t>
      </w:r>
    </w:p>
    <w:p w14:paraId="13E3CF48"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отрешение Президента РФ от должности или же лишение неприкосновенности Президента РФ, прекратившего исполнение своих полномочий;</w:t>
      </w:r>
    </w:p>
    <w:p w14:paraId="2593A7B8"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назначение на должность судей Конституционного  Суда  РФ, Председателя Конституционного Суда РФ  и зам. Председателя Конституционного Суда РФ , а также Председателя Верховного Суда РФ, его заместителей и судей Верховного Суда РФ. Всех этих лиц Совет Федерации назначает по представлению Президента РФ. </w:t>
      </w:r>
    </w:p>
    <w:p w14:paraId="2C95F7EA"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проведение консультаций по предложенным Президентом РФ кандидатурам на должность Генерального прокурора РФ, заместителей Генерального прокурора РФ, прокуроров субъектов Российской Федерации;</w:t>
      </w:r>
    </w:p>
    <w:p w14:paraId="10549D15"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lastRenderedPageBreak/>
        <w:t>- проведение консультаций по предложенным Президентом Российской Федерации кандидатурам на должность руководителей федеральных органов исполнительной власти (включая федеральных министров), ведающих вопросами обороны, безопасности государства, внутренних дел, юстиции, иностранных дел, предотвращения чрезвычайных ситуаций и ликвидации последствий стихийных бедствий, общественной безопасности;</w:t>
      </w:r>
    </w:p>
    <w:p w14:paraId="191AF6A3"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прекращение по представлению Президента РФ в соответствии с федеральным конституционным законом полномочий Председателя Конституционного Суда РФ, заместителя Председателя Конституционного Суда РФ и судей Конституционного Суда РФ, Председателя Верховного Суда РФ, заместителей Председателя Верховного Суда РФ и судей Верховного Суда РФ;</w:t>
      </w:r>
    </w:p>
    <w:p w14:paraId="3A74940C"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заслушивание ежегодных докладов Генерального прокурора РФ о состоянии законности и правопорядка в Российской Федерации.</w:t>
      </w:r>
    </w:p>
    <w:p w14:paraId="2560591E"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p>
    <w:p w14:paraId="7C4795AF"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назначение на должность и освобождение от должности  Председателя Счетной палаты и половины состава ее аудиторов по представлению Президента РФ.</w:t>
      </w:r>
    </w:p>
    <w:p w14:paraId="38B990D8" w14:textId="77777777" w:rsidR="00106F58" w:rsidRDefault="00106F58" w:rsidP="00106F58">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2.4. 2.Государственная Дума</w:t>
      </w:r>
    </w:p>
    <w:p w14:paraId="41F6823D"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                                                                                      Государственная Дума</w:t>
      </w:r>
    </w:p>
    <w:p w14:paraId="28EF3AD9"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Государственная Дума </w:t>
      </w:r>
      <w:r>
        <w:rPr>
          <w:rFonts w:ascii="Century Gothic" w:hAnsi="Century Gothic"/>
          <w:color w:val="656565"/>
          <w:sz w:val="23"/>
          <w:szCs w:val="23"/>
        </w:rPr>
        <w:t>состоит из 450 депутатов, которые избираются на всеобщих выборах сроком на 5 лет.</w:t>
      </w:r>
    </w:p>
    <w:p w14:paraId="7CB164C1"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Главная задача Думы – принятие новых законов.    </w:t>
      </w:r>
    </w:p>
    <w:p w14:paraId="3C733CB8"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К ведению Государственной Думы, согласно ст.103,  также относятся:</w:t>
      </w:r>
    </w:p>
    <w:p w14:paraId="2BED3B62"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утверждение по представлению Президента РФ кандидатуры Председателя Правительства РФ, а также кандидатур заместителей Председателя Правительства РФ и федеральных министров (за исключением тех, чьи кандидатуры Президент России согласовывает с Советом Федерации).</w:t>
      </w:r>
    </w:p>
    <w:p w14:paraId="470BDE97"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решение вопроса о доверии Правительству РФ;</w:t>
      </w:r>
    </w:p>
    <w:p w14:paraId="2D672557"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заслушивание ежегодных отчетов Правительства РФ о результатах его деятельности, в том числе и по вопросам, поставленным Государственной Думой;</w:t>
      </w:r>
    </w:p>
    <w:p w14:paraId="69105651"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назначение на  должность и освобождение от должности Председателя Центрального банка Российской Федерации;</w:t>
      </w:r>
    </w:p>
    <w:p w14:paraId="32CC47DB"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заслушивание ежегодных отчетов Центрального банка Российской Федерации;</w:t>
      </w:r>
    </w:p>
    <w:p w14:paraId="61ED5BA5"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lastRenderedPageBreak/>
        <w:t>- назначение на должность и освобождение от должности заместителя Председателя Счетной палаты и половины от общего числа аудиторов Счетной палаты по представлению Президента Российской Федерации</w:t>
      </w:r>
    </w:p>
    <w:p w14:paraId="69E1C6E5"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-назначение на должность и освобождение от должности Уполномоченного по правам человек;</w:t>
      </w:r>
    </w:p>
    <w:p w14:paraId="159825FF"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объявление амнистии;</w:t>
      </w:r>
    </w:p>
    <w:p w14:paraId="08F66335"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выдвижение обвинения против Президента РФ  для отрешения его от должности;</w:t>
      </w:r>
    </w:p>
    <w:p w14:paraId="6F48AB3D"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выдвижение обвинения против Президента РФ, прекратившего  исполнение своих полномочий, в целях лишения его неприкосновенности.</w:t>
      </w:r>
    </w:p>
    <w:p w14:paraId="51DE2BD6"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p>
    <w:p w14:paraId="53448124"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Совет  Федерации и Государственная Дума  вправе осуществлять парламентский контроль, в том числе направлять парламентские запросы руководителям государственных органов и органов местного самоуправления по вопросам, входящим в компетенцию этих органов и должностных лиц. Порядок осуществления парламентского контроля определяется федеральными законами и регламентами палат Федерального Собрания.</w:t>
      </w:r>
    </w:p>
    <w:p w14:paraId="061B181A"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p>
    <w:p w14:paraId="58783EA3"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Конституция предусматривает возможность роспуска Государственной Думы. Этим правом наделен Президент РФ.</w:t>
      </w:r>
    </w:p>
    <w:p w14:paraId="1807DEF7"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Согласно ст. 109 Дума может быть распущена в следующих случаях:</w:t>
      </w:r>
    </w:p>
    <w:p w14:paraId="010164DA"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1. После трехкратного отклонения представленных президентом  кандидатур Председателя Правительства РФ Государственной Думой Президент РФ назначает Председателя Правительства РФ. В этом случае Президент РФ вправе распустить Государственную Думу и назначить новые выборы.</w:t>
      </w:r>
    </w:p>
    <w:p w14:paraId="2D86BEBC"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2.  Если после трехкратного отклонения Государственной Думой пред-ставленных Председателем Правительства РФ кандидатур заместителей Председателя Правительства РФ и  федеральных министров,  более одной трети должностей членов Правительства РФ остаются вакантными, Президент РФ вправе распустить Государственную Думу и назначить новые выборы. ( ст. 112 Конституции РФ).</w:t>
      </w:r>
    </w:p>
    <w:p w14:paraId="25500D56"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3.В случае если Государственная Дума в течение трех месяцев повторно выразит недоверие Правительству РФ, Президент РФ объявляет об отставке Правительства РФ либо распускает Государственную Думу и  назначает новые выборы  ч. 3 ст. 117).</w:t>
      </w:r>
    </w:p>
    <w:p w14:paraId="0B1C75D3"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xml:space="preserve">4. Председатель Правительства может поставить вопрос о доверии Думы Правительству, который подлежит рассмотрению в течение семи дней.  Если Государственная Дума в доверии отказывает, Президент РФ вправе принять </w:t>
      </w:r>
      <w:r>
        <w:rPr>
          <w:rFonts w:ascii="Century Gothic" w:hAnsi="Century Gothic"/>
          <w:color w:val="656565"/>
          <w:sz w:val="23"/>
          <w:szCs w:val="23"/>
        </w:rPr>
        <w:lastRenderedPageBreak/>
        <w:t>решение об отставке Правительства РФ  либо о роспуске Государственной  Думы.</w:t>
      </w:r>
    </w:p>
    <w:p w14:paraId="5DE0C5C0"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5. В случае если Правительство РФ в течение трех месяцев повторно поставит перед Государственной Думой вопрос о доверии, а Государственная Дума в доверии Правительству РФ откажет, Президент РФ принимает решение об отставке Правительства РФ или о роспуске Государственной Думы и назначении новых выборов.</w:t>
      </w:r>
    </w:p>
    <w:p w14:paraId="130F51BF"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В соответствии со ст. 109 Президент в случае роспуска Государственной  Думы назначает дату выборов с таким образом, чтобы вновь избранная Дума собралась не позднее чем через 4 месяца с момента  роспуска.</w:t>
      </w:r>
    </w:p>
    <w:p w14:paraId="6CF59475" w14:textId="77777777" w:rsidR="00106F58" w:rsidRDefault="00106F58" w:rsidP="00106F58">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2.5. Правительство РФ</w:t>
      </w:r>
    </w:p>
    <w:p w14:paraId="244D3688"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Исполнительную власть Российской Федерации осуществляет Правительство Российской Федерации под общим руководством Президента Российской Федерации.</w:t>
      </w:r>
    </w:p>
    <w:p w14:paraId="4131B3C8"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В состав Правительства входят Председатель</w:t>
      </w:r>
      <w:r>
        <w:rPr>
          <w:rFonts w:ascii="Century Gothic" w:hAnsi="Century Gothic"/>
          <w:i/>
          <w:iCs/>
          <w:color w:val="656565"/>
          <w:sz w:val="23"/>
          <w:szCs w:val="23"/>
        </w:rPr>
        <w:t> </w:t>
      </w:r>
      <w:r>
        <w:rPr>
          <w:rFonts w:ascii="Century Gothic" w:hAnsi="Century Gothic"/>
          <w:color w:val="656565"/>
          <w:sz w:val="23"/>
          <w:szCs w:val="23"/>
        </w:rPr>
        <w:t>Правительства РФ, его заместители и федеральные министры.</w:t>
      </w:r>
    </w:p>
    <w:p w14:paraId="2ACAD839"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i/>
          <w:iCs/>
          <w:color w:val="656565"/>
          <w:sz w:val="23"/>
          <w:szCs w:val="23"/>
        </w:rPr>
        <w:t>Правительство Российской Федерации руководит деятельностью федеральных органов исполнительной власти, за исключением федеральных органов исполнительной власти, руководство деятельностью которых осуществляет Президент Российской Федерации.</w:t>
      </w:r>
    </w:p>
    <w:p w14:paraId="42D5D102"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Председатель Правительства Российской Федерации назначается Президентом Российской Федерации</w:t>
      </w:r>
      <w:r>
        <w:rPr>
          <w:rFonts w:ascii="Century Gothic" w:hAnsi="Century Gothic"/>
          <w:b/>
          <w:bCs/>
          <w:color w:val="656565"/>
          <w:sz w:val="23"/>
          <w:szCs w:val="23"/>
        </w:rPr>
        <w:t> </w:t>
      </w:r>
      <w:r>
        <w:rPr>
          <w:rFonts w:ascii="Century Gothic" w:hAnsi="Century Gothic"/>
          <w:b/>
          <w:bCs/>
          <w:i/>
          <w:iCs/>
          <w:color w:val="656565"/>
          <w:sz w:val="23"/>
          <w:szCs w:val="23"/>
        </w:rPr>
        <w:t>после утверждения его кандидатуры Государственной Думой.</w:t>
      </w:r>
    </w:p>
    <w:p w14:paraId="1FC00C73"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Председатель Правительства РФ представляет Государственной Думе на утверждение   кандидатуры заместителей Председателя Правительства РФ и федеральных министров. Государственная Дума не позднее недельного срока принимает решение по представленным кандидатурам.</w:t>
      </w:r>
    </w:p>
    <w:p w14:paraId="25AA5FA3"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Заместители Председателя Правительства РФ и федеральные министры, кандидатуры которых утверждены Государственной Думой, назначаются на должность Президентом РФ. Президент не вправе отказать в назначении на должность заместителей Председателя Правительства и федеральных министров, кандидатуры которых утверждены Государственной Думой.</w:t>
      </w:r>
    </w:p>
    <w:p w14:paraId="1423AB1D"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Председатель Правительства РФ в соответствии с Конституцией РФ, федеральными законами, указами,  распоряжениями, поручениями  Президента РФ организует работу  Правительства РФ.</w:t>
      </w:r>
    </w:p>
    <w:p w14:paraId="3768222C"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Председатель Правительства РФ несет персональную ответственность перед Президентом РФ за осуществление возложенных на Правительство РФ полномочий</w:t>
      </w:r>
      <w:r>
        <w:rPr>
          <w:rFonts w:ascii="Century Gothic" w:hAnsi="Century Gothic"/>
          <w:b/>
          <w:bCs/>
          <w:color w:val="656565"/>
          <w:sz w:val="23"/>
          <w:szCs w:val="23"/>
        </w:rPr>
        <w:t>.</w:t>
      </w:r>
    </w:p>
    <w:p w14:paraId="30F3B306"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Полномочия Правительства РФ:</w:t>
      </w:r>
    </w:p>
    <w:p w14:paraId="1027BA22"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i/>
          <w:iCs/>
          <w:color w:val="656565"/>
          <w:sz w:val="23"/>
          <w:szCs w:val="23"/>
        </w:rPr>
        <w:lastRenderedPageBreak/>
        <w:t>- </w:t>
      </w:r>
      <w:r>
        <w:rPr>
          <w:rFonts w:ascii="Century Gothic" w:hAnsi="Century Gothic"/>
          <w:color w:val="656565"/>
          <w:sz w:val="23"/>
          <w:szCs w:val="23"/>
        </w:rPr>
        <w:t>разрабатывает и представляет Государственной Думе федеральный бюджет и обеспечивает его исполнение;</w:t>
      </w:r>
    </w:p>
    <w:p w14:paraId="5F1C72BB"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представляет Государственной Думе ежегодные отчеты о результатах своей деятельности, в том числе и по вопросам, поставленным Государственной Думой;</w:t>
      </w:r>
    </w:p>
    <w:p w14:paraId="616A5B9B"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РФ обеспечивает проведение в Российской Федерации единой социально ориентированной государственной политики в области культуры, науки, образования, здравоохранения, социального обеспечения, поддержки, укрепления и защиты семьи, сохранения традиционных семейных ценностей, а также в области охраны окружающей среды;</w:t>
      </w:r>
    </w:p>
    <w:p w14:paraId="484923D2"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осуществляет управление федеральной собственностью;</w:t>
      </w:r>
    </w:p>
    <w:p w14:paraId="38F01950"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отвечает за обеспечение обороны и государственной безопасности, законности, прав и свобод человека, охраны собственности и общественного порядка, борьбу с преступностью;</w:t>
      </w:r>
    </w:p>
    <w:p w14:paraId="6E07ECB9"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издает постановления и распоряжения на основании и во исполнение Конституции РФ, федеральных законов, указов и распоряжений Президента РФ. Нормативные правовые акты Правительства РФ обязательны к исполнению в Российской Федерации;</w:t>
      </w:r>
    </w:p>
    <w:p w14:paraId="41116D2B"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другие полномочия.</w:t>
      </w:r>
    </w:p>
    <w:p w14:paraId="5495DD1E"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p>
    <w:p w14:paraId="1450A137"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Порядок деятельности Правительства РФ определяется федеральным конституционным законом.</w:t>
      </w:r>
    </w:p>
    <w:p w14:paraId="7445823C"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Конституция РФ  не определяет конкретный срок полномочий Правительства РФ.</w:t>
      </w:r>
    </w:p>
    <w:p w14:paraId="29A22E09"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Правительство РФ слагает свои полномочия перед вновь избранным Президентом РФ.</w:t>
      </w:r>
    </w:p>
    <w:p w14:paraId="4DCCDB06"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Правительство РФ   может подать в отставку, которая  принимается или отклоняется Президентом РФ. </w:t>
      </w:r>
    </w:p>
    <w:p w14:paraId="46FB4128"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Президент РФ  может принять решение об отставке Правительства РФ. </w:t>
      </w:r>
    </w:p>
    <w:p w14:paraId="4AC8E53B" w14:textId="77777777" w:rsidR="00106F58" w:rsidRDefault="00106F58" w:rsidP="00106F58">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2.6. Судебная власть</w:t>
      </w:r>
    </w:p>
    <w:p w14:paraId="180EEDE4"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2.6. Судебная власть</w:t>
      </w:r>
    </w:p>
    <w:p w14:paraId="0FC8F50F"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Согласно ст.118 Конституции РФ правосудие в Российской Федерации осуществляется только судом. Судебная власть осуществляется посредством конституционного, гражданского, АРБИТРАЖНОГО  административного и уголовного судопроизводства. Судебная система РФ устанавливается Конституцией РФ и федеральным конституционным законом.</w:t>
      </w:r>
    </w:p>
    <w:p w14:paraId="2B6E00E4"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lastRenderedPageBreak/>
        <w:t>Судебную систему Российской Федерации составляют Конституционный Суд Российской Федерации, Верховный Суд Российской Федерации, федеральные суды общей юрисдикции, арбитражные суды, мировые судьи субъектов Российской Федерации.</w:t>
      </w:r>
    </w:p>
    <w:p w14:paraId="3624E666"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r>
        <w:rPr>
          <w:rFonts w:ascii="Century Gothic" w:hAnsi="Century Gothic"/>
          <w:b/>
          <w:bCs/>
          <w:color w:val="656565"/>
          <w:sz w:val="23"/>
          <w:szCs w:val="23"/>
        </w:rPr>
        <w:t>Система судов общей юрисдикции</w:t>
      </w:r>
    </w:p>
    <w:p w14:paraId="40A79A0A"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1. Систему судов общей юрисдикции в Российской Федерации составляют федеральные суды общей юрисдикции и суды общей юрисдикции субъектов Российской Федерации.</w:t>
      </w:r>
    </w:p>
    <w:p w14:paraId="78CD5A4E"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2. К федеральным судам общей юрисдикции относятся:</w:t>
      </w:r>
    </w:p>
    <w:p w14:paraId="790E5905"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1) Верховный Суд Российской Федерации;</w:t>
      </w:r>
    </w:p>
    <w:p w14:paraId="367A0A3B"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2) верховные суды республик, краевые, областные суды, суды городов федерального значения, суд автономной области, суды автономных округов;</w:t>
      </w:r>
    </w:p>
    <w:p w14:paraId="02E74531"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3) районные суды, городские суды, межрайонные суды (далее - районные суды);</w:t>
      </w:r>
    </w:p>
    <w:p w14:paraId="7D560E69"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4) военные суды, полномочия, порядок образования и деятельности которых устанавливаются федеральным конституционным законом;</w:t>
      </w:r>
    </w:p>
    <w:p w14:paraId="6973D964"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5) специализированные суды, полномочия, порядок образования и деятельности которых устанавливаются федеральным конституционным законом.</w:t>
      </w:r>
    </w:p>
    <w:p w14:paraId="1C67BCDA"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p>
    <w:p w14:paraId="52C4C3C5"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Создание чрезвычайных судов не допускается.</w:t>
      </w:r>
    </w:p>
    <w:p w14:paraId="61974ED5"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Разби</w:t>
      </w:r>
      <w:r>
        <w:rPr>
          <w:rFonts w:ascii="Century Gothic" w:hAnsi="Century Gothic"/>
          <w:color w:val="656565"/>
          <w:sz w:val="23"/>
          <w:szCs w:val="23"/>
        </w:rPr>
        <w:softHyphen/>
        <w:t>рательство дел во всех судах открытое. Судопроизводство осуще</w:t>
      </w:r>
      <w:r>
        <w:rPr>
          <w:rFonts w:ascii="Century Gothic" w:hAnsi="Century Gothic"/>
          <w:color w:val="656565"/>
          <w:sz w:val="23"/>
          <w:szCs w:val="23"/>
        </w:rPr>
        <w:softHyphen/>
        <w:t>ствляется на основе состязательности и равноправия сторон. В случаях, предусмотренных федеральным законом, судопроизводство осуществляется с участием присяжных заседателей.</w:t>
      </w:r>
    </w:p>
    <w:p w14:paraId="04B81B4C"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Судьями могут быть граждане Российской Федерации, достигшие  25 лет, имею</w:t>
      </w:r>
      <w:r>
        <w:rPr>
          <w:rFonts w:ascii="Century Gothic" w:hAnsi="Century Gothic"/>
          <w:color w:val="656565"/>
          <w:sz w:val="23"/>
          <w:szCs w:val="23"/>
        </w:rPr>
        <w:softHyphen/>
        <w:t>щие высшее юридическое образование и стаж работы по юриди</w:t>
      </w:r>
      <w:r>
        <w:rPr>
          <w:rFonts w:ascii="Century Gothic" w:hAnsi="Century Gothic"/>
          <w:color w:val="656565"/>
          <w:sz w:val="23"/>
          <w:szCs w:val="23"/>
        </w:rPr>
        <w:softHyphen/>
        <w:t>ческой профессии не менее пяти лет, постоянно проживающие в Российской Федерации.</w:t>
      </w:r>
    </w:p>
    <w:p w14:paraId="25FBE4E3"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Судьи Российской Федерации независимы, несменяемы, неприкосновенны.</w:t>
      </w:r>
    </w:p>
    <w:p w14:paraId="4B88ADBC"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Финансирование судов производится только из федерального бюджета и должно обеспечивать возможность полного и независимого осуществления правосудия в соответствии с федеральным законом.</w:t>
      </w:r>
    </w:p>
    <w:p w14:paraId="557DD3E5"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p>
    <w:p w14:paraId="5736E6C9"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lastRenderedPageBreak/>
        <w:t>Конституционный Суд РФ</w:t>
      </w:r>
      <w:r>
        <w:rPr>
          <w:rFonts w:ascii="Century Gothic" w:hAnsi="Century Gothic"/>
          <w:color w:val="656565"/>
          <w:sz w:val="23"/>
          <w:szCs w:val="23"/>
        </w:rPr>
        <w:t> является высшим судебным органом конституционного контроля в России. КС  осуществляет судебную власть посредством конституционного судопроизводства в целях защиты основ конституционного строя, основных прав и свобод человека и гражданина, обеспечения верховенства и прямого действия Конституции РФ  на всей территории РФ.</w:t>
      </w:r>
    </w:p>
    <w:p w14:paraId="70408AC1"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Конституционный Суд РФ состоит из 11 судей, включая Председателя Конституционного Суда РФ и его заместителя.</w:t>
      </w:r>
    </w:p>
    <w:p w14:paraId="7717F0DE"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Верховный Суд РФ</w:t>
      </w:r>
      <w:r>
        <w:rPr>
          <w:rFonts w:ascii="Century Gothic" w:hAnsi="Century Gothic"/>
          <w:color w:val="656565"/>
          <w:sz w:val="23"/>
          <w:szCs w:val="23"/>
        </w:rPr>
        <w:t> является высшим судебным органом по гражданским делам, разрешению экономических споров, уголовным, административным и иным делам, подсудным судам общей юрисдикции и арбитражным судам. ВС осуществляет судебную власть посредством гражданского, арбитражного, административного и уголовного судопроизводства.</w:t>
      </w:r>
    </w:p>
    <w:p w14:paraId="3F9084D1" w14:textId="77777777" w:rsidR="00106F58" w:rsidRDefault="00106F58" w:rsidP="00106F58">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2.7. Пересмотр и поправки к Конституции РФ</w:t>
      </w:r>
    </w:p>
    <w:p w14:paraId="264419FF"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2.7. КОНСТИТУЦИОННЫЕ ПОПРАВКИ И ПЕРЕСМОТР КОНСТИТУЦИИ РФ</w:t>
      </w:r>
    </w:p>
    <w:p w14:paraId="1DA61DD6"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Гарантией стабильности Конституции является особый порядок ее пересмотра.</w:t>
      </w:r>
    </w:p>
    <w:p w14:paraId="08D35830"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Конституцию Российской Федерации в этом смысле можно отнести к так называемым «жестким» конституциям, имеющим  сложную процедуру  частичного или полного пересмотра.</w:t>
      </w:r>
    </w:p>
    <w:p w14:paraId="2EEADAD1" w14:textId="77777777"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Так, главы 1,2 и 9 («Основы конституционного строя», «Права и свободы человека и гражданина» и «Конституционные поправки и пересмотр Конституции») могут быть изменены исключительно путем принятия новой Конституции РФ.</w:t>
      </w:r>
    </w:p>
    <w:p w14:paraId="02D9524E" w14:textId="326A9F4E" w:rsidR="00106F58" w:rsidRDefault="00106F58" w:rsidP="00106F58">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Поправки к главам 3 - 8 Конституции РФ принимаются в порядке, предусмотренном для принятия федерального конституционного закона, и вступают в силу после их одобрения органами законодательной власти не менее чем двух третей субъектов Российской Федерации.</w:t>
      </w:r>
    </w:p>
    <w:p w14:paraId="69173C8F" w14:textId="38EFC318" w:rsidR="00D620F3" w:rsidRPr="00FC6F9D" w:rsidRDefault="00106F58" w:rsidP="00FC6F9D">
      <w:pPr>
        <w:pStyle w:val="a3"/>
        <w:shd w:val="clear" w:color="auto" w:fill="FFFFFF"/>
        <w:spacing w:before="0" w:beforeAutospacing="0"/>
      </w:pPr>
      <w:r w:rsidRPr="00D50B0F">
        <w:rPr>
          <w:rFonts w:ascii="Century Gothic" w:hAnsi="Century Gothic"/>
          <w:color w:val="656565"/>
          <w:sz w:val="23"/>
          <w:szCs w:val="23"/>
        </w:rPr>
        <w:t>5</w:t>
      </w:r>
      <w:r w:rsidR="00FC6F9D" w:rsidRPr="00D50B0F">
        <w:rPr>
          <w:rFonts w:ascii="Century Gothic" w:hAnsi="Century Gothic"/>
          <w:color w:val="2E5E9B"/>
          <w:sz w:val="27"/>
          <w:szCs w:val="27"/>
        </w:rPr>
        <w:t xml:space="preserve"> </w:t>
      </w:r>
      <w:r w:rsidR="00FC6F9D">
        <w:rPr>
          <w:rFonts w:ascii="Century Gothic" w:hAnsi="Century Gothic"/>
          <w:color w:val="2E5E9B"/>
          <w:sz w:val="27"/>
          <w:szCs w:val="27"/>
        </w:rPr>
        <w:t>все уже было выше</w:t>
      </w:r>
    </w:p>
    <w:p w14:paraId="5F5ECC67" w14:textId="1292A367" w:rsidR="00D620F3" w:rsidRDefault="00FC6F9D">
      <w:r>
        <w:t>6</w:t>
      </w:r>
    </w:p>
    <w:p w14:paraId="708F0FF1" w14:textId="77777777" w:rsidR="00FC6F9D" w:rsidRPr="00FC6F9D" w:rsidRDefault="00FC6F9D" w:rsidP="00FC6F9D">
      <w:pPr>
        <w:shd w:val="clear" w:color="auto" w:fill="FFFFFF"/>
        <w:spacing w:after="100" w:afterAutospacing="1" w:line="240" w:lineRule="auto"/>
        <w:outlineLvl w:val="2"/>
        <w:rPr>
          <w:rFonts w:ascii="Century Gothic" w:eastAsia="Times New Roman" w:hAnsi="Century Gothic" w:cs="Times New Roman"/>
          <w:color w:val="2E5E9B"/>
          <w:sz w:val="27"/>
          <w:szCs w:val="27"/>
          <w:lang w:eastAsia="ru-RU"/>
        </w:rPr>
      </w:pPr>
      <w:r w:rsidRPr="00FC6F9D">
        <w:rPr>
          <w:rFonts w:ascii="Century Gothic" w:eastAsia="Times New Roman" w:hAnsi="Century Gothic" w:cs="Times New Roman"/>
          <w:color w:val="2E5E9B"/>
          <w:sz w:val="27"/>
          <w:szCs w:val="27"/>
          <w:lang w:eastAsia="ru-RU"/>
        </w:rPr>
        <w:t>1.1.1. Предмет и система гражданского права</w:t>
      </w:r>
    </w:p>
    <w:p w14:paraId="3B637362" w14:textId="77777777" w:rsidR="00FC6F9D" w:rsidRPr="00FC6F9D" w:rsidRDefault="00FC6F9D" w:rsidP="00FC6F9D">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FC6F9D">
        <w:rPr>
          <w:rFonts w:ascii="Century Gothic" w:eastAsia="Times New Roman" w:hAnsi="Century Gothic" w:cs="Times New Roman"/>
          <w:b/>
          <w:bCs/>
          <w:color w:val="656565"/>
          <w:sz w:val="23"/>
          <w:szCs w:val="23"/>
          <w:lang w:eastAsia="ru-RU"/>
        </w:rPr>
        <w:t>Предмет гражданского права</w:t>
      </w:r>
      <w:r w:rsidRPr="00FC6F9D">
        <w:rPr>
          <w:rFonts w:ascii="Century Gothic" w:eastAsia="Times New Roman" w:hAnsi="Century Gothic" w:cs="Times New Roman"/>
          <w:color w:val="656565"/>
          <w:sz w:val="23"/>
          <w:szCs w:val="23"/>
          <w:lang w:eastAsia="ru-RU"/>
        </w:rPr>
        <w:t>. Общественные отношения, регулируемые гражданским правом, при</w:t>
      </w:r>
      <w:r w:rsidRPr="00FC6F9D">
        <w:rPr>
          <w:rFonts w:ascii="Century Gothic" w:eastAsia="Times New Roman" w:hAnsi="Century Gothic" w:cs="Times New Roman"/>
          <w:color w:val="656565"/>
          <w:sz w:val="23"/>
          <w:szCs w:val="23"/>
          <w:lang w:eastAsia="ru-RU"/>
        </w:rPr>
        <w:softHyphen/>
        <w:t>нято делить на две большие группы.</w:t>
      </w:r>
    </w:p>
    <w:p w14:paraId="714E408E" w14:textId="77777777" w:rsidR="00FC6F9D" w:rsidRPr="00FC6F9D" w:rsidRDefault="00FC6F9D" w:rsidP="00FC6F9D">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FC6F9D">
        <w:rPr>
          <w:rFonts w:ascii="Century Gothic" w:eastAsia="Times New Roman" w:hAnsi="Century Gothic" w:cs="Times New Roman"/>
          <w:color w:val="656565"/>
          <w:sz w:val="23"/>
          <w:szCs w:val="23"/>
          <w:lang w:eastAsia="ru-RU"/>
        </w:rPr>
        <w:t>К первой группе относятся </w:t>
      </w:r>
      <w:r w:rsidRPr="00FC6F9D">
        <w:rPr>
          <w:rFonts w:ascii="Century Gothic" w:eastAsia="Times New Roman" w:hAnsi="Century Gothic" w:cs="Times New Roman"/>
          <w:i/>
          <w:iCs/>
          <w:color w:val="656565"/>
          <w:sz w:val="23"/>
          <w:szCs w:val="23"/>
          <w:lang w:eastAsia="ru-RU"/>
        </w:rPr>
        <w:t>имущественные </w:t>
      </w:r>
      <w:r w:rsidRPr="00FC6F9D">
        <w:rPr>
          <w:rFonts w:ascii="Century Gothic" w:eastAsia="Times New Roman" w:hAnsi="Century Gothic" w:cs="Times New Roman"/>
          <w:color w:val="656565"/>
          <w:sz w:val="23"/>
          <w:szCs w:val="23"/>
          <w:lang w:eastAsia="ru-RU"/>
        </w:rPr>
        <w:t>отношения, которые все</w:t>
      </w:r>
      <w:r w:rsidRPr="00FC6F9D">
        <w:rPr>
          <w:rFonts w:ascii="Century Gothic" w:eastAsia="Times New Roman" w:hAnsi="Century Gothic" w:cs="Times New Roman"/>
          <w:color w:val="656565"/>
          <w:sz w:val="23"/>
          <w:szCs w:val="23"/>
          <w:lang w:eastAsia="ru-RU"/>
        </w:rPr>
        <w:softHyphen/>
        <w:t>гда выражены </w:t>
      </w:r>
      <w:r w:rsidRPr="00FC6F9D">
        <w:rPr>
          <w:rFonts w:ascii="Century Gothic" w:eastAsia="Times New Roman" w:hAnsi="Century Gothic" w:cs="Times New Roman"/>
          <w:i/>
          <w:iCs/>
          <w:color w:val="656565"/>
          <w:sz w:val="23"/>
          <w:szCs w:val="23"/>
          <w:lang w:eastAsia="ru-RU"/>
        </w:rPr>
        <w:t xml:space="preserve">в </w:t>
      </w:r>
      <w:proofErr w:type="spellStart"/>
      <w:r w:rsidRPr="00FC6F9D">
        <w:rPr>
          <w:rFonts w:ascii="Century Gothic" w:eastAsia="Times New Roman" w:hAnsi="Century Gothic" w:cs="Times New Roman"/>
          <w:i/>
          <w:iCs/>
          <w:color w:val="656565"/>
          <w:sz w:val="23"/>
          <w:szCs w:val="23"/>
          <w:lang w:eastAsia="ru-RU"/>
        </w:rPr>
        <w:t>товарно</w:t>
      </w:r>
      <w:proofErr w:type="spellEnd"/>
      <w:r w:rsidRPr="00FC6F9D">
        <w:rPr>
          <w:rFonts w:ascii="Century Gothic" w:eastAsia="Times New Roman" w:hAnsi="Century Gothic" w:cs="Times New Roman"/>
          <w:i/>
          <w:iCs/>
          <w:color w:val="656565"/>
          <w:sz w:val="23"/>
          <w:szCs w:val="23"/>
          <w:lang w:eastAsia="ru-RU"/>
        </w:rPr>
        <w:t xml:space="preserve"> – денежной форме</w:t>
      </w:r>
      <w:r w:rsidRPr="00FC6F9D">
        <w:rPr>
          <w:rFonts w:ascii="Century Gothic" w:eastAsia="Times New Roman" w:hAnsi="Century Gothic" w:cs="Times New Roman"/>
          <w:color w:val="656565"/>
          <w:sz w:val="23"/>
          <w:szCs w:val="23"/>
          <w:lang w:eastAsia="ru-RU"/>
        </w:rPr>
        <w:t xml:space="preserve">. Они возникают и существуют либо в связи с обладанием имуществом одним лицом (вещные отношения, например отношения собственности), либо в связи с переходом </w:t>
      </w:r>
      <w:r w:rsidRPr="00FC6F9D">
        <w:rPr>
          <w:rFonts w:ascii="Century Gothic" w:eastAsia="Times New Roman" w:hAnsi="Century Gothic" w:cs="Times New Roman"/>
          <w:color w:val="656565"/>
          <w:sz w:val="23"/>
          <w:szCs w:val="23"/>
          <w:lang w:eastAsia="ru-RU"/>
        </w:rPr>
        <w:lastRenderedPageBreak/>
        <w:t>имущественных благ от одного лица к другому (обязательствен</w:t>
      </w:r>
      <w:r w:rsidRPr="00FC6F9D">
        <w:rPr>
          <w:rFonts w:ascii="Century Gothic" w:eastAsia="Times New Roman" w:hAnsi="Century Gothic" w:cs="Times New Roman"/>
          <w:color w:val="656565"/>
          <w:sz w:val="23"/>
          <w:szCs w:val="23"/>
          <w:lang w:eastAsia="ru-RU"/>
        </w:rPr>
        <w:softHyphen/>
        <w:t>ные отношения, например купля-продажа, мена, дарение и др.).</w:t>
      </w:r>
    </w:p>
    <w:p w14:paraId="620F6C23" w14:textId="77777777" w:rsidR="00FC6F9D" w:rsidRPr="00FC6F9D" w:rsidRDefault="00FC6F9D" w:rsidP="00FC6F9D">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FC6F9D">
        <w:rPr>
          <w:rFonts w:ascii="Century Gothic" w:eastAsia="Times New Roman" w:hAnsi="Century Gothic" w:cs="Times New Roman"/>
          <w:color w:val="656565"/>
          <w:sz w:val="23"/>
          <w:szCs w:val="23"/>
          <w:lang w:eastAsia="ru-RU"/>
        </w:rPr>
        <w:t> Ко второй группе отношений, регулируемых гражданским правом, относятся </w:t>
      </w:r>
      <w:r w:rsidRPr="00FC6F9D">
        <w:rPr>
          <w:rFonts w:ascii="Century Gothic" w:eastAsia="Times New Roman" w:hAnsi="Century Gothic" w:cs="Times New Roman"/>
          <w:i/>
          <w:iCs/>
          <w:color w:val="656565"/>
          <w:sz w:val="23"/>
          <w:szCs w:val="23"/>
          <w:lang w:eastAsia="ru-RU"/>
        </w:rPr>
        <w:t>личные неимущественные</w:t>
      </w:r>
      <w:r w:rsidRPr="00FC6F9D">
        <w:rPr>
          <w:rFonts w:ascii="Century Gothic" w:eastAsia="Times New Roman" w:hAnsi="Century Gothic" w:cs="Times New Roman"/>
          <w:color w:val="656565"/>
          <w:sz w:val="23"/>
          <w:szCs w:val="23"/>
          <w:lang w:eastAsia="ru-RU"/>
        </w:rPr>
        <w:t> отношения, возникающие по поводу </w:t>
      </w:r>
      <w:r w:rsidRPr="00FC6F9D">
        <w:rPr>
          <w:rFonts w:ascii="Century Gothic" w:eastAsia="Times New Roman" w:hAnsi="Century Gothic" w:cs="Times New Roman"/>
          <w:i/>
          <w:iCs/>
          <w:color w:val="656565"/>
          <w:sz w:val="23"/>
          <w:szCs w:val="23"/>
          <w:lang w:eastAsia="ru-RU"/>
        </w:rPr>
        <w:t>нематериальных </w:t>
      </w:r>
      <w:r w:rsidRPr="00FC6F9D">
        <w:rPr>
          <w:rFonts w:ascii="Century Gothic" w:eastAsia="Times New Roman" w:hAnsi="Century Gothic" w:cs="Times New Roman"/>
          <w:color w:val="656565"/>
          <w:sz w:val="23"/>
          <w:szCs w:val="23"/>
          <w:lang w:eastAsia="ru-RU"/>
        </w:rPr>
        <w:t>благ. Их также разделяют на две подгруппы.</w:t>
      </w:r>
    </w:p>
    <w:p w14:paraId="04B471EE" w14:textId="77777777" w:rsidR="00FC6F9D" w:rsidRPr="00FC6F9D" w:rsidRDefault="00FC6F9D" w:rsidP="00FC6F9D">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FC6F9D">
        <w:rPr>
          <w:rFonts w:ascii="Century Gothic" w:eastAsia="Times New Roman" w:hAnsi="Century Gothic" w:cs="Times New Roman"/>
          <w:color w:val="656565"/>
          <w:sz w:val="23"/>
          <w:szCs w:val="23"/>
          <w:lang w:eastAsia="ru-RU"/>
        </w:rPr>
        <w:t>Первую подгруппу образуют </w:t>
      </w:r>
      <w:r w:rsidRPr="00FC6F9D">
        <w:rPr>
          <w:rFonts w:ascii="Century Gothic" w:eastAsia="Times New Roman" w:hAnsi="Century Gothic" w:cs="Times New Roman"/>
          <w:i/>
          <w:iCs/>
          <w:color w:val="656565"/>
          <w:sz w:val="23"/>
          <w:szCs w:val="23"/>
          <w:lang w:eastAsia="ru-RU"/>
        </w:rPr>
        <w:t>личные неимущественные отношения, связанные с имуществом. </w:t>
      </w:r>
      <w:r w:rsidRPr="00FC6F9D">
        <w:rPr>
          <w:rFonts w:ascii="Century Gothic" w:eastAsia="Times New Roman" w:hAnsi="Century Gothic" w:cs="Times New Roman"/>
          <w:color w:val="656565"/>
          <w:sz w:val="23"/>
          <w:szCs w:val="23"/>
          <w:lang w:eastAsia="ru-RU"/>
        </w:rPr>
        <w:t>Так, авторское право включает как неимущественные (</w:t>
      </w:r>
      <w:r w:rsidRPr="00FC6F9D">
        <w:rPr>
          <w:rFonts w:ascii="Century Gothic" w:eastAsia="Times New Roman" w:hAnsi="Century Gothic" w:cs="Times New Roman"/>
          <w:i/>
          <w:iCs/>
          <w:color w:val="656565"/>
          <w:sz w:val="23"/>
          <w:szCs w:val="23"/>
          <w:lang w:eastAsia="ru-RU"/>
        </w:rPr>
        <w:t>моральные, личные</w:t>
      </w:r>
      <w:r w:rsidRPr="00FC6F9D">
        <w:rPr>
          <w:rFonts w:ascii="Century Gothic" w:eastAsia="Times New Roman" w:hAnsi="Century Gothic" w:cs="Times New Roman"/>
          <w:color w:val="656565"/>
          <w:sz w:val="23"/>
          <w:szCs w:val="23"/>
          <w:lang w:eastAsia="ru-RU"/>
        </w:rPr>
        <w:t>) права автора, которые действуют бессрочно, так и имущественные права на использование произведения, которые автор может передавать другим лицам.</w:t>
      </w:r>
    </w:p>
    <w:p w14:paraId="19836A91" w14:textId="77777777" w:rsidR="00FC6F9D" w:rsidRPr="00FC6F9D" w:rsidRDefault="00FC6F9D" w:rsidP="00FC6F9D">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FC6F9D">
        <w:rPr>
          <w:rFonts w:ascii="Century Gothic" w:eastAsia="Times New Roman" w:hAnsi="Century Gothic" w:cs="Times New Roman"/>
          <w:color w:val="656565"/>
          <w:sz w:val="23"/>
          <w:szCs w:val="23"/>
          <w:lang w:eastAsia="ru-RU"/>
        </w:rPr>
        <w:t>Вторую подгруппу об</w:t>
      </w:r>
      <w:r w:rsidRPr="00FC6F9D">
        <w:rPr>
          <w:rFonts w:ascii="Century Gothic" w:eastAsia="Times New Roman" w:hAnsi="Century Gothic" w:cs="Times New Roman"/>
          <w:color w:val="656565"/>
          <w:sz w:val="23"/>
          <w:szCs w:val="23"/>
          <w:lang w:eastAsia="ru-RU"/>
        </w:rPr>
        <w:softHyphen/>
        <w:t>разуют чисто </w:t>
      </w:r>
      <w:r w:rsidRPr="00FC6F9D">
        <w:rPr>
          <w:rFonts w:ascii="Century Gothic" w:eastAsia="Times New Roman" w:hAnsi="Century Gothic" w:cs="Times New Roman"/>
          <w:i/>
          <w:iCs/>
          <w:color w:val="656565"/>
          <w:sz w:val="23"/>
          <w:szCs w:val="23"/>
          <w:lang w:eastAsia="ru-RU"/>
        </w:rPr>
        <w:t>личностные отношения</w:t>
      </w:r>
      <w:r w:rsidRPr="00FC6F9D">
        <w:rPr>
          <w:rFonts w:ascii="Century Gothic" w:eastAsia="Times New Roman" w:hAnsi="Century Gothic" w:cs="Times New Roman"/>
          <w:color w:val="656565"/>
          <w:sz w:val="23"/>
          <w:szCs w:val="23"/>
          <w:lang w:eastAsia="ru-RU"/>
        </w:rPr>
        <w:t> - неотчуждаемые права и свободы че</w:t>
      </w:r>
      <w:r w:rsidRPr="00FC6F9D">
        <w:rPr>
          <w:rFonts w:ascii="Century Gothic" w:eastAsia="Times New Roman" w:hAnsi="Century Gothic" w:cs="Times New Roman"/>
          <w:color w:val="656565"/>
          <w:sz w:val="23"/>
          <w:szCs w:val="23"/>
          <w:lang w:eastAsia="ru-RU"/>
        </w:rPr>
        <w:softHyphen/>
        <w:t>ловека и гражданина (честь, достоинство, деловая репутация и др.). Особенность этих отношений заключается в том, что они не регулируются гражданским законодательством, а защищаются им.</w:t>
      </w:r>
    </w:p>
    <w:p w14:paraId="619BEB81" w14:textId="77777777" w:rsidR="00FC6F9D" w:rsidRPr="00FC6F9D" w:rsidRDefault="00FC6F9D" w:rsidP="00FC6F9D">
      <w:pPr>
        <w:shd w:val="clear" w:color="auto" w:fill="FFFFFF"/>
        <w:spacing w:after="100" w:afterAutospacing="1" w:line="240" w:lineRule="auto"/>
        <w:rPr>
          <w:rFonts w:ascii="Century Gothic" w:eastAsia="Times New Roman" w:hAnsi="Century Gothic" w:cs="Times New Roman"/>
          <w:color w:val="656565"/>
          <w:sz w:val="23"/>
          <w:szCs w:val="23"/>
          <w:lang w:eastAsia="ru-RU"/>
        </w:rPr>
      </w:pPr>
      <w:r w:rsidRPr="00FC6F9D">
        <w:rPr>
          <w:rFonts w:ascii="Century Gothic" w:eastAsia="Times New Roman" w:hAnsi="Century Gothic" w:cs="Times New Roman"/>
          <w:b/>
          <w:bCs/>
          <w:color w:val="656565"/>
          <w:sz w:val="23"/>
          <w:szCs w:val="23"/>
          <w:lang w:eastAsia="ru-RU"/>
        </w:rPr>
        <w:t>Система гражданского права</w:t>
      </w:r>
      <w:r w:rsidRPr="00FC6F9D">
        <w:rPr>
          <w:rFonts w:ascii="Century Gothic" w:eastAsia="Times New Roman" w:hAnsi="Century Gothic" w:cs="Times New Roman"/>
          <w:color w:val="656565"/>
          <w:sz w:val="23"/>
          <w:szCs w:val="23"/>
          <w:lang w:eastAsia="ru-RU"/>
        </w:rPr>
        <w:t> включает в две части:1) общие положения и 2) подотрасли гражданского права. Общие положения включают в себя нормы, которые относятся ко всем частям системы гражданского права. Они раскрывают предмет и задачи гражданского права, его основные принципы, действие гражданского законодательства во времени, основания возникновения гражданских прав и обязанностей, порядок защиты гражданских прав, определяют участников гражданского оборота, дают общие понятия о сделках и исковой давности и т.д. . Подотрасли гражданского права – это право собственности и другие вещные права, личные неимущественные права, обязательственное право, исключительные права, наследственное право.</w:t>
      </w:r>
    </w:p>
    <w:p w14:paraId="35A6A1DC" w14:textId="77777777" w:rsidR="00FC6F9D" w:rsidRPr="00FC6F9D" w:rsidRDefault="00FC6F9D" w:rsidP="00FC6F9D">
      <w:pPr>
        <w:shd w:val="clear" w:color="auto" w:fill="FFFFFF"/>
        <w:spacing w:after="0" w:line="240" w:lineRule="auto"/>
        <w:rPr>
          <w:rFonts w:ascii="Century Gothic" w:eastAsia="Times New Roman" w:hAnsi="Century Gothic" w:cs="Times New Roman"/>
          <w:color w:val="656565"/>
          <w:sz w:val="23"/>
          <w:szCs w:val="23"/>
          <w:lang w:eastAsia="ru-RU"/>
        </w:rPr>
      </w:pPr>
      <w:r w:rsidRPr="00FC6F9D">
        <w:rPr>
          <w:rFonts w:ascii="Century Gothic" w:eastAsia="Times New Roman" w:hAnsi="Century Gothic" w:cs="Times New Roman"/>
          <w:color w:val="656565"/>
          <w:sz w:val="23"/>
          <w:szCs w:val="23"/>
          <w:lang w:eastAsia="ru-RU"/>
        </w:rPr>
        <w:t>Деление системы гражданского права на общие положения и подотрасли гражданского права имеет важное практическое значение, поскольку это позволяет при регулировании конкретных вопросов не повторять общие правила (о лицах, сделках, исковой давности и др.), что существенно облегчает формулировку и применение закона, а в необходимых случаях его изменение.</w:t>
      </w:r>
    </w:p>
    <w:p w14:paraId="242971BB" w14:textId="77777777" w:rsidR="00FC6F9D" w:rsidRDefault="00FC6F9D" w:rsidP="00FC6F9D">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1.1.2. Метод, источники и принципы гражданского права</w:t>
      </w:r>
    </w:p>
    <w:p w14:paraId="64FCCAE7"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Метод гражданского права </w:t>
      </w:r>
      <w:r>
        <w:rPr>
          <w:rFonts w:ascii="Century Gothic" w:hAnsi="Century Gothic"/>
          <w:i/>
          <w:iCs/>
          <w:color w:val="656565"/>
          <w:sz w:val="23"/>
          <w:szCs w:val="23"/>
        </w:rPr>
        <w:t>– это</w:t>
      </w:r>
      <w:r>
        <w:rPr>
          <w:rFonts w:ascii="Century Gothic" w:hAnsi="Century Gothic"/>
          <w:b/>
          <w:bCs/>
          <w:color w:val="656565"/>
          <w:sz w:val="23"/>
          <w:szCs w:val="23"/>
        </w:rPr>
        <w:t> </w:t>
      </w:r>
      <w:r>
        <w:rPr>
          <w:rFonts w:ascii="Century Gothic" w:hAnsi="Century Gothic"/>
          <w:i/>
          <w:iCs/>
          <w:color w:val="656565"/>
          <w:sz w:val="23"/>
          <w:szCs w:val="23"/>
        </w:rPr>
        <w:t>совокупность средств, способов и приёмов, с помощью которых гражданское право воздействует на регулируемые им отношения.</w:t>
      </w:r>
      <w:r>
        <w:rPr>
          <w:rFonts w:ascii="Century Gothic" w:hAnsi="Century Gothic"/>
          <w:color w:val="656565"/>
          <w:sz w:val="23"/>
          <w:szCs w:val="23"/>
        </w:rPr>
        <w:t> Наибольший удельный вес в процессе гражданско-правового регулирования имеют дозволения. Используются и предписания и запреты, которые устанавливаются для обеспечения равенства участников гражданского оборота и защиты их от злоупотреблений гражданскими правами.</w:t>
      </w:r>
    </w:p>
    <w:p w14:paraId="5100F40E"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Выделяют следующие </w:t>
      </w:r>
      <w:r>
        <w:rPr>
          <w:rFonts w:ascii="Century Gothic" w:hAnsi="Century Gothic"/>
          <w:i/>
          <w:iCs/>
          <w:color w:val="656565"/>
          <w:sz w:val="23"/>
          <w:szCs w:val="23"/>
        </w:rPr>
        <w:t>особенности метода гражданского права</w:t>
      </w:r>
      <w:r>
        <w:rPr>
          <w:rFonts w:ascii="Century Gothic" w:hAnsi="Century Gothic"/>
          <w:color w:val="656565"/>
          <w:sz w:val="23"/>
          <w:szCs w:val="23"/>
        </w:rPr>
        <w:t>:</w:t>
      </w:r>
    </w:p>
    <w:p w14:paraId="2C9FABC2"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1.  Юридическое равенство участников гражданско-правовых отношений, их экономическая и административная независимость.</w:t>
      </w:r>
    </w:p>
    <w:p w14:paraId="048CEFD2"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lastRenderedPageBreak/>
        <w:t>2.  Субъекты гражданского права приобретают и осуществляют свои гражданские права и обязанности своей волей и в своём интересе, т.е. на основе свободного волеизъявления.</w:t>
      </w:r>
    </w:p>
    <w:p w14:paraId="2DD90390"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3.  Конфликты между участниками гражданских правоотношений разрешаются на основе взаимных договоренностей либо в судебном порядке.</w:t>
      </w:r>
    </w:p>
    <w:p w14:paraId="796A6E98"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4.  Гражданско-правовая ответственность в основном носит имущественный и компенсационный характер.</w:t>
      </w:r>
    </w:p>
    <w:p w14:paraId="0321C1C5"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Источники гражданского права</w:t>
      </w:r>
      <w:r>
        <w:rPr>
          <w:rFonts w:ascii="Century Gothic" w:hAnsi="Century Gothic"/>
          <w:color w:val="656565"/>
          <w:sz w:val="23"/>
          <w:szCs w:val="23"/>
        </w:rPr>
        <w:t>. В соответствии с Конституцией Российской Федерации гражданское законодательство находится в исключительном ведении Российской Федерации. Именно Конституция РФ дает основные направления регулирования гражданско-правовых отношений. Например, Конституция РФ определяет формы собственности, гарантирует их неприкосновенность и защиту, провозглашает принцип свободного перемещения товаров и услуг в России и т.д..</w:t>
      </w:r>
    </w:p>
    <w:p w14:paraId="4113627B"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Основным источником гражданского права является Гражданский кодекс  РФ, состоящий из четырех частей (первая его часть вступила в силу 1 января 1995 г., вторая  – 1.03.96 г., третья  – 1 марта 2002, четвертая – 1 января 2008 г.).</w:t>
      </w:r>
    </w:p>
    <w:p w14:paraId="1FB5E034"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Также источниками гражданского права являются многочисленные федеральные законы, указы Президента РФ и постановления Правительства РФ, международные правовые договоры, обычаи делового оборота.</w:t>
      </w:r>
    </w:p>
    <w:p w14:paraId="1F66FB5E"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Принципы гражданского права </w:t>
      </w:r>
      <w:r>
        <w:rPr>
          <w:rFonts w:ascii="Century Gothic" w:hAnsi="Century Gothic"/>
          <w:color w:val="656565"/>
          <w:sz w:val="23"/>
          <w:szCs w:val="23"/>
        </w:rPr>
        <w:t> лежат в основе норм гражданского права и закреплены в Гражданском кодексе РФ.</w:t>
      </w:r>
    </w:p>
    <w:p w14:paraId="4CC5FBC5"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Важно учитывать, что принципы гражданского права применяются и тогда, когда сложившиеся отношения не урегулированы конкретной нормой закона. В подобных случаях при разрешении возникшего конфликта применяются основные принципы гражданского права. К ним относятся:</w:t>
      </w:r>
    </w:p>
    <w:p w14:paraId="62589E5D"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1.</w:t>
      </w:r>
      <w:r>
        <w:rPr>
          <w:rFonts w:ascii="Century Gothic" w:hAnsi="Century Gothic"/>
          <w:b/>
          <w:bCs/>
          <w:i/>
          <w:iCs/>
          <w:color w:val="656565"/>
          <w:sz w:val="23"/>
          <w:szCs w:val="23"/>
        </w:rPr>
        <w:t> </w:t>
      </w:r>
      <w:r>
        <w:rPr>
          <w:rFonts w:ascii="Century Gothic" w:hAnsi="Century Gothic"/>
          <w:color w:val="656565"/>
          <w:sz w:val="23"/>
          <w:szCs w:val="23"/>
        </w:rPr>
        <w:t>Принцип</w:t>
      </w:r>
      <w:r>
        <w:rPr>
          <w:rFonts w:ascii="Century Gothic" w:hAnsi="Century Gothic"/>
          <w:i/>
          <w:iCs/>
          <w:color w:val="656565"/>
          <w:sz w:val="23"/>
          <w:szCs w:val="23"/>
        </w:rPr>
        <w:t> равенства правового режима для всех субъектов гражданского права. </w:t>
      </w:r>
      <w:r>
        <w:rPr>
          <w:rFonts w:ascii="Century Gothic" w:hAnsi="Century Gothic"/>
          <w:color w:val="656565"/>
          <w:sz w:val="23"/>
          <w:szCs w:val="23"/>
        </w:rPr>
        <w:t>Это означает, что ни один из субъектов в гражданском праве не обладает какими-либо преимуществами перед другими  его субъектами. Данный принцип проявляется и в том, что одни и те же нормы права распространяются на отношения с участием граждан и на отношения с участием организаций, Российской Федерации, субъектов РФ и муниципальных образований.</w:t>
      </w:r>
    </w:p>
    <w:p w14:paraId="7CC041E7"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2.Принцип</w:t>
      </w:r>
      <w:r>
        <w:rPr>
          <w:rFonts w:ascii="Century Gothic" w:hAnsi="Century Gothic"/>
          <w:b/>
          <w:bCs/>
          <w:color w:val="656565"/>
          <w:sz w:val="23"/>
          <w:szCs w:val="23"/>
        </w:rPr>
        <w:t> </w:t>
      </w:r>
      <w:r>
        <w:rPr>
          <w:rFonts w:ascii="Century Gothic" w:hAnsi="Century Gothic"/>
          <w:i/>
          <w:iCs/>
          <w:color w:val="656565"/>
          <w:sz w:val="23"/>
          <w:szCs w:val="23"/>
        </w:rPr>
        <w:t>дозволенной направленности гражданско-правового регулирования. </w:t>
      </w:r>
      <w:r>
        <w:rPr>
          <w:rFonts w:ascii="Century Gothic" w:hAnsi="Century Gothic"/>
          <w:color w:val="656565"/>
          <w:sz w:val="23"/>
          <w:szCs w:val="23"/>
        </w:rPr>
        <w:t>Нормы гражданского права</w:t>
      </w:r>
      <w:r>
        <w:rPr>
          <w:rFonts w:ascii="Century Gothic" w:hAnsi="Century Gothic"/>
          <w:i/>
          <w:iCs/>
          <w:color w:val="656565"/>
          <w:sz w:val="23"/>
          <w:szCs w:val="23"/>
        </w:rPr>
        <w:t> </w:t>
      </w:r>
      <w:r>
        <w:rPr>
          <w:rFonts w:ascii="Century Gothic" w:hAnsi="Century Gothic"/>
          <w:color w:val="656565"/>
          <w:sz w:val="23"/>
          <w:szCs w:val="23"/>
        </w:rPr>
        <w:t>сформулированы на базе общего правила: «разрешено все то, что не запрещено законом». В соответствии с этим правилом субъекты гражданского права могут совершать любые действия, не запрещенные законом. Так, например, граждане и юридические лица могут заниматься любыми видами предпринимательской и иной деятельности, не запрещенной законом (ст. ст.18 и 49 ГК).</w:t>
      </w:r>
    </w:p>
    <w:p w14:paraId="76AD3F3D"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lastRenderedPageBreak/>
        <w:t>3.Принцип</w:t>
      </w:r>
      <w:r>
        <w:rPr>
          <w:rFonts w:ascii="Century Gothic" w:hAnsi="Century Gothic"/>
          <w:i/>
          <w:iCs/>
          <w:color w:val="656565"/>
          <w:sz w:val="23"/>
          <w:szCs w:val="23"/>
        </w:rPr>
        <w:t> недопустимости произвольного вмешательства кого-либо в частные дела. </w:t>
      </w:r>
      <w:r>
        <w:rPr>
          <w:rFonts w:ascii="Century Gothic" w:hAnsi="Century Gothic"/>
          <w:color w:val="656565"/>
          <w:sz w:val="23"/>
          <w:szCs w:val="23"/>
        </w:rPr>
        <w:t>Этот принцип означает, что органы государственной власти и любые иные лица не имеют права вмешиваться в частные дела участников гражданских правоотношений, если они (участники) не нарушают закон.</w:t>
      </w:r>
    </w:p>
    <w:p w14:paraId="6F5FFEF8"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4</w:t>
      </w:r>
      <w:r>
        <w:rPr>
          <w:rFonts w:ascii="Century Gothic" w:hAnsi="Century Gothic"/>
          <w:b/>
          <w:bCs/>
          <w:color w:val="656565"/>
          <w:sz w:val="23"/>
          <w:szCs w:val="23"/>
        </w:rPr>
        <w:t>. </w:t>
      </w:r>
      <w:r>
        <w:rPr>
          <w:rFonts w:ascii="Century Gothic" w:hAnsi="Century Gothic"/>
          <w:color w:val="656565"/>
          <w:sz w:val="23"/>
          <w:szCs w:val="23"/>
        </w:rPr>
        <w:t>Принцип</w:t>
      </w:r>
      <w:r>
        <w:rPr>
          <w:rFonts w:ascii="Century Gothic" w:hAnsi="Century Gothic"/>
          <w:b/>
          <w:bCs/>
          <w:i/>
          <w:iCs/>
          <w:color w:val="656565"/>
          <w:sz w:val="23"/>
          <w:szCs w:val="23"/>
        </w:rPr>
        <w:t> </w:t>
      </w:r>
      <w:r>
        <w:rPr>
          <w:rFonts w:ascii="Century Gothic" w:hAnsi="Century Gothic"/>
          <w:i/>
          <w:iCs/>
          <w:color w:val="656565"/>
          <w:sz w:val="23"/>
          <w:szCs w:val="23"/>
        </w:rPr>
        <w:t>неприкосновенности собственности</w:t>
      </w:r>
      <w:r>
        <w:rPr>
          <w:rFonts w:ascii="Century Gothic" w:hAnsi="Century Gothic"/>
          <w:b/>
          <w:bCs/>
          <w:color w:val="656565"/>
          <w:sz w:val="23"/>
          <w:szCs w:val="23"/>
        </w:rPr>
        <w:t>. </w:t>
      </w:r>
      <w:r>
        <w:rPr>
          <w:rFonts w:ascii="Century Gothic" w:hAnsi="Century Gothic"/>
          <w:color w:val="656565"/>
          <w:sz w:val="23"/>
          <w:szCs w:val="23"/>
        </w:rPr>
        <w:t>Ни один из субъектов гражданского права не может быть лишен своего имущества иначе, чем по решению суда (ст. 35 Конституции РФ). Перечень оснований прекращения права собственности помимо воли собственника содержится в ст. 235 ГК РФ.</w:t>
      </w:r>
    </w:p>
    <w:p w14:paraId="50C55B04"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5.Принцип</w:t>
      </w:r>
      <w:r>
        <w:rPr>
          <w:rFonts w:ascii="Century Gothic" w:hAnsi="Century Gothic"/>
          <w:b/>
          <w:bCs/>
          <w:i/>
          <w:iCs/>
          <w:color w:val="656565"/>
          <w:sz w:val="23"/>
          <w:szCs w:val="23"/>
        </w:rPr>
        <w:t> </w:t>
      </w:r>
      <w:r>
        <w:rPr>
          <w:rFonts w:ascii="Century Gothic" w:hAnsi="Century Gothic"/>
          <w:i/>
          <w:iCs/>
          <w:color w:val="656565"/>
          <w:sz w:val="23"/>
          <w:szCs w:val="23"/>
        </w:rPr>
        <w:t>свободы договора</w:t>
      </w:r>
      <w:r>
        <w:rPr>
          <w:rFonts w:ascii="Century Gothic" w:hAnsi="Century Gothic"/>
          <w:b/>
          <w:bCs/>
          <w:color w:val="656565"/>
          <w:sz w:val="23"/>
          <w:szCs w:val="23"/>
        </w:rPr>
        <w:t>. </w:t>
      </w:r>
      <w:r>
        <w:rPr>
          <w:rFonts w:ascii="Century Gothic" w:hAnsi="Century Gothic"/>
          <w:color w:val="656565"/>
          <w:sz w:val="23"/>
          <w:szCs w:val="23"/>
        </w:rPr>
        <w:t>Этот принцип выражается в возможности: 1) заключить договоры как предусмотренные, так и не предусмотренные законом; 2) определять условия договора самими сторонами (если эти условия не противоречат закону); 3) добровольного заключения договора или добровольного отказа от его заключения.</w:t>
      </w:r>
    </w:p>
    <w:p w14:paraId="3E418A16"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6.</w:t>
      </w:r>
      <w:r>
        <w:rPr>
          <w:rFonts w:ascii="Century Gothic" w:hAnsi="Century Gothic"/>
          <w:i/>
          <w:iCs/>
          <w:color w:val="656565"/>
          <w:sz w:val="23"/>
          <w:szCs w:val="23"/>
        </w:rPr>
        <w:t>Принцип свободного перемещения товаров, услуг и финансовых средств на территории РФ.</w:t>
      </w:r>
    </w:p>
    <w:p w14:paraId="735B3B77"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7. Принцип</w:t>
      </w:r>
      <w:r>
        <w:rPr>
          <w:rFonts w:ascii="Century Gothic" w:hAnsi="Century Gothic"/>
          <w:i/>
          <w:iCs/>
          <w:color w:val="656565"/>
          <w:sz w:val="23"/>
          <w:szCs w:val="23"/>
        </w:rPr>
        <w:t> беспрепятственного осуществления гражданских прав</w:t>
      </w:r>
    </w:p>
    <w:p w14:paraId="0E053D65"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8. Принцип</w:t>
      </w:r>
      <w:r>
        <w:rPr>
          <w:rFonts w:ascii="Century Gothic" w:hAnsi="Century Gothic"/>
          <w:i/>
          <w:iCs/>
          <w:color w:val="656565"/>
          <w:sz w:val="23"/>
          <w:szCs w:val="23"/>
        </w:rPr>
        <w:t> судебной защиты нарушенных прав.</w:t>
      </w:r>
    </w:p>
    <w:p w14:paraId="7A10F439"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9. Принцип </w:t>
      </w:r>
      <w:r>
        <w:rPr>
          <w:rFonts w:ascii="Century Gothic" w:hAnsi="Century Gothic"/>
          <w:i/>
          <w:iCs/>
          <w:color w:val="656565"/>
          <w:sz w:val="23"/>
          <w:szCs w:val="23"/>
        </w:rPr>
        <w:t>восстановления нарушенных прав.</w:t>
      </w:r>
    </w:p>
    <w:p w14:paraId="4EED3450" w14:textId="77777777" w:rsidR="00FC6F9D" w:rsidRDefault="00FC6F9D" w:rsidP="00FC6F9D">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1.2.1.Гражданское правоотношение</w:t>
      </w:r>
    </w:p>
    <w:p w14:paraId="7CFCBB59"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Понятие гражданского правоотношения.  </w:t>
      </w:r>
      <w:r>
        <w:rPr>
          <w:rFonts w:ascii="Century Gothic" w:hAnsi="Century Gothic"/>
          <w:color w:val="656565"/>
          <w:sz w:val="23"/>
          <w:szCs w:val="23"/>
        </w:rPr>
        <w:t>  Гражданское правоотношение – </w:t>
      </w:r>
      <w:r>
        <w:rPr>
          <w:rFonts w:ascii="Century Gothic" w:hAnsi="Century Gothic"/>
          <w:i/>
          <w:iCs/>
          <w:color w:val="656565"/>
          <w:sz w:val="23"/>
          <w:szCs w:val="23"/>
        </w:rPr>
        <w:t>это общественное отношение, урегулированное гражданским правом. </w:t>
      </w:r>
      <w:r>
        <w:rPr>
          <w:rFonts w:ascii="Century Gothic" w:hAnsi="Century Gothic"/>
          <w:color w:val="656565"/>
          <w:sz w:val="23"/>
          <w:szCs w:val="23"/>
        </w:rPr>
        <w:t>В нем  выделяют три элемента – объект, субъекты (субъект) и содержание.</w:t>
      </w:r>
    </w:p>
    <w:p w14:paraId="06AC40D1"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Объект – это то, на что направлено  данное правоотношение; субъекты – это лица, между которыми  оно возникает;   содержание правоотношения  составляют права и обязанности  его участников.</w:t>
      </w:r>
    </w:p>
    <w:p w14:paraId="66E40828" w14:textId="77777777" w:rsidR="00FC6F9D" w:rsidRDefault="00FC6F9D" w:rsidP="00FC6F9D">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 xml:space="preserve">1.2.1. Виды и </w:t>
      </w:r>
      <w:proofErr w:type="spellStart"/>
      <w:r>
        <w:rPr>
          <w:rFonts w:ascii="Century Gothic" w:hAnsi="Century Gothic"/>
          <w:b w:val="0"/>
          <w:bCs w:val="0"/>
          <w:color w:val="2E5E9B"/>
        </w:rPr>
        <w:t>оборотоспособность</w:t>
      </w:r>
      <w:proofErr w:type="spellEnd"/>
      <w:r>
        <w:rPr>
          <w:rFonts w:ascii="Century Gothic" w:hAnsi="Century Gothic"/>
          <w:b w:val="0"/>
          <w:bCs w:val="0"/>
          <w:color w:val="2E5E9B"/>
        </w:rPr>
        <w:t xml:space="preserve"> объектов гражданских прав</w:t>
      </w:r>
    </w:p>
    <w:p w14:paraId="5519C52A"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Виды объектов гражданских прав</w:t>
      </w:r>
      <w:r>
        <w:rPr>
          <w:rFonts w:ascii="Century Gothic" w:hAnsi="Century Gothic"/>
          <w:color w:val="656565"/>
          <w:sz w:val="23"/>
          <w:szCs w:val="23"/>
        </w:rPr>
        <w:t> определены в ст. 128 ГК РФ, в соответствии с которой  к ним относятся:</w:t>
      </w:r>
    </w:p>
    <w:p w14:paraId="58ADC5E8"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Вещи  (включая наличные деньги и документарные ценные бумаги), иное имущество, в том числе имущественные права (включая безналичные денежные средства, бездокументарные ценные бумаги, цифровые права);</w:t>
      </w:r>
    </w:p>
    <w:p w14:paraId="1D8E3378"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результаты работ и оказание услуг;</w:t>
      </w:r>
    </w:p>
    <w:p w14:paraId="7359426E"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охраняемые законом  результаты интеллектуальной деятельности и приравненные к ним средства индивидуализации (интеллектуальная собственность);</w:t>
      </w:r>
    </w:p>
    <w:p w14:paraId="42566CDF"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нематериальные блага.</w:t>
      </w:r>
    </w:p>
    <w:p w14:paraId="089B8B0B"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lastRenderedPageBreak/>
        <w:t> </w:t>
      </w:r>
    </w:p>
    <w:p w14:paraId="5231EB47" w14:textId="77777777" w:rsidR="00FC6F9D" w:rsidRDefault="00FC6F9D" w:rsidP="00FC6F9D">
      <w:pPr>
        <w:pStyle w:val="a3"/>
        <w:shd w:val="clear" w:color="auto" w:fill="FFFFFF"/>
        <w:spacing w:before="0" w:beforeAutospacing="0"/>
        <w:rPr>
          <w:rFonts w:ascii="Century Gothic" w:hAnsi="Century Gothic"/>
          <w:color w:val="656565"/>
          <w:sz w:val="23"/>
          <w:szCs w:val="23"/>
        </w:rPr>
      </w:pPr>
      <w:proofErr w:type="spellStart"/>
      <w:r>
        <w:rPr>
          <w:rFonts w:ascii="Century Gothic" w:hAnsi="Century Gothic"/>
          <w:b/>
          <w:bCs/>
          <w:color w:val="656565"/>
          <w:sz w:val="23"/>
          <w:szCs w:val="23"/>
        </w:rPr>
        <w:t>Оборотоспособность</w:t>
      </w:r>
      <w:proofErr w:type="spellEnd"/>
      <w:r>
        <w:rPr>
          <w:rFonts w:ascii="Century Gothic" w:hAnsi="Century Gothic"/>
          <w:b/>
          <w:bCs/>
          <w:color w:val="656565"/>
          <w:sz w:val="23"/>
          <w:szCs w:val="23"/>
        </w:rPr>
        <w:t xml:space="preserve"> объектов гражданских прав.</w:t>
      </w:r>
      <w:r>
        <w:rPr>
          <w:rFonts w:ascii="Century Gothic" w:hAnsi="Century Gothic"/>
          <w:color w:val="656565"/>
          <w:sz w:val="23"/>
          <w:szCs w:val="23"/>
        </w:rPr>
        <w:t>  Если объекты гражданских прав </w:t>
      </w:r>
      <w:r>
        <w:rPr>
          <w:rFonts w:ascii="Century Gothic" w:hAnsi="Century Gothic"/>
          <w:i/>
          <w:iCs/>
          <w:color w:val="656565"/>
          <w:sz w:val="23"/>
          <w:szCs w:val="23"/>
        </w:rPr>
        <w:t>не ограничены в обороте, </w:t>
      </w:r>
      <w:r>
        <w:rPr>
          <w:rFonts w:ascii="Century Gothic" w:hAnsi="Century Gothic"/>
          <w:color w:val="656565"/>
          <w:sz w:val="23"/>
          <w:szCs w:val="23"/>
        </w:rPr>
        <w:t>они</w:t>
      </w:r>
      <w:r>
        <w:rPr>
          <w:rFonts w:ascii="Century Gothic" w:hAnsi="Century Gothic"/>
          <w:i/>
          <w:iCs/>
          <w:color w:val="656565"/>
          <w:sz w:val="23"/>
          <w:szCs w:val="23"/>
        </w:rPr>
        <w:t> </w:t>
      </w:r>
      <w:r>
        <w:rPr>
          <w:rFonts w:ascii="Century Gothic" w:hAnsi="Century Gothic"/>
          <w:color w:val="656565"/>
          <w:sz w:val="23"/>
          <w:szCs w:val="23"/>
        </w:rPr>
        <w:t>могут свободно отчуждаться или переходить от одного лица к другому в порядке универсального правопреемства (наследование, реорганизация юридического лица) либо иным способом.</w:t>
      </w:r>
    </w:p>
    <w:p w14:paraId="601BEB2B"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xml:space="preserve">Ограничения </w:t>
      </w:r>
      <w:proofErr w:type="spellStart"/>
      <w:r>
        <w:rPr>
          <w:rFonts w:ascii="Century Gothic" w:hAnsi="Century Gothic"/>
          <w:color w:val="656565"/>
          <w:sz w:val="23"/>
          <w:szCs w:val="23"/>
        </w:rPr>
        <w:t>оборотоспособности</w:t>
      </w:r>
      <w:proofErr w:type="spellEnd"/>
      <w:r>
        <w:rPr>
          <w:rFonts w:ascii="Century Gothic" w:hAnsi="Century Gothic"/>
          <w:color w:val="656565"/>
          <w:sz w:val="23"/>
          <w:szCs w:val="23"/>
        </w:rPr>
        <w:t xml:space="preserve"> объектов гражданских прав могут быть введены законом. Так, закон предусматривает виды объектов гражданских прав, которые могут принадлежать лишь определенным участникам оборота. Также закон может устанавливать, что совершение сделок с определенными видами имущества допускается только по специальному разрешению (например, сделки с оружием, с психотропными веществами и др.).</w:t>
      </w:r>
    </w:p>
    <w:p w14:paraId="2A19AB70"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  </w:t>
      </w:r>
    </w:p>
    <w:p w14:paraId="35D2A0DC"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Коротко охарактеризуем некоторые из объектов гражданских прав.</w:t>
      </w:r>
    </w:p>
    <w:p w14:paraId="6C71E219"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b/>
          <w:bCs/>
          <w:i/>
          <w:iCs/>
          <w:color w:val="656565"/>
          <w:sz w:val="23"/>
          <w:szCs w:val="23"/>
        </w:rPr>
        <w:t>I. ВЕЩИ</w:t>
      </w:r>
      <w:r>
        <w:rPr>
          <w:rFonts w:ascii="Century Gothic" w:hAnsi="Century Gothic"/>
          <w:b/>
          <w:bCs/>
          <w:color w:val="656565"/>
          <w:sz w:val="23"/>
          <w:szCs w:val="23"/>
        </w:rPr>
        <w:t>. </w:t>
      </w:r>
      <w:r>
        <w:rPr>
          <w:rFonts w:ascii="Century Gothic" w:hAnsi="Century Gothic"/>
          <w:color w:val="656565"/>
          <w:sz w:val="23"/>
          <w:szCs w:val="23"/>
        </w:rPr>
        <w:t>Среди объектов гражданских прав особое место принадлежит вещам. Во-первых, они наиболее распространены. Во-вторых, именно по поводу вещей возникают правоотношения собственности.</w:t>
      </w:r>
    </w:p>
    <w:p w14:paraId="67FBD28A"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1. </w:t>
      </w:r>
      <w:r>
        <w:rPr>
          <w:rFonts w:ascii="Century Gothic" w:hAnsi="Century Gothic"/>
          <w:i/>
          <w:iCs/>
          <w:color w:val="656565"/>
          <w:sz w:val="23"/>
          <w:szCs w:val="23"/>
        </w:rPr>
        <w:t>Движимые и недвижимые вещи.</w:t>
      </w:r>
      <w:r>
        <w:rPr>
          <w:rFonts w:ascii="Century Gothic" w:hAnsi="Century Gothic"/>
          <w:color w:val="656565"/>
          <w:sz w:val="23"/>
          <w:szCs w:val="23"/>
        </w:rPr>
        <w:t>  К недвижимым вещам (недвижимое имущество, недвижимость) относятся земельные участки, участки недр и все, что прочно связано с землей, то есть объекты, перемещение которых без несоразмерного ущерба их назначению невозможно, в том числе здания, сооружения, объекты незавершенного строительства.  К недвижимости также относятся предприятия как имущественные комплексы, а также   воздушные и морские суда, суда внутреннего плавания. Законом к недвижимым вещам может быть отнесено и иное имущество.</w:t>
      </w:r>
    </w:p>
    <w:p w14:paraId="42C8E2E8"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Вещи, не относящиеся к недвижимости, включая деньги и ценные бумаги, признаются движимым имуществом. Регистрация прав на движимые вещи не требуется, кроме случаев, указанных в законе.</w:t>
      </w:r>
    </w:p>
    <w:p w14:paraId="2FB5B1E7"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Почему важно различать недвижимые и движимые вещи? Право собственности и другие вещные права на недвижимые вещи, ограничения этих прав, их возникновение, переход и прекращение подлежат государственной регистрации (ст.131 ГК РФ).</w:t>
      </w:r>
    </w:p>
    <w:p w14:paraId="6876B9AA"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2.</w:t>
      </w:r>
      <w:r>
        <w:rPr>
          <w:rFonts w:ascii="Century Gothic" w:hAnsi="Century Gothic"/>
          <w:b/>
          <w:bCs/>
          <w:color w:val="656565"/>
          <w:sz w:val="23"/>
          <w:szCs w:val="23"/>
        </w:rPr>
        <w:t> </w:t>
      </w:r>
      <w:r>
        <w:rPr>
          <w:rFonts w:ascii="Century Gothic" w:hAnsi="Century Gothic"/>
          <w:i/>
          <w:iCs/>
          <w:color w:val="656565"/>
          <w:sz w:val="23"/>
          <w:szCs w:val="23"/>
        </w:rPr>
        <w:t>Делимые и неделимые вещи.</w:t>
      </w:r>
      <w:r>
        <w:rPr>
          <w:rFonts w:ascii="Century Gothic" w:hAnsi="Century Gothic"/>
          <w:color w:val="656565"/>
          <w:sz w:val="23"/>
          <w:szCs w:val="23"/>
        </w:rPr>
        <w:t> Неделимой признается вещь, которую в натуре невозможно разделить без разрушения, повреждения или изменения ее назначения. Например, нельзя разделить в прямом смысле телевизор, мобильный телефон, автомобиль и т.д. В  случае раздела неделимой вещи, находящейся в общей собственности, эта вещь остается у одного из собственников, который выплачивает другому собственнику денежную компенсацию его доли.</w:t>
      </w:r>
    </w:p>
    <w:p w14:paraId="2DBDAB4A"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i/>
          <w:iCs/>
          <w:color w:val="656565"/>
          <w:sz w:val="23"/>
          <w:szCs w:val="23"/>
        </w:rPr>
        <w:t>3. Главная вещь и принадлежность.</w:t>
      </w:r>
      <w:r>
        <w:rPr>
          <w:rFonts w:ascii="Century Gothic" w:hAnsi="Century Gothic"/>
          <w:b/>
          <w:bCs/>
          <w:color w:val="656565"/>
          <w:sz w:val="23"/>
          <w:szCs w:val="23"/>
        </w:rPr>
        <w:t> </w:t>
      </w:r>
      <w:r>
        <w:rPr>
          <w:rFonts w:ascii="Century Gothic" w:hAnsi="Century Gothic"/>
          <w:color w:val="656565"/>
          <w:sz w:val="23"/>
          <w:szCs w:val="23"/>
        </w:rPr>
        <w:t xml:space="preserve">Принадлежностью считается вещь, которая предназначена для обслуживания главной вещи. Например, ноутбук  –главная </w:t>
      </w:r>
      <w:r>
        <w:rPr>
          <w:rFonts w:ascii="Century Gothic" w:hAnsi="Century Gothic"/>
          <w:color w:val="656565"/>
          <w:sz w:val="23"/>
          <w:szCs w:val="23"/>
        </w:rPr>
        <w:lastRenderedPageBreak/>
        <w:t>вещь,  сумка для переноски – принадлежность.  При совершении сделок с главной вещью считается, что сделка совершена и в отношении принадлежности, если договором не предусмотрено иное.</w:t>
      </w:r>
    </w:p>
    <w:p w14:paraId="60610B60"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4. </w:t>
      </w:r>
      <w:r>
        <w:rPr>
          <w:rFonts w:ascii="Century Gothic" w:hAnsi="Century Gothic"/>
          <w:i/>
          <w:iCs/>
          <w:color w:val="656565"/>
          <w:sz w:val="23"/>
          <w:szCs w:val="23"/>
        </w:rPr>
        <w:t>Сложная вещь</w:t>
      </w:r>
      <w:r>
        <w:rPr>
          <w:rFonts w:ascii="Century Gothic" w:hAnsi="Century Gothic"/>
          <w:color w:val="656565"/>
          <w:sz w:val="23"/>
          <w:szCs w:val="23"/>
        </w:rPr>
        <w:t>. Если различные вещи соединены таким образом, который предполагает их использование по общему назначению, то действие сделки, совершенной по поводу сложной вещи, распространяется на все входящие в нее вещи, поскольку условиями сделки не предусмотрено иное. Например, мебельный гарнитур, чайный сервиз, автомобиль и навигатор и др.</w:t>
      </w:r>
    </w:p>
    <w:p w14:paraId="05FE4562"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i/>
          <w:iCs/>
          <w:color w:val="656565"/>
          <w:sz w:val="23"/>
          <w:szCs w:val="23"/>
        </w:rPr>
        <w:t>5. Одушевленные и неодушевленные вещи</w:t>
      </w:r>
      <w:r>
        <w:rPr>
          <w:rFonts w:ascii="Century Gothic" w:hAnsi="Century Gothic"/>
          <w:b/>
          <w:bCs/>
          <w:color w:val="656565"/>
          <w:sz w:val="23"/>
          <w:szCs w:val="23"/>
        </w:rPr>
        <w:t>.</w:t>
      </w:r>
      <w:r>
        <w:rPr>
          <w:rFonts w:ascii="Century Gothic" w:hAnsi="Century Gothic"/>
          <w:color w:val="656565"/>
          <w:sz w:val="23"/>
          <w:szCs w:val="23"/>
        </w:rPr>
        <w:t>  Большинство вещей относится к неодушевленным предметам материального мира. Вместе с тем, гражданские правоотношения могут складываться и по поводу живых существ, к которым относятся домашние и дикие животные.</w:t>
      </w:r>
    </w:p>
    <w:p w14:paraId="06B87C79"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К животным применяются общие правила об имуществе, поскольку законодательством не предусмотрено иное.</w:t>
      </w:r>
    </w:p>
    <w:p w14:paraId="6E8BE673"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При осуществлении прав на животное, не допускается жестокое обращение с ними, противоречащее принципам гуманности.</w:t>
      </w:r>
    </w:p>
    <w:p w14:paraId="0814C856"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b/>
          <w:bCs/>
          <w:i/>
          <w:iCs/>
          <w:color w:val="656565"/>
          <w:sz w:val="23"/>
          <w:szCs w:val="23"/>
          <w:lang w:val="en-US"/>
        </w:rPr>
        <w:t>II</w:t>
      </w:r>
      <w:r>
        <w:rPr>
          <w:rFonts w:ascii="Century Gothic" w:hAnsi="Century Gothic"/>
          <w:b/>
          <w:bCs/>
          <w:i/>
          <w:iCs/>
          <w:color w:val="656565"/>
          <w:sz w:val="23"/>
          <w:szCs w:val="23"/>
        </w:rPr>
        <w:t>. Результаты работ и оказание услуг.</w:t>
      </w:r>
      <w:r>
        <w:rPr>
          <w:rFonts w:ascii="Century Gothic" w:hAnsi="Century Gothic"/>
          <w:b/>
          <w:bCs/>
          <w:color w:val="656565"/>
          <w:sz w:val="23"/>
          <w:szCs w:val="23"/>
        </w:rPr>
        <w:t> </w:t>
      </w:r>
      <w:r>
        <w:rPr>
          <w:rFonts w:ascii="Century Gothic" w:hAnsi="Century Gothic"/>
          <w:color w:val="656565"/>
          <w:sz w:val="23"/>
          <w:szCs w:val="23"/>
        </w:rPr>
        <w:t>Как объекты гражданских прав они направленные на достижение определенного полезного результата и могут воплощаться в определенных материальных предметах (изготовление вещи, ремонт квартиры, автомобиля и пр.), а могут и не иметь материального воплощения (устный перевод с иностранного языка, консультация юриста, перевозка грузов и т.п.).</w:t>
      </w:r>
    </w:p>
    <w:p w14:paraId="205636C7"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b/>
          <w:bCs/>
          <w:i/>
          <w:iCs/>
          <w:color w:val="656565"/>
          <w:sz w:val="23"/>
          <w:szCs w:val="23"/>
          <w:lang w:val="en-US"/>
        </w:rPr>
        <w:t>III</w:t>
      </w:r>
      <w:r>
        <w:rPr>
          <w:rFonts w:ascii="Century Gothic" w:hAnsi="Century Gothic"/>
          <w:b/>
          <w:bCs/>
          <w:i/>
          <w:iCs/>
          <w:color w:val="656565"/>
          <w:sz w:val="23"/>
          <w:szCs w:val="23"/>
        </w:rPr>
        <w:t>. Интеллектуальная собственность</w:t>
      </w:r>
      <w:r>
        <w:rPr>
          <w:rFonts w:ascii="Century Gothic" w:hAnsi="Century Gothic"/>
          <w:b/>
          <w:bCs/>
          <w:color w:val="656565"/>
          <w:sz w:val="23"/>
          <w:szCs w:val="23"/>
        </w:rPr>
        <w:t>, </w:t>
      </w:r>
      <w:r>
        <w:rPr>
          <w:rFonts w:ascii="Century Gothic" w:hAnsi="Century Gothic"/>
          <w:color w:val="656565"/>
          <w:sz w:val="23"/>
          <w:szCs w:val="23"/>
        </w:rPr>
        <w:t>под которой понимаются права гражданина или юридического лица на результаты интеллектуальной деятельности (на произведения литературы, искусства, изобретения, промышленные образцы).</w:t>
      </w:r>
    </w:p>
    <w:p w14:paraId="2680383A"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b/>
          <w:bCs/>
          <w:i/>
          <w:iCs/>
          <w:color w:val="656565"/>
          <w:sz w:val="23"/>
          <w:szCs w:val="23"/>
          <w:lang w:val="en-US"/>
        </w:rPr>
        <w:t>IV</w:t>
      </w:r>
      <w:r>
        <w:rPr>
          <w:rFonts w:ascii="Century Gothic" w:hAnsi="Century Gothic"/>
          <w:b/>
          <w:bCs/>
          <w:i/>
          <w:iCs/>
          <w:color w:val="656565"/>
          <w:sz w:val="23"/>
          <w:szCs w:val="23"/>
        </w:rPr>
        <w:t>. Нематериальные блага. </w:t>
      </w:r>
      <w:r>
        <w:rPr>
          <w:rFonts w:ascii="Century Gothic" w:hAnsi="Century Gothic"/>
          <w:color w:val="656565"/>
          <w:sz w:val="23"/>
          <w:szCs w:val="23"/>
        </w:rPr>
        <w:t>Они не связаны с обладанием и с распоряжением имуществом. Эти объекты гражданских прав принадлежат гражданину от рождения и являются в силу закона неотчуждаемыми и непередаваемыми иным способом. В силу статьи 150 ГК РФ к ним относятся: жизнь, здоровье, достоинство личности, личная неприкосновенность, честь, доброе имя, деловая репутация, неприкосновенность частной жизни, личная и семейная тайна, право свободного передвижения, выбора места пребывания и места жительства, право на имя, право авторства и иные личные неимущественные права и нематериальные блага.</w:t>
      </w:r>
    </w:p>
    <w:p w14:paraId="621FDA38" w14:textId="77777777" w:rsidR="00FC6F9D" w:rsidRDefault="00FC6F9D" w:rsidP="00FC6F9D">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1.2.2. Граждане (физические лица)</w:t>
      </w:r>
    </w:p>
    <w:p w14:paraId="7B0383A9"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Участников   гражданских правоотношений </w:t>
      </w:r>
      <w:r>
        <w:rPr>
          <w:rFonts w:ascii="Century Gothic" w:hAnsi="Century Gothic"/>
          <w:color w:val="656565"/>
          <w:sz w:val="23"/>
          <w:szCs w:val="23"/>
        </w:rPr>
        <w:t>называют субъектами. Их  разделяют на три большие группы:</w:t>
      </w:r>
    </w:p>
    <w:p w14:paraId="50DEEB1F"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1. Граждане России, иностранные граждане и лица без гражданства - физические лица;</w:t>
      </w:r>
    </w:p>
    <w:p w14:paraId="12EEE080"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lastRenderedPageBreak/>
        <w:t>2. Российские и иностранные юридические лица;</w:t>
      </w:r>
    </w:p>
    <w:p w14:paraId="712758FA"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3. Российская Федерация, субъекты Российской Федерации, муниципальные образования.</w:t>
      </w:r>
    </w:p>
    <w:p w14:paraId="0D8D5DCB"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Все участники гражданских правоотношений равны.</w:t>
      </w:r>
    </w:p>
    <w:p w14:paraId="0353E8AD"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p>
    <w:p w14:paraId="4511E39A"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Граждане (физические лица). </w:t>
      </w:r>
      <w:r>
        <w:rPr>
          <w:rFonts w:ascii="Century Gothic" w:hAnsi="Century Gothic"/>
          <w:color w:val="656565"/>
          <w:sz w:val="23"/>
          <w:szCs w:val="23"/>
        </w:rPr>
        <w:t>Способность гражданина быть участником гражданских правоотношений определяется его правоспособностью и дееспособностью.</w:t>
      </w:r>
    </w:p>
    <w:p w14:paraId="5A5571F9"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Гражданская правоспособность - </w:t>
      </w:r>
      <w:r>
        <w:rPr>
          <w:rFonts w:ascii="Century Gothic" w:hAnsi="Century Gothic"/>
          <w:color w:val="656565"/>
          <w:sz w:val="23"/>
          <w:szCs w:val="23"/>
        </w:rPr>
        <w:t>это способность лица иметь гражданские права и нести обязанности, признается в равной мере за всеми гражданами, возникает в момент рождения гражданина и прекращается смертью. Ст. 18 ГК РФ определяет содержание правоспособности граждан:</w:t>
      </w:r>
    </w:p>
    <w:p w14:paraId="1B0244F0"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Граждане могут</w:t>
      </w:r>
    </w:p>
    <w:p w14:paraId="411B58BF"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иметь имущество на праве собственности;</w:t>
      </w:r>
    </w:p>
    <w:p w14:paraId="51285BA5"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-наследовать и завещать имущество;</w:t>
      </w:r>
    </w:p>
    <w:p w14:paraId="1450B4FE"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-заниматься предпринимательской и любой иной не запрещенной законом деятельностью;</w:t>
      </w:r>
    </w:p>
    <w:p w14:paraId="773C24E6"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-совершать любые не противоречащие закону сделки и участвовать в обязательствах;</w:t>
      </w:r>
    </w:p>
    <w:p w14:paraId="59608756"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-избирать место жительства;</w:t>
      </w:r>
    </w:p>
    <w:p w14:paraId="6734CAC7"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иметь права авторов произведений науки, литературы и искусства;</w:t>
      </w:r>
    </w:p>
    <w:p w14:paraId="6F541AA4"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иметь иные имущественные и личные неимущественные права.</w:t>
      </w:r>
    </w:p>
    <w:p w14:paraId="088F0A6E"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p>
    <w:p w14:paraId="728FD362"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Гражданская дееспособность </w:t>
      </w:r>
      <w:r>
        <w:rPr>
          <w:rFonts w:ascii="Century Gothic" w:hAnsi="Century Gothic"/>
          <w:color w:val="656565"/>
          <w:sz w:val="23"/>
          <w:szCs w:val="23"/>
        </w:rPr>
        <w:t>- способность гражданина своими действиями приобретать и осуществлять гражданские права, создавать для себя гражданские обязанности и исполнять их.</w:t>
      </w:r>
    </w:p>
    <w:p w14:paraId="12AD4400"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Закон устанавливает следующие виды дееспособности:</w:t>
      </w:r>
    </w:p>
    <w:p w14:paraId="1C166EF9"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1.Полная дееспособность гражданина - </w:t>
      </w:r>
      <w:r>
        <w:rPr>
          <w:rFonts w:ascii="Century Gothic" w:hAnsi="Century Gothic"/>
          <w:color w:val="656565"/>
          <w:sz w:val="23"/>
          <w:szCs w:val="23"/>
        </w:rPr>
        <w:t>способность своими действиями приобретать и осуществлять любые не запрещенные законом права и принимать и исполнять любые не запрещенные законом обязанности. Полная дееспособность возникает при достижении гражданами совершеннолетия, т.е. 18 лет.</w:t>
      </w:r>
    </w:p>
    <w:p w14:paraId="23ABF810"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lastRenderedPageBreak/>
        <w:t>Полная дееспособность гражданина может наступить и до достижения им 18-летнего возраста. Например, вследствие вступления в брак до совершеннолетия ( п.2 ст.21 ГК РФ) или же вследствие эмансипации, которая наступает в том случае, если достигший 16-летнего возраста гражданин работает по трудовому договору ( контракту) или с согласия родителей занимается предпринимательской деятельностью (ст. 27 ГК РФ).</w:t>
      </w:r>
    </w:p>
    <w:p w14:paraId="17583ABB"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i/>
          <w:iCs/>
          <w:color w:val="656565"/>
          <w:sz w:val="23"/>
          <w:szCs w:val="23"/>
        </w:rPr>
        <w:t> </w:t>
      </w:r>
    </w:p>
    <w:p w14:paraId="2ED1E543"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i/>
          <w:iCs/>
          <w:color w:val="656565"/>
          <w:sz w:val="23"/>
          <w:szCs w:val="23"/>
        </w:rPr>
        <w:t> </w:t>
      </w:r>
      <w:r>
        <w:rPr>
          <w:rFonts w:ascii="Century Gothic" w:hAnsi="Century Gothic"/>
          <w:b/>
          <w:bCs/>
          <w:color w:val="656565"/>
          <w:sz w:val="23"/>
          <w:szCs w:val="23"/>
        </w:rPr>
        <w:t>2.Частичная дееспособность малолетних в возрасте от 6 до 14 лет (ст. 28 ГК РФ).</w:t>
      </w:r>
    </w:p>
    <w:p w14:paraId="45550033"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Малолетние граждане в возрасте от 6 до 14 лет имеют право осуществлять не любые, а лишь предусмотренные законом права и обязанности:</w:t>
      </w:r>
    </w:p>
    <w:p w14:paraId="68F57B98"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1) мелкие бытовые сделки (покупка тетрадей, карандашей, хлеба, оплата проезда в транспорте);</w:t>
      </w:r>
    </w:p>
    <w:p w14:paraId="2C93529B"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2) сделки, направленные на безвозмездное получение выгоды, не требующие нотариального удостоверения либо государственной регистрации (например, принятие некрупного подарка).</w:t>
      </w:r>
    </w:p>
    <w:p w14:paraId="2AD4DCBA"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3) сделки по распоряжению средствами, предоставленными родителями, усыновителями или опекуном.</w:t>
      </w:r>
    </w:p>
    <w:p w14:paraId="43248BEF"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p>
    <w:p w14:paraId="6C192AC9"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Все остальные сделки от имени малолетних могут совершать от их имени только их родители, усыновители, опекуны, т.е. их законные представители.</w:t>
      </w:r>
    </w:p>
    <w:p w14:paraId="1C8B4E7E"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Имущественную ответственность по всем сделкам малолетнего, в том числе и по сделкам, совершенным им самостоятельно, несут ответственность родители, усыновители, опекуны, если не докажут, что обязательство было нарушено не по их вине. Эти лица в соответствии с законом также отвечают за вред, причиненный малолетними.</w:t>
      </w:r>
    </w:p>
    <w:p w14:paraId="274EF9C9"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p>
    <w:p w14:paraId="1BD16ED6"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3.</w:t>
      </w:r>
      <w:r>
        <w:rPr>
          <w:rFonts w:ascii="Century Gothic" w:hAnsi="Century Gothic"/>
          <w:color w:val="656565"/>
          <w:sz w:val="23"/>
          <w:szCs w:val="23"/>
        </w:rPr>
        <w:t> </w:t>
      </w:r>
      <w:r>
        <w:rPr>
          <w:rFonts w:ascii="Century Gothic" w:hAnsi="Century Gothic"/>
          <w:b/>
          <w:bCs/>
          <w:color w:val="656565"/>
          <w:sz w:val="23"/>
          <w:szCs w:val="23"/>
        </w:rPr>
        <w:t>Неполная дееспособность несовершеннолетних в возрасте от 14 до 18 лет (ст. 26 ГК РФ).</w:t>
      </w:r>
    </w:p>
    <w:p w14:paraId="4C95C0E9"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Эти граждане вправе без согласия родителей, усыновителей и попечителя:</w:t>
      </w:r>
    </w:p>
    <w:p w14:paraId="28169B30"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1) распоряжаться своим заработком, стипендией и иными доходами (Примеч.: вещи, купленные на эти средства, перестают быть заработком, а следовательно, несовершеннолетний не вправе распоряжаться ими без согласия родителей, усыновителей или попечителя);</w:t>
      </w:r>
    </w:p>
    <w:p w14:paraId="064C5389"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2) осуществлять авторские и изобретательские права;</w:t>
      </w:r>
    </w:p>
    <w:p w14:paraId="392D731B"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3) вносить вклады в кредитные учреждения и распоряжаться ими;</w:t>
      </w:r>
    </w:p>
    <w:p w14:paraId="1FA59F76"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lastRenderedPageBreak/>
        <w:t>4) с 16 лет членами кооператива;</w:t>
      </w:r>
    </w:p>
    <w:p w14:paraId="2FE344BD"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5)Совершать все сделки, предусмотренные для малолетнего ( см. выше).</w:t>
      </w:r>
    </w:p>
    <w:p w14:paraId="3CD0DC74"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p>
    <w:p w14:paraId="33A62728"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Все остальные сделки несовершеннолетний в возрасте от 14 до 18 лет совершает сам, но с письменного согласия своих законных представителей (родителей, усыновителей, попечителей).</w:t>
      </w:r>
    </w:p>
    <w:p w14:paraId="0838FB48"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p>
    <w:p w14:paraId="0D0CB327"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Важно помнить, что никто не может быть ограничен в правоспособности и дееспособности иначе, как в случаях и порядке, установленных законом. Рассмотрим случаи, когда гражданин может быть либо ограничен в дееспособности, либо признан недееспособным.</w:t>
      </w:r>
    </w:p>
    <w:p w14:paraId="3B41A946"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4. Ограниченная дееспособность несовершеннолетних в возрасте от 14 до 18 лет </w:t>
      </w:r>
      <w:r>
        <w:rPr>
          <w:rFonts w:ascii="Century Gothic" w:hAnsi="Century Gothic"/>
          <w:color w:val="656565"/>
          <w:sz w:val="23"/>
          <w:szCs w:val="23"/>
        </w:rPr>
        <w:t>- наступает по решению суда, когда по ходатайству законных представителей несовершеннолетний может быть лишен права распоряжаться своим заработком, стипендией и другими доходами. п.4 ст.26 ГК РФ. Причиной являются действия несовершеннолетнего, которые вредят его развитию и воспитанию, например, в случае покупки спиртных напитков и т.п.).</w:t>
      </w:r>
    </w:p>
    <w:p w14:paraId="6107AE8E"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5. </w:t>
      </w:r>
      <w:r>
        <w:rPr>
          <w:rFonts w:ascii="Century Gothic" w:hAnsi="Century Gothic"/>
          <w:b/>
          <w:bCs/>
          <w:color w:val="656565"/>
          <w:sz w:val="23"/>
          <w:szCs w:val="23"/>
        </w:rPr>
        <w:t>Ограничение дееспособности совершеннолетних граждан</w:t>
      </w:r>
      <w:r>
        <w:rPr>
          <w:rFonts w:ascii="Century Gothic" w:hAnsi="Century Gothic"/>
          <w:color w:val="656565"/>
          <w:sz w:val="23"/>
          <w:szCs w:val="23"/>
        </w:rPr>
        <w:t> закон предусматривает также только по решению суда. Такое решение суд может принять в случаях, когда гражданин пристрастился к азартным играм или злоупотребляет спиртными напитками или наркотическими средствами, чем ставит свою семью в тяжелое материальное положение. Над таким гражданином устанавливается попечительство (ст. 30 ГК РФ).</w:t>
      </w:r>
    </w:p>
    <w:p w14:paraId="7EC06C67"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Гражданин, ограниченный в дееспособности, может совершать только мелкие бытовые сделки. Такой гражданин самостоятельно несет имущественную ответственность по совершенным им сделкам и самостоятельно отвечает за причиненный им вред. Заработок, пенсию и иные доходы такого гражданина получает и расходует попечитель</w:t>
      </w:r>
    </w:p>
    <w:p w14:paraId="370B9E0F"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5. Недееспособность гражданина ( ст.29 ГК)</w:t>
      </w:r>
      <w:r>
        <w:rPr>
          <w:rFonts w:ascii="Century Gothic" w:hAnsi="Century Gothic"/>
          <w:color w:val="656565"/>
          <w:sz w:val="23"/>
          <w:szCs w:val="23"/>
        </w:rPr>
        <w:t>- имеет место в тех случаях, когда гражданин имеет психическое расстройство, вследствие которого он не может понимать значение своих действий и руководить ими. Для этого необходимо вступившее в силу решение суда. Над ним устанавливается опека. Сделки за полностью недееспособных заключаются их опекунами от имени подопечных.</w:t>
      </w:r>
    </w:p>
    <w:p w14:paraId="53BB7BFE"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Если основания, в силу которых гр-н был признан недееспособным, отпали, суд признает его дееспособным.</w:t>
      </w:r>
    </w:p>
    <w:p w14:paraId="5A90913E"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ВАЖНО: Недееспособными по возрасту являются малолетние до 6 лет.</w:t>
      </w:r>
    </w:p>
    <w:p w14:paraId="7720ECC8"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p>
    <w:p w14:paraId="4528BF20"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lastRenderedPageBreak/>
        <w:t>Имя гражданина. </w:t>
      </w:r>
      <w:r>
        <w:rPr>
          <w:rFonts w:ascii="Century Gothic" w:hAnsi="Century Gothic"/>
          <w:color w:val="656565"/>
          <w:sz w:val="23"/>
          <w:szCs w:val="23"/>
        </w:rPr>
        <w:t>В Российской Федерации гражданин приобретает и осуществляет права и обязанности под своим именем. Оно включает фамилию и собственно имя, а также отчество, если иное не вытекает из закона или национального обычая (ст. 19 ГК РФ).</w:t>
      </w:r>
    </w:p>
    <w:p w14:paraId="4738FBE0"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Гражданин вправе переменить свое имя в порядке, установленном законом. Перемена гражданином имени не является основанием для прекращения или изменения его прав и обязанностей, приобретенных под прежним именем.</w:t>
      </w:r>
    </w:p>
    <w:p w14:paraId="7023A4A0"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p>
    <w:p w14:paraId="226F8FAE"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 xml:space="preserve">Признание гражданина </w:t>
      </w:r>
      <w:proofErr w:type="spellStart"/>
      <w:r>
        <w:rPr>
          <w:rFonts w:ascii="Century Gothic" w:hAnsi="Century Gothic"/>
          <w:b/>
          <w:bCs/>
          <w:color w:val="656565"/>
          <w:sz w:val="23"/>
          <w:szCs w:val="23"/>
        </w:rPr>
        <w:t>безвестноотсутствующим</w:t>
      </w:r>
      <w:proofErr w:type="spellEnd"/>
      <w:r>
        <w:rPr>
          <w:rFonts w:ascii="Century Gothic" w:hAnsi="Century Gothic"/>
          <w:b/>
          <w:bCs/>
          <w:color w:val="656565"/>
          <w:sz w:val="23"/>
          <w:szCs w:val="23"/>
        </w:rPr>
        <w:t xml:space="preserve"> (ст.42 ГК РФ).</w:t>
      </w:r>
      <w:r>
        <w:rPr>
          <w:rFonts w:ascii="Century Gothic" w:hAnsi="Century Gothic"/>
          <w:color w:val="656565"/>
          <w:sz w:val="23"/>
          <w:szCs w:val="23"/>
        </w:rPr>
        <w:t> В жизни встречаются ситуации, когда о гражданине долгое время нет никаких сведений, и никто не может подтвердить, что гражданин жив или уже нет. Важно, что при принятии решения суд исходит из предположения о том, что безвестно отсутствующий гражданин жив</w:t>
      </w:r>
    </w:p>
    <w:p w14:paraId="2CE7BBF0"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По заявлению заинтересованных лиц гражданин может быть признан безвестно отсутствующим, если в течение года в месте его жительства нет сведений о месте его пребывания. Это решение вправе принимать только суд.</w:t>
      </w:r>
    </w:p>
    <w:p w14:paraId="5121A2BB"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Годичный срок начинает исчисляться с момента получения об отсутствующем гражданине последних сведений.</w:t>
      </w:r>
    </w:p>
    <w:p w14:paraId="126CB0C9"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w:t>
      </w:r>
    </w:p>
    <w:p w14:paraId="6EC6C21E"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Последствия признания гражданина безвестно отсутствующим.</w:t>
      </w:r>
      <w:r>
        <w:rPr>
          <w:rFonts w:ascii="Century Gothic" w:hAnsi="Century Gothic"/>
          <w:color w:val="656565"/>
          <w:sz w:val="23"/>
          <w:szCs w:val="23"/>
        </w:rPr>
        <w:t> Имущество такого гражданина передается в доверительное управление лицу, назначенному органом опеки и попечительства. Из этого имущества выдается содержание гражданам, которых безвестно отсутствующий гражданин обязан содержать. Также из этого имущества погашается задолженность по другим обязательствам.</w:t>
      </w:r>
    </w:p>
    <w:p w14:paraId="5A11F474"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Последствия явки безвестно отсутствующего гражданина или обнаружения места его пребывания (ст. 44 ГК РФ). </w:t>
      </w:r>
      <w:r>
        <w:rPr>
          <w:rFonts w:ascii="Century Gothic" w:hAnsi="Century Gothic"/>
          <w:color w:val="656565"/>
          <w:sz w:val="23"/>
          <w:szCs w:val="23"/>
        </w:rPr>
        <w:t xml:space="preserve">Суд отменяет решение о признании такого гражданина </w:t>
      </w:r>
      <w:proofErr w:type="spellStart"/>
      <w:r>
        <w:rPr>
          <w:rFonts w:ascii="Century Gothic" w:hAnsi="Century Gothic"/>
          <w:color w:val="656565"/>
          <w:sz w:val="23"/>
          <w:szCs w:val="23"/>
        </w:rPr>
        <w:t>безвестноотсутствующим</w:t>
      </w:r>
      <w:proofErr w:type="spellEnd"/>
      <w:r>
        <w:rPr>
          <w:rFonts w:ascii="Century Gothic" w:hAnsi="Century Gothic"/>
          <w:color w:val="656565"/>
          <w:sz w:val="23"/>
          <w:szCs w:val="23"/>
        </w:rPr>
        <w:t xml:space="preserve"> и управление его имуществом.</w:t>
      </w:r>
    </w:p>
    <w:p w14:paraId="7DDBF435"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p>
    <w:p w14:paraId="7A348EEF"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Объявление гражданина умершим.</w:t>
      </w:r>
      <w:r>
        <w:rPr>
          <w:rFonts w:ascii="Century Gothic" w:hAnsi="Century Gothic"/>
          <w:color w:val="656565"/>
          <w:sz w:val="23"/>
          <w:szCs w:val="23"/>
        </w:rPr>
        <w:t> Вы знаете, что правоспособность человека прекращается его смертью. Смерть человека констатируется врачом или фельдшером. Но бывают ситуации, когда сделать это невозможно ввиду отсутствия тела умершего человека. Такое, к сожалению, бывает, когда речь идет о человеке, который пропал без вести, и тело которого не было обнаружено в течение установленных законом сроков.</w:t>
      </w:r>
    </w:p>
    <w:p w14:paraId="4D5C666D"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Гражданин может быть объявлен судом умершим, если в месте его жительства нет сведений о месте его пребывания </w:t>
      </w:r>
      <w:r>
        <w:rPr>
          <w:rFonts w:ascii="Century Gothic" w:hAnsi="Century Gothic"/>
          <w:i/>
          <w:iCs/>
          <w:color w:val="656565"/>
          <w:sz w:val="23"/>
          <w:szCs w:val="23"/>
        </w:rPr>
        <w:t>в течение пяти лет</w:t>
      </w:r>
      <w:r>
        <w:rPr>
          <w:rFonts w:ascii="Century Gothic" w:hAnsi="Century Gothic"/>
          <w:color w:val="656565"/>
          <w:sz w:val="23"/>
          <w:szCs w:val="23"/>
        </w:rPr>
        <w:t>, а если он пропал без вести при обстоятельствах, угрожавших смертью или дающих основание предполагать его гибель от определенного несчастного случая, - </w:t>
      </w:r>
      <w:r>
        <w:rPr>
          <w:rFonts w:ascii="Century Gothic" w:hAnsi="Century Gothic"/>
          <w:i/>
          <w:iCs/>
          <w:color w:val="656565"/>
          <w:sz w:val="23"/>
          <w:szCs w:val="23"/>
        </w:rPr>
        <w:t>в течение шести</w:t>
      </w:r>
      <w:r>
        <w:rPr>
          <w:rFonts w:ascii="Century Gothic" w:hAnsi="Century Gothic"/>
          <w:color w:val="656565"/>
          <w:sz w:val="23"/>
          <w:szCs w:val="23"/>
        </w:rPr>
        <w:t xml:space="preserve"> месяцев. Такими обстоятельствами могут быть </w:t>
      </w:r>
      <w:r>
        <w:rPr>
          <w:rFonts w:ascii="Century Gothic" w:hAnsi="Century Gothic"/>
          <w:color w:val="656565"/>
          <w:sz w:val="23"/>
          <w:szCs w:val="23"/>
        </w:rPr>
        <w:lastRenderedPageBreak/>
        <w:t>авиакатастрофа, крушение водного судна, землетрясение, наводнение, террористический акт и т.п.</w:t>
      </w:r>
    </w:p>
    <w:p w14:paraId="6CD24A52"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Военнослужащий или иной гражданин, пропавший без вести в связи с военными действиями, может быть объявлен судом умершим не ранее чем </w:t>
      </w:r>
      <w:r>
        <w:rPr>
          <w:rFonts w:ascii="Century Gothic" w:hAnsi="Century Gothic"/>
          <w:i/>
          <w:iCs/>
          <w:color w:val="656565"/>
          <w:sz w:val="23"/>
          <w:szCs w:val="23"/>
        </w:rPr>
        <w:t>по истечении двух лет</w:t>
      </w:r>
      <w:r>
        <w:rPr>
          <w:rFonts w:ascii="Century Gothic" w:hAnsi="Century Gothic"/>
          <w:color w:val="656565"/>
          <w:sz w:val="23"/>
          <w:szCs w:val="23"/>
        </w:rPr>
        <w:t> со дня окончания военных действий.</w:t>
      </w:r>
    </w:p>
    <w:p w14:paraId="5A7A2D1D"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Днем смерти гражданина, объявленного умершим, считается день вступления в законную силу решения суда об объявлении его умершим. В случае </w:t>
      </w:r>
      <w:hyperlink r:id="rId5" w:tooltip="Объявления" w:history="1">
        <w:r>
          <w:rPr>
            <w:rStyle w:val="a6"/>
            <w:rFonts w:ascii="Century Gothic" w:hAnsi="Century Gothic"/>
            <w:color w:val="2E5E9B"/>
            <w:sz w:val="23"/>
            <w:szCs w:val="23"/>
          </w:rPr>
          <w:t>объявления</w:t>
        </w:r>
      </w:hyperlink>
      <w:r>
        <w:rPr>
          <w:rFonts w:ascii="Century Gothic" w:hAnsi="Century Gothic"/>
          <w:color w:val="656565"/>
          <w:sz w:val="23"/>
          <w:szCs w:val="23"/>
        </w:rPr>
        <w:t> умершим гражданина, пропавшего без вести при обстоятельствах, угрожавших смертью или дающих основание предполагать его гибель от определенного несчастного случая, суд может признать днем смерти этого гражданина день его предполагаемой гибели.</w:t>
      </w:r>
    </w:p>
    <w:p w14:paraId="1C219F28"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Вступление в законную силу решения суда об объявлении гражданина умершим приравнивается к смерти человека, констатированной врачом. И тогда наступают такие же последствия, как в и случае смерти, констатированной врачом. К их числу, например, относятся прекращение брака, открытие наследства, назначение пенсии, прекращение обязательств, неразрывно связанных с личностью умершего и др.</w:t>
      </w:r>
    </w:p>
    <w:p w14:paraId="50E39167"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p>
    <w:p w14:paraId="454E0E62"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Последствия явки гражданина, объявленного умершим (ст. 46 ГК РФ).</w:t>
      </w:r>
      <w:r>
        <w:rPr>
          <w:rFonts w:ascii="Century Gothic" w:hAnsi="Century Gothic"/>
          <w:color w:val="656565"/>
          <w:sz w:val="23"/>
          <w:szCs w:val="23"/>
        </w:rPr>
        <w:t> В случае явки или обнаружения места пребывания гражданина, объявленного умершим, суд отменяет решение об объявлении его умершим.</w:t>
      </w:r>
    </w:p>
    <w:p w14:paraId="5E8AAA01"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Независимо от времени своей явки гражданин может потребовать от любого лица возврата сохранившегося имущества, которое безвозмездно перешло к этому лицу после </w:t>
      </w:r>
      <w:hyperlink r:id="rId6" w:tooltip="Объявления" w:history="1">
        <w:r>
          <w:rPr>
            <w:rStyle w:val="a6"/>
            <w:rFonts w:ascii="Century Gothic" w:hAnsi="Century Gothic"/>
            <w:color w:val="2E5E9B"/>
            <w:sz w:val="23"/>
            <w:szCs w:val="23"/>
          </w:rPr>
          <w:t>объявления</w:t>
        </w:r>
      </w:hyperlink>
      <w:r>
        <w:rPr>
          <w:rFonts w:ascii="Century Gothic" w:hAnsi="Century Gothic"/>
          <w:color w:val="656565"/>
          <w:sz w:val="23"/>
          <w:szCs w:val="23"/>
        </w:rPr>
        <w:t> гражданина умершим, за исключением денег и ценных бумаг на предъявителя.</w:t>
      </w:r>
    </w:p>
    <w:p w14:paraId="08A8D17E"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Лица, к которым имущество гражданина, объявленного умершим, перешло по возмездным сделкам, обязаны возвратить ему это имущество, если доказано, что, приобретая имущество, они знали, что гражданин, объявленный умершим, находится в живых. При невозможности возврата такого имущества в натуре возмещается его стоимость.</w:t>
      </w:r>
    </w:p>
    <w:p w14:paraId="4F797C2E"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p>
    <w:p w14:paraId="029DCD67"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Акты гражданского состояния – </w:t>
      </w:r>
      <w:r>
        <w:rPr>
          <w:rFonts w:ascii="Century Gothic" w:hAnsi="Century Gothic"/>
          <w:color w:val="656565"/>
          <w:sz w:val="23"/>
          <w:szCs w:val="23"/>
        </w:rPr>
        <w:t>это юридические факты, обозначающие действия граждан или события, влияющие на возникновение, изменение или прекращение прав и обязанностей, а также характеризующие правовое состояние граждан</w:t>
      </w:r>
      <w:r>
        <w:rPr>
          <w:rFonts w:ascii="Century Gothic" w:hAnsi="Century Gothic"/>
          <w:b/>
          <w:bCs/>
          <w:color w:val="656565"/>
          <w:sz w:val="23"/>
          <w:szCs w:val="23"/>
        </w:rPr>
        <w:t>.</w:t>
      </w:r>
    </w:p>
    <w:p w14:paraId="7ADD8FFA"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В силу закона некоторые акты гражданского состояния подлежат государственной регистрации. К их числу относятся:</w:t>
      </w:r>
    </w:p>
    <w:p w14:paraId="20E9666E"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рождение;</w:t>
      </w:r>
    </w:p>
    <w:p w14:paraId="350B5710"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заключение брака;</w:t>
      </w:r>
    </w:p>
    <w:p w14:paraId="0F17D722"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lastRenderedPageBreak/>
        <w:t>-       расторжение брака;</w:t>
      </w:r>
    </w:p>
    <w:p w14:paraId="20A4F06C"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усыновление (удочерение);</w:t>
      </w:r>
    </w:p>
    <w:p w14:paraId="72A81422"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установление отцовства;</w:t>
      </w:r>
    </w:p>
    <w:p w14:paraId="35193F55"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перемена имени;</w:t>
      </w:r>
    </w:p>
    <w:p w14:paraId="249F77C6"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смерть гражданина.</w:t>
      </w:r>
    </w:p>
    <w:p w14:paraId="2A9DE364" w14:textId="77777777" w:rsidR="00FC6F9D" w:rsidRDefault="00FC6F9D" w:rsidP="00FC6F9D">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1.2.3. Юридические лица как субъекты гражданского права</w:t>
      </w:r>
    </w:p>
    <w:p w14:paraId="06294F32"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i/>
          <w:iCs/>
          <w:color w:val="656565"/>
          <w:sz w:val="23"/>
          <w:szCs w:val="23"/>
        </w:rPr>
        <w:t>Юридическим лицом</w:t>
      </w:r>
      <w:r>
        <w:rPr>
          <w:rFonts w:ascii="Century Gothic" w:hAnsi="Century Gothic"/>
          <w:color w:val="656565"/>
          <w:sz w:val="23"/>
          <w:szCs w:val="23"/>
        </w:rPr>
        <w:t> признается организация, которая имеет обособленное имущество и отвечает им по своим обязательствам, может от своего имени приобретать и осуществлять гражданские права и нести гражданские обязанности, быть истцом и ответчиком в суде.</w:t>
      </w:r>
    </w:p>
    <w:p w14:paraId="79CFD8CC"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Правоспособность юридического лица</w:t>
      </w:r>
      <w:r>
        <w:rPr>
          <w:rFonts w:ascii="Century Gothic" w:hAnsi="Century Gothic"/>
          <w:color w:val="656565"/>
          <w:sz w:val="23"/>
          <w:szCs w:val="23"/>
        </w:rPr>
        <w:t>. Юридическое лицо обладает </w:t>
      </w:r>
      <w:r>
        <w:rPr>
          <w:rFonts w:ascii="Century Gothic" w:hAnsi="Century Gothic"/>
          <w:i/>
          <w:iCs/>
          <w:color w:val="656565"/>
          <w:sz w:val="23"/>
          <w:szCs w:val="23"/>
        </w:rPr>
        <w:t>специальной правоспособностью, </w:t>
      </w:r>
      <w:r>
        <w:rPr>
          <w:rFonts w:ascii="Century Gothic" w:hAnsi="Century Gothic"/>
          <w:color w:val="656565"/>
          <w:sz w:val="23"/>
          <w:szCs w:val="23"/>
        </w:rPr>
        <w:t>поскольку оно</w:t>
      </w:r>
      <w:r>
        <w:rPr>
          <w:rFonts w:ascii="Century Gothic" w:hAnsi="Century Gothic"/>
          <w:i/>
          <w:iCs/>
          <w:color w:val="656565"/>
          <w:sz w:val="23"/>
          <w:szCs w:val="23"/>
        </w:rPr>
        <w:t> </w:t>
      </w:r>
      <w:r>
        <w:rPr>
          <w:rFonts w:ascii="Century Gothic" w:hAnsi="Century Gothic"/>
          <w:color w:val="656565"/>
          <w:sz w:val="23"/>
          <w:szCs w:val="23"/>
        </w:rPr>
        <w:t>может иметь гражданские права, соответствующие целям деятельности, предусмотренным в его учредительном документе, и нести связанные с этой деятельностью обязанности (п.1 ст.49 ГК РФ) ( в отличие от правоспособности гражданина, который может иметь любые права и возлагать на себя любые обязанности, если они не противоречат закону). Правоспособность юридического лица возникает с момента внесения в единый государственный реестр юридических лиц сведений о его создании и прекращается в момент внесения в указанный реестр сведений о его прекращении (п.3 ст. 49 ГК РФ).</w:t>
      </w:r>
    </w:p>
    <w:p w14:paraId="35BD0DAF"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Виды юридических лиц в зависимости от целей их деятельности.</w:t>
      </w:r>
      <w:r>
        <w:rPr>
          <w:rFonts w:ascii="Century Gothic" w:hAnsi="Century Gothic"/>
          <w:color w:val="656565"/>
          <w:sz w:val="23"/>
          <w:szCs w:val="23"/>
        </w:rPr>
        <w:t> Юридическими лицами могут быть как коммерческие, так и некоммерческие организации.</w:t>
      </w:r>
    </w:p>
    <w:p w14:paraId="30C2CAEA"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r>
        <w:rPr>
          <w:rFonts w:ascii="Century Gothic" w:hAnsi="Century Gothic"/>
          <w:b/>
          <w:bCs/>
          <w:color w:val="656565"/>
          <w:sz w:val="23"/>
          <w:szCs w:val="23"/>
        </w:rPr>
        <w:t>Коммерческими </w:t>
      </w:r>
      <w:r>
        <w:rPr>
          <w:rFonts w:ascii="Century Gothic" w:hAnsi="Century Gothic"/>
          <w:color w:val="656565"/>
          <w:sz w:val="23"/>
          <w:szCs w:val="23"/>
        </w:rPr>
        <w:t>признаются те, которые преследуют в качестве основной цели своей деятельности извлечение прибыли. Они могут создаваться в различных формах, таких как:</w:t>
      </w:r>
    </w:p>
    <w:p w14:paraId="3BEF52C4"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хозяйственные товарищества и общества;</w:t>
      </w:r>
    </w:p>
    <w:p w14:paraId="67470849"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хозяйственные партнерства;</w:t>
      </w:r>
    </w:p>
    <w:p w14:paraId="2B15C59E"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производственные кооперативы;</w:t>
      </w:r>
    </w:p>
    <w:p w14:paraId="7D4B03DB"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государственные и муниципальные унитарные предприятия.</w:t>
      </w:r>
    </w:p>
    <w:p w14:paraId="41DFD102"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r>
        <w:rPr>
          <w:rFonts w:ascii="Century Gothic" w:hAnsi="Century Gothic"/>
          <w:b/>
          <w:bCs/>
          <w:color w:val="656565"/>
          <w:sz w:val="23"/>
          <w:szCs w:val="23"/>
        </w:rPr>
        <w:t>Некоммерческими</w:t>
      </w:r>
      <w:r>
        <w:rPr>
          <w:rFonts w:ascii="Century Gothic" w:hAnsi="Century Gothic"/>
          <w:color w:val="656565"/>
          <w:sz w:val="23"/>
          <w:szCs w:val="23"/>
        </w:rPr>
        <w:t> являются те организации, которые не имеют извлечение прибыли в качестве основной цели своей деятельности и не распределяющие полученную прибыль между участниками.</w:t>
      </w:r>
    </w:p>
    <w:p w14:paraId="42621BA8"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xml:space="preserve">Такие организации могут создаваться в форме потребительских кооперативов, общественных или религиозных организаций (объединений), </w:t>
      </w:r>
      <w:r>
        <w:rPr>
          <w:rFonts w:ascii="Century Gothic" w:hAnsi="Century Gothic"/>
          <w:color w:val="656565"/>
          <w:sz w:val="23"/>
          <w:szCs w:val="23"/>
        </w:rPr>
        <w:lastRenderedPageBreak/>
        <w:t>благотворительных и иных фондов, адвокатских палат, нотариальных палат,  а также в других формах, предусмотренных законом.</w:t>
      </w:r>
    </w:p>
    <w:p w14:paraId="48CBE561"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Некоммерческие организации могут осуществлять приносящую доход деятельность, если это предусмотрено их уставами, постольку, поскольку это служит достижению целей, ради которых они созданы, и если это соответствует таким целям (п.4 ст. 50 ГК).</w:t>
      </w:r>
    </w:p>
    <w:p w14:paraId="512BA2EA"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p>
    <w:p w14:paraId="1215BB56" w14:textId="77777777" w:rsidR="00FC6F9D" w:rsidRDefault="00FC6F9D" w:rsidP="00FC6F9D">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Важно: </w:t>
      </w:r>
      <w:r>
        <w:rPr>
          <w:rFonts w:ascii="Century Gothic" w:hAnsi="Century Gothic"/>
          <w:b/>
          <w:bCs/>
          <w:color w:val="656565"/>
          <w:sz w:val="23"/>
          <w:szCs w:val="23"/>
        </w:rPr>
        <w:t>Российская Федерация, субъекты Российской Федерации и муниципальные образования</w:t>
      </w:r>
      <w:r>
        <w:rPr>
          <w:rFonts w:ascii="Century Gothic" w:hAnsi="Century Gothic"/>
          <w:color w:val="656565"/>
          <w:sz w:val="23"/>
          <w:szCs w:val="23"/>
        </w:rPr>
        <w:t> являются участниками гражданско-правовых отношений наравне с гражданами и юридическими лицами. К ним применяются правила, определяющие участие юридических лиц.</w:t>
      </w:r>
    </w:p>
    <w:p w14:paraId="60C384FB" w14:textId="77777777" w:rsidR="00D50B0F" w:rsidRDefault="00D50B0F" w:rsidP="00D50B0F">
      <w:pPr>
        <w:pStyle w:val="3"/>
        <w:shd w:val="clear" w:color="auto" w:fill="FFFFFF"/>
        <w:spacing w:before="0" w:beforeAutospacing="0"/>
        <w:rPr>
          <w:rFonts w:ascii="Century Gothic" w:hAnsi="Century Gothic"/>
          <w:b w:val="0"/>
          <w:bCs w:val="0"/>
          <w:color w:val="2E5E9B"/>
        </w:rPr>
      </w:pPr>
      <w:r w:rsidRPr="00D50B0F">
        <w:t>7</w:t>
      </w:r>
      <w:r w:rsidRPr="00D50B0F">
        <w:br/>
      </w:r>
      <w:r>
        <w:rPr>
          <w:rFonts w:ascii="Century Gothic" w:hAnsi="Century Gothic"/>
          <w:b w:val="0"/>
          <w:bCs w:val="0"/>
          <w:color w:val="2E5E9B"/>
        </w:rPr>
        <w:t>1.1. Сделки</w:t>
      </w:r>
    </w:p>
    <w:p w14:paraId="47D16E65"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Style w:val="a4"/>
          <w:rFonts w:ascii="Century Gothic" w:hAnsi="Century Gothic"/>
          <w:color w:val="656565"/>
          <w:sz w:val="22"/>
          <w:szCs w:val="22"/>
        </w:rPr>
        <w:t>1.1. Понятие сделки и условия ее действительности </w:t>
      </w:r>
    </w:p>
    <w:p w14:paraId="4884F108"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Style w:val="a4"/>
          <w:rFonts w:ascii="Century Gothic" w:hAnsi="Century Gothic"/>
          <w:color w:val="656565"/>
          <w:sz w:val="22"/>
          <w:szCs w:val="22"/>
        </w:rPr>
        <w:t>Сделки - это действия граждан и юридических лиц, направленные на установление, изменение или прекращение гражданских прав и обязанностей.</w:t>
      </w:r>
    </w:p>
    <w:p w14:paraId="2F1F9FAA" w14:textId="77777777" w:rsidR="00D50B0F" w:rsidRDefault="00D50B0F" w:rsidP="00D50B0F">
      <w:pPr>
        <w:pStyle w:val="a3"/>
        <w:shd w:val="clear" w:color="auto" w:fill="FFFFFF"/>
        <w:spacing w:before="0" w:beforeAutospacing="0"/>
        <w:rPr>
          <w:rFonts w:ascii="Century Gothic" w:hAnsi="Century Gothic"/>
          <w:b/>
          <w:bCs/>
          <w:color w:val="656565"/>
          <w:sz w:val="22"/>
          <w:szCs w:val="22"/>
        </w:rPr>
      </w:pPr>
      <w:r>
        <w:rPr>
          <w:rFonts w:ascii="Century Gothic" w:hAnsi="Century Gothic"/>
          <w:b/>
          <w:bCs/>
          <w:color w:val="656565"/>
          <w:sz w:val="22"/>
          <w:szCs w:val="22"/>
        </w:rPr>
        <w:t>По количеству сторон, участвующих в сделке, сделки  могут быть односторонними, а также  двух- и многосторонними.</w:t>
      </w:r>
    </w:p>
    <w:p w14:paraId="6B3D1BD7" w14:textId="77777777" w:rsidR="00D50B0F" w:rsidRDefault="00D50B0F" w:rsidP="00D50B0F">
      <w:pPr>
        <w:pStyle w:val="a3"/>
        <w:shd w:val="clear" w:color="auto" w:fill="FFFFFF"/>
        <w:spacing w:before="0" w:beforeAutospacing="0"/>
        <w:rPr>
          <w:rFonts w:ascii="Century Gothic" w:hAnsi="Century Gothic"/>
          <w:b/>
          <w:bCs/>
          <w:color w:val="656565"/>
          <w:sz w:val="22"/>
          <w:szCs w:val="22"/>
        </w:rPr>
      </w:pPr>
      <w:r>
        <w:rPr>
          <w:rFonts w:ascii="Century Gothic" w:hAnsi="Century Gothic"/>
          <w:b/>
          <w:bCs/>
          <w:color w:val="656565"/>
          <w:sz w:val="22"/>
          <w:szCs w:val="22"/>
        </w:rPr>
        <w:t xml:space="preserve">Односторонние сделки. Для совершения односторонней сделки достаточно волеизъявления одного лица (одной стороны), согласия других лиц не требуется.  Как правило, односторонняя сделка порождает </w:t>
      </w:r>
      <w:proofErr w:type="spellStart"/>
      <w:r>
        <w:rPr>
          <w:rFonts w:ascii="Century Gothic" w:hAnsi="Century Gothic"/>
          <w:b/>
          <w:bCs/>
          <w:color w:val="656565"/>
          <w:sz w:val="22"/>
          <w:szCs w:val="22"/>
        </w:rPr>
        <w:t>оязанности</w:t>
      </w:r>
      <w:proofErr w:type="spellEnd"/>
      <w:r>
        <w:rPr>
          <w:rFonts w:ascii="Century Gothic" w:hAnsi="Century Gothic"/>
          <w:b/>
          <w:bCs/>
          <w:color w:val="656565"/>
          <w:sz w:val="22"/>
          <w:szCs w:val="22"/>
        </w:rPr>
        <w:t xml:space="preserve"> только того для лица, которое ее </w:t>
      </w:r>
      <w:proofErr w:type="spellStart"/>
      <w:r>
        <w:rPr>
          <w:rFonts w:ascii="Century Gothic" w:hAnsi="Century Gothic"/>
          <w:b/>
          <w:bCs/>
          <w:color w:val="656565"/>
          <w:sz w:val="22"/>
          <w:szCs w:val="22"/>
        </w:rPr>
        <w:t>совершившило</w:t>
      </w:r>
      <w:proofErr w:type="spellEnd"/>
      <w:r>
        <w:rPr>
          <w:rFonts w:ascii="Century Gothic" w:hAnsi="Century Gothic"/>
          <w:b/>
          <w:bCs/>
          <w:color w:val="656565"/>
          <w:sz w:val="22"/>
          <w:szCs w:val="22"/>
        </w:rPr>
        <w:t>. Создавать обязанности для других лиц односторонняя сделка может  лишь в случаях, установленных законом либо соглашением с другими лицами (например, завещательный отказ или завещательное возложение).</w:t>
      </w:r>
    </w:p>
    <w:p w14:paraId="2261F434" w14:textId="77777777" w:rsidR="00D50B0F" w:rsidRDefault="00D50B0F" w:rsidP="00D50B0F">
      <w:pPr>
        <w:pStyle w:val="a3"/>
        <w:shd w:val="clear" w:color="auto" w:fill="FFFFFF"/>
        <w:spacing w:before="0" w:beforeAutospacing="0"/>
        <w:rPr>
          <w:rFonts w:ascii="Century Gothic" w:hAnsi="Century Gothic"/>
          <w:b/>
          <w:bCs/>
          <w:color w:val="656565"/>
          <w:sz w:val="22"/>
          <w:szCs w:val="22"/>
        </w:rPr>
      </w:pPr>
      <w:r>
        <w:rPr>
          <w:rFonts w:ascii="Century Gothic" w:hAnsi="Century Gothic"/>
          <w:b/>
          <w:bCs/>
          <w:color w:val="656565"/>
          <w:sz w:val="22"/>
          <w:szCs w:val="22"/>
        </w:rPr>
        <w:t>Примеры односторонней сделки – совершение завещания, принятие наследства, отказ от наследства, объявление конкурса и др.</w:t>
      </w:r>
    </w:p>
    <w:p w14:paraId="22E2345A" w14:textId="77777777" w:rsidR="00D50B0F" w:rsidRDefault="00D50B0F" w:rsidP="00D50B0F">
      <w:pPr>
        <w:pStyle w:val="a3"/>
        <w:shd w:val="clear" w:color="auto" w:fill="FFFFFF"/>
        <w:spacing w:before="0" w:beforeAutospacing="0"/>
        <w:rPr>
          <w:rFonts w:ascii="Century Gothic" w:hAnsi="Century Gothic"/>
          <w:b/>
          <w:bCs/>
          <w:color w:val="656565"/>
          <w:sz w:val="22"/>
          <w:szCs w:val="22"/>
        </w:rPr>
      </w:pPr>
      <w:r>
        <w:rPr>
          <w:rFonts w:ascii="Century Gothic" w:hAnsi="Century Gothic"/>
          <w:b/>
          <w:bCs/>
          <w:color w:val="656565"/>
          <w:sz w:val="22"/>
          <w:szCs w:val="22"/>
        </w:rPr>
        <w:t> </w:t>
      </w:r>
    </w:p>
    <w:p w14:paraId="5AFF22C8" w14:textId="77777777" w:rsidR="00D50B0F" w:rsidRDefault="00D50B0F" w:rsidP="00D50B0F">
      <w:pPr>
        <w:pStyle w:val="a3"/>
        <w:shd w:val="clear" w:color="auto" w:fill="FFFFFF"/>
        <w:spacing w:before="0" w:beforeAutospacing="0"/>
        <w:rPr>
          <w:rFonts w:ascii="Century Gothic" w:hAnsi="Century Gothic"/>
          <w:b/>
          <w:bCs/>
          <w:color w:val="656565"/>
          <w:sz w:val="22"/>
          <w:szCs w:val="22"/>
        </w:rPr>
      </w:pPr>
      <w:r>
        <w:rPr>
          <w:rFonts w:ascii="Century Gothic" w:hAnsi="Century Gothic"/>
          <w:b/>
          <w:bCs/>
          <w:color w:val="656565"/>
          <w:sz w:val="22"/>
          <w:szCs w:val="22"/>
        </w:rPr>
        <w:t>Двух- или многосторонние сделки. Сделки, для совершения которых требуется согласование воли двух и более лиц, являются  двух- или многосторонними. Такие сделки именуются договорами.</w:t>
      </w:r>
    </w:p>
    <w:p w14:paraId="08E63471" w14:textId="77777777" w:rsidR="00D50B0F" w:rsidRDefault="00D50B0F" w:rsidP="00D50B0F">
      <w:pPr>
        <w:pStyle w:val="a3"/>
        <w:shd w:val="clear" w:color="auto" w:fill="FFFFFF"/>
        <w:spacing w:before="0" w:beforeAutospacing="0"/>
        <w:rPr>
          <w:rFonts w:ascii="Century Gothic" w:hAnsi="Century Gothic"/>
          <w:b/>
          <w:bCs/>
          <w:color w:val="656565"/>
          <w:sz w:val="22"/>
          <w:szCs w:val="22"/>
        </w:rPr>
      </w:pPr>
      <w:r>
        <w:rPr>
          <w:rFonts w:ascii="Century Gothic" w:hAnsi="Century Gothic"/>
          <w:b/>
          <w:bCs/>
          <w:color w:val="656565"/>
          <w:sz w:val="22"/>
          <w:szCs w:val="22"/>
        </w:rPr>
        <w:t> </w:t>
      </w:r>
    </w:p>
    <w:p w14:paraId="0276881B" w14:textId="77777777" w:rsidR="00D50B0F" w:rsidRDefault="00D50B0F" w:rsidP="00D50B0F">
      <w:pPr>
        <w:pStyle w:val="a3"/>
        <w:shd w:val="clear" w:color="auto" w:fill="FFFFFF"/>
        <w:spacing w:before="0" w:beforeAutospacing="0"/>
        <w:rPr>
          <w:rFonts w:ascii="Century Gothic" w:hAnsi="Century Gothic"/>
          <w:b/>
          <w:bCs/>
          <w:color w:val="656565"/>
          <w:sz w:val="22"/>
          <w:szCs w:val="22"/>
        </w:rPr>
      </w:pPr>
      <w:r>
        <w:rPr>
          <w:rFonts w:ascii="Century Gothic" w:hAnsi="Century Gothic"/>
          <w:b/>
          <w:bCs/>
          <w:color w:val="656565"/>
          <w:sz w:val="22"/>
          <w:szCs w:val="22"/>
        </w:rPr>
        <w:t>Условия действительности сделки. Для того, чтобы сделка порождала юридические права и обязанности, она должна быть совершена с соблюдением требований закона. Таких требований несколько:</w:t>
      </w:r>
    </w:p>
    <w:p w14:paraId="18501800" w14:textId="77777777" w:rsidR="00D50B0F" w:rsidRDefault="00D50B0F" w:rsidP="00D50B0F">
      <w:pPr>
        <w:pStyle w:val="a3"/>
        <w:shd w:val="clear" w:color="auto" w:fill="FFFFFF"/>
        <w:spacing w:before="0" w:beforeAutospacing="0"/>
        <w:rPr>
          <w:rFonts w:ascii="Century Gothic" w:hAnsi="Century Gothic"/>
          <w:b/>
          <w:bCs/>
          <w:color w:val="656565"/>
          <w:sz w:val="22"/>
          <w:szCs w:val="22"/>
        </w:rPr>
      </w:pPr>
      <w:r>
        <w:rPr>
          <w:rFonts w:ascii="Century Gothic" w:hAnsi="Century Gothic"/>
          <w:b/>
          <w:bCs/>
          <w:color w:val="656565"/>
          <w:sz w:val="22"/>
          <w:szCs w:val="22"/>
        </w:rPr>
        <w:t>1)          сделка должна быть основана на законе и не противоречит ему;</w:t>
      </w:r>
    </w:p>
    <w:p w14:paraId="53B58793" w14:textId="77777777" w:rsidR="00D50B0F" w:rsidRDefault="00D50B0F" w:rsidP="00D50B0F">
      <w:pPr>
        <w:pStyle w:val="a3"/>
        <w:shd w:val="clear" w:color="auto" w:fill="FFFFFF"/>
        <w:spacing w:before="0" w:beforeAutospacing="0"/>
        <w:rPr>
          <w:rFonts w:ascii="Century Gothic" w:hAnsi="Century Gothic"/>
          <w:b/>
          <w:bCs/>
          <w:color w:val="656565"/>
          <w:sz w:val="22"/>
          <w:szCs w:val="22"/>
        </w:rPr>
      </w:pPr>
      <w:r>
        <w:rPr>
          <w:rFonts w:ascii="Century Gothic" w:hAnsi="Century Gothic"/>
          <w:b/>
          <w:bCs/>
          <w:color w:val="656565"/>
          <w:sz w:val="22"/>
          <w:szCs w:val="22"/>
        </w:rPr>
        <w:t>2)          сделка должна быть совершена добровольно;</w:t>
      </w:r>
    </w:p>
    <w:p w14:paraId="761EFF7F" w14:textId="77777777" w:rsidR="00D50B0F" w:rsidRDefault="00D50B0F" w:rsidP="00D50B0F">
      <w:pPr>
        <w:pStyle w:val="a3"/>
        <w:shd w:val="clear" w:color="auto" w:fill="FFFFFF"/>
        <w:spacing w:before="0" w:beforeAutospacing="0"/>
        <w:rPr>
          <w:rFonts w:ascii="Century Gothic" w:hAnsi="Century Gothic"/>
          <w:b/>
          <w:bCs/>
          <w:color w:val="656565"/>
          <w:sz w:val="22"/>
          <w:szCs w:val="22"/>
        </w:rPr>
      </w:pPr>
      <w:r>
        <w:rPr>
          <w:rFonts w:ascii="Century Gothic" w:hAnsi="Century Gothic"/>
          <w:b/>
          <w:bCs/>
          <w:color w:val="656565"/>
          <w:sz w:val="22"/>
          <w:szCs w:val="22"/>
        </w:rPr>
        <w:lastRenderedPageBreak/>
        <w:t>3)          сделка должна быть совершена лицами, обладающими правоспособностью и дееспособностью;</w:t>
      </w:r>
    </w:p>
    <w:p w14:paraId="1E3C96F6" w14:textId="77777777" w:rsidR="00D50B0F" w:rsidRDefault="00D50B0F" w:rsidP="00D50B0F">
      <w:pPr>
        <w:pStyle w:val="a3"/>
        <w:shd w:val="clear" w:color="auto" w:fill="FFFFFF"/>
        <w:spacing w:before="0" w:beforeAutospacing="0"/>
        <w:rPr>
          <w:rFonts w:ascii="Century Gothic" w:hAnsi="Century Gothic"/>
          <w:b/>
          <w:bCs/>
          <w:color w:val="656565"/>
          <w:sz w:val="22"/>
          <w:szCs w:val="22"/>
        </w:rPr>
      </w:pPr>
      <w:r>
        <w:rPr>
          <w:rFonts w:ascii="Century Gothic" w:hAnsi="Century Gothic"/>
          <w:b/>
          <w:bCs/>
          <w:color w:val="656565"/>
          <w:sz w:val="22"/>
          <w:szCs w:val="22"/>
        </w:rPr>
        <w:t>4)    при совершении сделки должна быть соблюдена форма, требуемая законом.</w:t>
      </w:r>
    </w:p>
    <w:p w14:paraId="15781D88" w14:textId="77777777" w:rsidR="00D50B0F" w:rsidRDefault="00D50B0F" w:rsidP="00D50B0F">
      <w:pPr>
        <w:shd w:val="clear" w:color="auto" w:fill="FFFFFF"/>
        <w:rPr>
          <w:rFonts w:ascii="Century Gothic" w:hAnsi="Century Gothic"/>
          <w:color w:val="656565"/>
        </w:rPr>
      </w:pPr>
      <w:r>
        <w:rPr>
          <w:rStyle w:val="a4"/>
          <w:rFonts w:ascii="Century Gothic" w:hAnsi="Century Gothic"/>
          <w:color w:val="656565"/>
        </w:rPr>
        <w:t xml:space="preserve">Если сделка не отвечает хотя бы одному из указанных условий, она может быть признана недействительной или по </w:t>
      </w:r>
      <w:proofErr w:type="spellStart"/>
      <w:r>
        <w:rPr>
          <w:rStyle w:val="a4"/>
          <w:rFonts w:ascii="Century Gothic" w:hAnsi="Century Gothic"/>
          <w:color w:val="656565"/>
        </w:rPr>
        <w:t>определнию</w:t>
      </w:r>
      <w:proofErr w:type="spellEnd"/>
      <w:r>
        <w:rPr>
          <w:rStyle w:val="a4"/>
          <w:rFonts w:ascii="Century Gothic" w:hAnsi="Century Gothic"/>
          <w:color w:val="656565"/>
        </w:rPr>
        <w:t xml:space="preserve"> уже является таковой.</w:t>
      </w:r>
    </w:p>
    <w:p w14:paraId="69D8B442" w14:textId="77777777" w:rsidR="00D50B0F" w:rsidRDefault="00D50B0F" w:rsidP="00D50B0F">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1.2. Форма сделки</w:t>
      </w:r>
    </w:p>
    <w:p w14:paraId="3988336D"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1.2. Форма сделки </w:t>
      </w:r>
      <w:r>
        <w:rPr>
          <w:rFonts w:ascii="Century Gothic" w:hAnsi="Century Gothic"/>
          <w:color w:val="656565"/>
          <w:sz w:val="22"/>
          <w:szCs w:val="22"/>
        </w:rPr>
        <w:t> бывает устной и письменной.</w:t>
      </w:r>
    </w:p>
    <w:p w14:paraId="3929A235"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r>
        <w:rPr>
          <w:rFonts w:ascii="Century Gothic" w:hAnsi="Century Gothic"/>
          <w:b/>
          <w:bCs/>
          <w:color w:val="656565"/>
          <w:sz w:val="22"/>
          <w:szCs w:val="22"/>
        </w:rPr>
        <w:t>Устная форма сделки (ст. 159 ГК РФ).</w:t>
      </w:r>
      <w:r>
        <w:rPr>
          <w:rFonts w:ascii="Century Gothic" w:hAnsi="Century Gothic"/>
          <w:color w:val="656565"/>
          <w:sz w:val="22"/>
          <w:szCs w:val="22"/>
        </w:rPr>
        <w:t> </w:t>
      </w:r>
    </w:p>
    <w:p w14:paraId="0D409B48"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Устно могут совершаться любые сделки, если они отвечают одному из трех условий:</w:t>
      </w:r>
    </w:p>
    <w:p w14:paraId="0291CC56"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1) законом или соглашением сторон для них не установлена письменная (простая или нотариальная) форма;</w:t>
      </w:r>
    </w:p>
    <w:p w14:paraId="2E58B50B"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2) сделки исполняются при самом их совершении, если эти сделки не требуют нотариального удостоверения, а также сделки, несоблюдение письменной формы для которых влечет их недействительность. Примером является покупка товара в магазине, когда покупатель передает </w:t>
      </w:r>
      <w:proofErr w:type="spellStart"/>
      <w:r>
        <w:rPr>
          <w:rFonts w:ascii="Century Gothic" w:hAnsi="Century Gothic"/>
          <w:color w:val="656565"/>
          <w:sz w:val="22"/>
          <w:szCs w:val="22"/>
        </w:rPr>
        <w:t>дпродавцу</w:t>
      </w:r>
      <w:proofErr w:type="spellEnd"/>
      <w:r>
        <w:rPr>
          <w:rFonts w:ascii="Century Gothic" w:hAnsi="Century Gothic"/>
          <w:color w:val="656565"/>
          <w:sz w:val="22"/>
          <w:szCs w:val="22"/>
        </w:rPr>
        <w:t xml:space="preserve"> денежные средства, а продавец передает покупателю товар.</w:t>
      </w:r>
    </w:p>
    <w:p w14:paraId="1C262A83"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3) сделка совершается  во исполнение письменного договора и имеется соглашение сторон об устной форме сделки. Например, две организации заключили договор о том, что одна организация  поставляет другой в течение года определенное количество товаров. В  этом договоре предусмотрено, что поставки осуществляются еженедельно, но заранее не оговорено, сколько товара должно быть поставлено в неделю. Однако, стороны договорились о том, что объем еженедельных поставок будет оговариваться устно  в конце недели, предшествующей поставке. Следовательно, в соответствии с данным условием письменного договора эта договоренность может не иметь письменной формы.</w:t>
      </w:r>
    </w:p>
    <w:p w14:paraId="7F39A0F4"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 Письменная форма</w:t>
      </w:r>
      <w:r>
        <w:rPr>
          <w:rFonts w:ascii="Century Gothic" w:hAnsi="Century Gothic"/>
          <w:color w:val="656565"/>
          <w:sz w:val="22"/>
          <w:szCs w:val="22"/>
        </w:rPr>
        <w:t> сделки бывает простой и нотариальной.</w:t>
      </w:r>
    </w:p>
    <w:p w14:paraId="60E0A7C6"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Простая письменная форма</w:t>
      </w:r>
      <w:r>
        <w:rPr>
          <w:rFonts w:ascii="Century Gothic" w:hAnsi="Century Gothic"/>
          <w:color w:val="656565"/>
          <w:sz w:val="22"/>
          <w:szCs w:val="22"/>
        </w:rPr>
        <w:t> представляет собой составление документа, который отражает содержание сделки и  подписан лицами, совершающими сделку.</w:t>
      </w:r>
    </w:p>
    <w:p w14:paraId="25914FF1"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Ответ на вопрос о том, какие сделки совершаются</w:t>
      </w:r>
      <w:r>
        <w:rPr>
          <w:rFonts w:ascii="Century Gothic" w:hAnsi="Century Gothic"/>
          <w:b/>
          <w:bCs/>
          <w:color w:val="656565"/>
          <w:sz w:val="22"/>
          <w:szCs w:val="22"/>
        </w:rPr>
        <w:t> </w:t>
      </w:r>
      <w:r>
        <w:rPr>
          <w:rFonts w:ascii="Century Gothic" w:hAnsi="Century Gothic"/>
          <w:color w:val="656565"/>
          <w:sz w:val="22"/>
          <w:szCs w:val="22"/>
        </w:rPr>
        <w:t>в простой письменной форме,  дает статья 161 ГК РФ:</w:t>
      </w:r>
    </w:p>
    <w:p w14:paraId="52B49170"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1) </w:t>
      </w:r>
      <w:r>
        <w:rPr>
          <w:rFonts w:ascii="Century Gothic" w:hAnsi="Century Gothic"/>
          <w:i/>
          <w:iCs/>
          <w:color w:val="656565"/>
          <w:sz w:val="22"/>
          <w:szCs w:val="22"/>
        </w:rPr>
        <w:t>сделки юридических лиц между собой и с гражданами</w:t>
      </w:r>
      <w:r>
        <w:rPr>
          <w:rFonts w:ascii="Century Gothic" w:hAnsi="Century Gothic"/>
          <w:color w:val="656565"/>
          <w:sz w:val="22"/>
          <w:szCs w:val="22"/>
        </w:rPr>
        <w:t>; В данном случае учитывать необязательность письменной формы, если сделка исполняется при ее совершении, например, покупка  гражданином холодильника, когда оплата и получение товара сразу производятся сразу</w:t>
      </w:r>
    </w:p>
    <w:p w14:paraId="743C5B10"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2) </w:t>
      </w:r>
      <w:r>
        <w:rPr>
          <w:rFonts w:ascii="Century Gothic" w:hAnsi="Century Gothic"/>
          <w:i/>
          <w:iCs/>
          <w:color w:val="656565"/>
          <w:sz w:val="22"/>
          <w:szCs w:val="22"/>
        </w:rPr>
        <w:t>сделки граждан между собой на сумму, превышающую десять тысяч рублей, а в случаях, предусмотренных законом, - независимо от суммы сделки.</w:t>
      </w:r>
      <w:r>
        <w:rPr>
          <w:rFonts w:ascii="Century Gothic" w:hAnsi="Century Gothic"/>
          <w:color w:val="656565"/>
          <w:sz w:val="22"/>
          <w:szCs w:val="22"/>
        </w:rPr>
        <w:t xml:space="preserve"> В каких </w:t>
      </w:r>
      <w:r>
        <w:rPr>
          <w:rFonts w:ascii="Century Gothic" w:hAnsi="Century Gothic"/>
          <w:color w:val="656565"/>
          <w:sz w:val="22"/>
          <w:szCs w:val="22"/>
        </w:rPr>
        <w:lastRenderedPageBreak/>
        <w:t>случаях закон предусматривает обязательную письменную форму независимо от суммы сделки? Примеры:  договор о залоге, о неустойке, поручительство (договоры об обеспечении исполнения обязательств). Любой предварительный  договор и  </w:t>
      </w:r>
      <w:proofErr w:type="spellStart"/>
      <w:r>
        <w:rPr>
          <w:rFonts w:ascii="Century Gothic" w:hAnsi="Century Gothic"/>
          <w:color w:val="656565"/>
          <w:sz w:val="22"/>
          <w:szCs w:val="22"/>
        </w:rPr>
        <w:t>нек</w:t>
      </w:r>
      <w:proofErr w:type="spellEnd"/>
      <w:r>
        <w:rPr>
          <w:rFonts w:ascii="Century Gothic" w:hAnsi="Century Gothic"/>
          <w:color w:val="656565"/>
          <w:sz w:val="22"/>
          <w:szCs w:val="22"/>
        </w:rPr>
        <w:t>. др.  </w:t>
      </w:r>
    </w:p>
    <w:p w14:paraId="4A7E6BCC"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Письменная форма  наиболее распространена в деловом обороте, поскольку при наличии письменного документа  можно подтвердить факт совершения сделки,  выявить волю сторон на ее совершение, понять ее условия и т.п.</w:t>
      </w:r>
    </w:p>
    <w:p w14:paraId="6EFA5C08"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Последствия несоблюдения простой письменной формы сделки, когда такая форма требуется законом</w:t>
      </w:r>
      <w:r>
        <w:rPr>
          <w:rFonts w:ascii="Century Gothic" w:hAnsi="Century Gothic"/>
          <w:color w:val="656565"/>
          <w:sz w:val="22"/>
          <w:szCs w:val="22"/>
        </w:rPr>
        <w:t>:   в случае спора стороны лишаются права ссылаться в подтверждение сделки и ее условий на свидетельские показания, но не лишаются права приводить письменные и другие доказательства (ст. 162 ГК РФ).</w:t>
      </w:r>
    </w:p>
    <w:p w14:paraId="15A98077"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Например, письменная форма сделки (договора) требуется, если гражданин предоставляет другому гражданину </w:t>
      </w:r>
      <w:proofErr w:type="spellStart"/>
      <w:r>
        <w:rPr>
          <w:rFonts w:ascii="Century Gothic" w:hAnsi="Century Gothic"/>
          <w:color w:val="656565"/>
          <w:sz w:val="22"/>
          <w:szCs w:val="22"/>
        </w:rPr>
        <w:t>займ</w:t>
      </w:r>
      <w:proofErr w:type="spellEnd"/>
      <w:r>
        <w:rPr>
          <w:rFonts w:ascii="Century Gothic" w:hAnsi="Century Gothic"/>
          <w:color w:val="656565"/>
          <w:sz w:val="22"/>
          <w:szCs w:val="22"/>
        </w:rPr>
        <w:t xml:space="preserve"> на сумму более десяти тысяч рублей.   А если сумма займа менее десяти тысяч рублей, письменная форма не требуется.</w:t>
      </w:r>
    </w:p>
    <w:p w14:paraId="22B21BE4"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 первом случае отсутствие письменного договора лишит стороны права ссылаться на свидетельские показания. Но каждая из сторон может приводить письменные доказательства, например, предъявить расписку в получении займа.  </w:t>
      </w:r>
    </w:p>
    <w:p w14:paraId="25E4B852"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527FE7FF"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0FF4030C"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Важно: </w:t>
      </w:r>
      <w:r>
        <w:rPr>
          <w:rFonts w:ascii="Century Gothic" w:hAnsi="Century Gothic"/>
          <w:color w:val="656565"/>
          <w:sz w:val="22"/>
          <w:szCs w:val="22"/>
        </w:rPr>
        <w:t>Независимо от суммы займа требуется письменная форма сделки (договора) , если займодавцем является юридическое лицо.</w:t>
      </w:r>
    </w:p>
    <w:p w14:paraId="1F259BEF"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 случаях, прямо указанных в законе или в соглашении сторон, несоблюдение простой письменной формы сделки влечет ее недействительность.</w:t>
      </w:r>
    </w:p>
    <w:p w14:paraId="00DBD8A0"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Иногда бывает так, что в силу неграмотности либо физического недостатка (отсутствие руки, например) гражданин не может собственноручно подписать договор.  Ст. 160, п.3 - в таком случае, подписать его может другой человек (его называют </w:t>
      </w:r>
      <w:r>
        <w:rPr>
          <w:rFonts w:ascii="Century Gothic" w:hAnsi="Century Gothic"/>
          <w:i/>
          <w:iCs/>
          <w:color w:val="656565"/>
          <w:sz w:val="22"/>
          <w:szCs w:val="22"/>
        </w:rPr>
        <w:t>рукоприкладчик)</w:t>
      </w:r>
      <w:r>
        <w:rPr>
          <w:rFonts w:ascii="Century Gothic" w:hAnsi="Century Gothic"/>
          <w:color w:val="656565"/>
          <w:sz w:val="22"/>
          <w:szCs w:val="22"/>
        </w:rPr>
        <w:t>. При этом  его  подпись должна быть засвидетельствована нотариусом либо другим должностным лицом, имеющим право совершать такое нотариальное действие. При этом нотариус указывает причины, в силу которых совершающий сделку не мог подписать ее собственноручно.</w:t>
      </w:r>
    </w:p>
    <w:p w14:paraId="0D121977"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Нотариальная форма сделки </w:t>
      </w:r>
      <w:r>
        <w:rPr>
          <w:rFonts w:ascii="Century Gothic" w:hAnsi="Century Gothic"/>
          <w:color w:val="656565"/>
          <w:sz w:val="22"/>
          <w:szCs w:val="22"/>
        </w:rPr>
        <w:t>отличается от простой письменной формы  тем, что на документе нотариусом совершается удостоверительная надпись. Удостоверительную надпись может совершить и  другое должностное лицо, имеющее право совершать  такое нотариальное действие.</w:t>
      </w:r>
    </w:p>
    <w:p w14:paraId="0A67AB93"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Нотариальное удостоверение сделки </w:t>
      </w:r>
      <w:r>
        <w:rPr>
          <w:rFonts w:ascii="Century Gothic" w:hAnsi="Century Gothic"/>
          <w:color w:val="656565"/>
          <w:sz w:val="22"/>
          <w:szCs w:val="22"/>
        </w:rPr>
        <w:t>означает проверку законности сделки, в том числе проверку наличия у каждой из сторон права на ее совершение.</w:t>
      </w:r>
    </w:p>
    <w:p w14:paraId="462DCE00"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Нотариальная форма  сделки  требуется согласно ст. 163 п.2 ГК РФ:</w:t>
      </w:r>
    </w:p>
    <w:p w14:paraId="6644C2E8"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1) в случаях прямо предусмотренных в законе, например, завещание, Брачный договор, соглашение об уплате алиментов,  договор о разделе супругами совместно нажитого имущества  и т.д.</w:t>
      </w:r>
    </w:p>
    <w:p w14:paraId="76F62BD3"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2) нотариально может быть удостоверен любой договор, хотя закон этого и не требует.</w:t>
      </w:r>
    </w:p>
    <w:p w14:paraId="5CFC2CEB"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Несоблюдение нотариальной формы сделки в случаях, когда такая форма требуется законом, влечет ее ничтожность.</w:t>
      </w:r>
    </w:p>
    <w:p w14:paraId="51542988" w14:textId="77777777" w:rsidR="00D50B0F" w:rsidRDefault="00D50B0F" w:rsidP="00D50B0F">
      <w:pPr>
        <w:shd w:val="clear" w:color="auto" w:fill="FFFFFF"/>
        <w:rPr>
          <w:rFonts w:ascii="Century Gothic" w:hAnsi="Century Gothic"/>
          <w:color w:val="656565"/>
        </w:rPr>
      </w:pPr>
      <w:r>
        <w:rPr>
          <w:rFonts w:ascii="Century Gothic" w:hAnsi="Century Gothic"/>
          <w:color w:val="656565"/>
        </w:rPr>
        <w:t>Наряду с рассмотренными формами совершения сделок, законом введена дополнительная стадия совершения отдельных видов сделок. Речь идет об обязательной государственной регистрации отдельных видов сделок. Если закон предусматривает обязательную регистрацию сделки, то сделка не будет считаться совершенной до момента ее государственной регистрации. Обязательность государственной регистрации предусмотрена Гражданским кодексом для сделок с землей и другим недвижимым имуществом. Однако закон может предусматривать обязательную регистрацию сделок и с движимым имуществом.</w:t>
      </w:r>
    </w:p>
    <w:p w14:paraId="45C864B8" w14:textId="77777777" w:rsidR="00D50B0F" w:rsidRDefault="00D50B0F" w:rsidP="00D50B0F">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1.3. Недействительные сделки</w:t>
      </w:r>
    </w:p>
    <w:p w14:paraId="33CCCB40"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1.3. Недействительность сделки.  </w:t>
      </w:r>
    </w:p>
    <w:p w14:paraId="529E1903"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Бывает так, сделка совершена, но она не влечет для ее сторон юридических последствий, за исключением тех, которые связаны с ее недействительностью (ст. 167 ГК РФ).</w:t>
      </w:r>
    </w:p>
    <w:p w14:paraId="16325BDD"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Все недействительные сделки разделяют на две группы - оспоримые и ничтожные.</w:t>
      </w:r>
    </w:p>
    <w:p w14:paraId="24FAE39C"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Оспоримые сделки </w:t>
      </w:r>
      <w:r>
        <w:rPr>
          <w:rFonts w:ascii="Century Gothic" w:hAnsi="Century Gothic"/>
          <w:color w:val="656565"/>
          <w:sz w:val="22"/>
          <w:szCs w:val="22"/>
        </w:rPr>
        <w:t>(от слова «оспорить») – это те сделки, недействительность которых надо доказать в судебном порядке.</w:t>
      </w:r>
    </w:p>
    <w:p w14:paraId="47FAA599"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Приведем несколько примеров оспоримых сделок:</w:t>
      </w:r>
    </w:p>
    <w:p w14:paraId="75AFB4D2"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сделки несовершеннолетнего в возрасте от  14 до 18 лет, совершенные  без согласия родителей, когда такое согласие требуется законом (по иску родителей, усыновителей или попечителя, ст. 175 ГК РФ);</w:t>
      </w:r>
    </w:p>
    <w:p w14:paraId="70B8DF1C"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сделки по распоряжению имуществом, совершенные без согласия попечителя гражданином, ограниченным судом в дееспособности (по иску попечителя, ст. 176 ГК РФ);</w:t>
      </w:r>
    </w:p>
    <w:p w14:paraId="7F543B11"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сделки граждан,  не способных понимать значение совершаемых ими действий или руководить ими  (ст. 177 ГК РФ) и другие.</w:t>
      </w:r>
    </w:p>
    <w:p w14:paraId="5D6AEBCB"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Важно: Признание сделки недействительной осуществляется только судом и только в пределах срока исковой давности, который, как правило, установлен в 1 год (п.2ст. 181 ГК РФ). Если иск о признании оспоримой сделки недействительной  не предъявлен в течение установленного законом срока исковой давности, то сделка считается действительной.  Действительной будет сделка и тогда, когда иск был подан в суд, но не был им удовлетворен.   </w:t>
      </w:r>
    </w:p>
    <w:p w14:paraId="69E4A4E2"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lastRenderedPageBreak/>
        <w:t>Ничтожные сделки.</w:t>
      </w:r>
      <w:r>
        <w:rPr>
          <w:rFonts w:ascii="Century Gothic" w:hAnsi="Century Gothic"/>
          <w:color w:val="656565"/>
          <w:sz w:val="22"/>
          <w:szCs w:val="22"/>
        </w:rPr>
        <w:t> Ничтожные сделки недействительны независимо от наличия решения суда. Их недействительность изначально установлена законом. </w:t>
      </w:r>
    </w:p>
    <w:p w14:paraId="03965FA7"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Ничтожными являются:</w:t>
      </w:r>
    </w:p>
    <w:p w14:paraId="3AE02C36"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сделки, совершенные с целью, заведомо противной основам правопорядка или нравственности  (ст. 169 ГК РФ);</w:t>
      </w:r>
    </w:p>
    <w:p w14:paraId="450CE357"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мнимые и притворные сделки  (ст. 170 ГК РФ). Мнимые сделки совершаются без намерения  создать правовые последствия. Например, пытаясь избежать обращения взыскания на имущество, гражданин оформляет на другое лицо договор дарения, на фактические имущество оставляет у себя.</w:t>
      </w:r>
    </w:p>
    <w:p w14:paraId="1A7A64A3"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Притворная сделка -  совершается с целью прикрыть другую сделку, в том числе и сделка на иных условиях. Например,  лицо заключает договор дарения с другим лицом, но имущество передается не безвозмездно, а за определенную плату, либо обменивается на другое имущество. Подобные сделки совершаются, например, при разделе супругами совместно нажитого имущества с целью сокрытия имущества, подлежащего разделу;</w:t>
      </w:r>
    </w:p>
    <w:p w14:paraId="6473877F"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сделки, совершенные  недееспособным гражданином вследствие психического расстройства  (ст. 171 ГК РФ);</w:t>
      </w:r>
    </w:p>
    <w:p w14:paraId="3F21FB83"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сделки, совершенные несовершеннолетним в возрасте до 14-лет, за исключением тех, которые они вправе совершать самостоятельно (ст. 171 ГК РФ).</w:t>
      </w:r>
    </w:p>
    <w:p w14:paraId="15BAAB68"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 </w:t>
      </w:r>
    </w:p>
    <w:p w14:paraId="354E6DF4"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Срок исковой давности по требованиям о применении последствий недействительности ничтожной сделки и о признании такой сделки недействительной</w:t>
      </w:r>
      <w:r>
        <w:rPr>
          <w:rFonts w:ascii="Century Gothic" w:hAnsi="Century Gothic"/>
          <w:color w:val="656565"/>
          <w:sz w:val="22"/>
          <w:szCs w:val="22"/>
        </w:rPr>
        <w:t> составляет три года (п.1ст.181 ГК РФ).</w:t>
      </w:r>
    </w:p>
    <w:p w14:paraId="1CDCF3D2"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Течение срока исковой давности по указанным требованиям начинается со дня, когда началось исполнение ничтожной сделки. Если иск предъявляет лицо, не являющее стороной сделки, течение срока исковой давности начинается со дня, когда это лицо узнало или должно было узнать о начале ее исполнения. При этом срок исковой давности для лица, не являющегося стороной сделки, во всяком случае не может превышать десять лет со дня начала исполнения сделки.</w:t>
      </w:r>
    </w:p>
    <w:p w14:paraId="63829262"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2336A44D"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Признание сделок недействительными</w:t>
      </w:r>
      <w:r>
        <w:rPr>
          <w:rFonts w:ascii="Century Gothic" w:hAnsi="Century Gothic"/>
          <w:color w:val="656565"/>
          <w:sz w:val="22"/>
          <w:szCs w:val="22"/>
        </w:rPr>
        <w:t> связано с устранением тех имущественных последствий, которые возникли в результате их исполнения.</w:t>
      </w:r>
    </w:p>
    <w:p w14:paraId="0249EAA1"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Общим правилом  является возврат сторон в то имущественное положение, которое имело место </w:t>
      </w:r>
      <w:r>
        <w:rPr>
          <w:rFonts w:ascii="Century Gothic" w:hAnsi="Century Gothic"/>
          <w:b/>
          <w:bCs/>
          <w:color w:val="656565"/>
          <w:sz w:val="22"/>
          <w:szCs w:val="22"/>
        </w:rPr>
        <w:t>до</w:t>
      </w:r>
      <w:r>
        <w:rPr>
          <w:rFonts w:ascii="Century Gothic" w:hAnsi="Century Gothic"/>
          <w:color w:val="656565"/>
          <w:sz w:val="22"/>
          <w:szCs w:val="22"/>
        </w:rPr>
        <w:t> исполнения недействительной сделки. Каждая из сторон  обязана возвратить другой стороне все полученное по недействительной сделке. Такой возврат  сторон в первоначальное положение называется </w:t>
      </w:r>
      <w:r>
        <w:rPr>
          <w:rFonts w:ascii="Century Gothic" w:hAnsi="Century Gothic"/>
          <w:b/>
          <w:bCs/>
          <w:color w:val="656565"/>
          <w:sz w:val="22"/>
          <w:szCs w:val="22"/>
        </w:rPr>
        <w:t>двусторонней реституцией</w:t>
      </w:r>
      <w:r>
        <w:rPr>
          <w:rFonts w:ascii="Century Gothic" w:hAnsi="Century Gothic"/>
          <w:color w:val="656565"/>
          <w:sz w:val="22"/>
          <w:szCs w:val="22"/>
        </w:rPr>
        <w:t>. Если возвратить полученное по сделке невозможно, например, вследствие гибели или утраты имущества, то обязанное лицо обязано возместить  его стоимость. Например, все полученное по сделке, совершенной несовершеннолетним  с нарушением требований закона.</w:t>
      </w:r>
    </w:p>
    <w:p w14:paraId="68BACEFE"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В отдельных  случаях закон предусматривает санкцию за совершение недействительной сделки в виде взыскания полученного в доход государства. Тогда применяется  правило, получившее название односторонней реституции и недопущение реституции.</w:t>
      </w:r>
    </w:p>
    <w:p w14:paraId="61A3E26E"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Односторонняя реституция: </w:t>
      </w:r>
      <w:r>
        <w:rPr>
          <w:rFonts w:ascii="Century Gothic" w:hAnsi="Century Gothic"/>
          <w:color w:val="656565"/>
          <w:sz w:val="22"/>
          <w:szCs w:val="22"/>
        </w:rPr>
        <w:t xml:space="preserve">Полученное по сделке  имущество возвращается только потерпевшему лицу, а виновная сторона ничего не получает, поскольку все причитающееся виновной стороне в силу закона переходит к государству. Пример: сделка совершена с целью заведомо противной основам нравственности и правопорядка, </w:t>
      </w:r>
      <w:proofErr w:type="spellStart"/>
      <w:r>
        <w:rPr>
          <w:rFonts w:ascii="Century Gothic" w:hAnsi="Century Gothic"/>
          <w:color w:val="656565"/>
          <w:sz w:val="22"/>
          <w:szCs w:val="22"/>
        </w:rPr>
        <w:t>когды</w:t>
      </w:r>
      <w:proofErr w:type="spellEnd"/>
      <w:r>
        <w:rPr>
          <w:rFonts w:ascii="Century Gothic" w:hAnsi="Century Gothic"/>
          <w:color w:val="656565"/>
          <w:sz w:val="22"/>
          <w:szCs w:val="22"/>
        </w:rPr>
        <w:t xml:space="preserve"> умысел был у одной стороны, а другая сторона действовала добросовестно.</w:t>
      </w:r>
    </w:p>
    <w:p w14:paraId="673285FA"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Недопущение реституции: </w:t>
      </w:r>
      <w:r>
        <w:rPr>
          <w:rFonts w:ascii="Century Gothic" w:hAnsi="Century Gothic"/>
          <w:color w:val="656565"/>
          <w:sz w:val="22"/>
          <w:szCs w:val="22"/>
        </w:rPr>
        <w:t>Например, если обе стороны виновны в совершении сделки заведомо противной основам нравственности и правопорядка. Тогда все полученное  по сделке обеими сторонами может быть взыскано в доход государства. Суд может применить и иные последствия, установленные законом.</w:t>
      </w:r>
    </w:p>
    <w:p w14:paraId="184AB6DE"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Таковы последствия признания сделок недействительными.</w:t>
      </w:r>
    </w:p>
    <w:p w14:paraId="05561D79" w14:textId="77777777" w:rsidR="00D50B0F" w:rsidRDefault="00D50B0F" w:rsidP="00D50B0F">
      <w:pPr>
        <w:shd w:val="clear" w:color="auto" w:fill="FFFFFF"/>
        <w:rPr>
          <w:rFonts w:ascii="Century Gothic" w:hAnsi="Century Gothic"/>
          <w:color w:val="656565"/>
        </w:rPr>
      </w:pPr>
      <w:r>
        <w:rPr>
          <w:rFonts w:ascii="Century Gothic" w:hAnsi="Century Gothic"/>
          <w:color w:val="656565"/>
        </w:rPr>
        <w:t>Право граждан свободно заключать сделки гарантировано законом. Уголовный кодекс РФ предусматривает, что за принуждение к совершению сделки или к отказу от ее совершения с применением насилия  или организованной группой наказывается лишением свободы на срок до десяти лет (ч.2 ст. 179 УК РФ).</w:t>
      </w:r>
    </w:p>
    <w:p w14:paraId="06D81885" w14:textId="77777777" w:rsidR="00D50B0F" w:rsidRDefault="00D50B0F" w:rsidP="00D50B0F">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2. Гражданско-правовая ответственность</w:t>
      </w:r>
    </w:p>
    <w:p w14:paraId="2B31658F"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Согласно Конституции РФ каждый вправе защищать свои права и свободы всеми способами, не запрещёнными законом. Это правило относится и к имущественным, а также и к личным неимущественным правам.  </w:t>
      </w:r>
    </w:p>
    <w:p w14:paraId="2111DE1E"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 гражданском праве меры  защиты таких  прав разделяют на три вида:</w:t>
      </w:r>
    </w:p>
    <w:p w14:paraId="4582DD18"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1.     </w:t>
      </w:r>
      <w:r>
        <w:rPr>
          <w:rFonts w:ascii="Century Gothic" w:hAnsi="Century Gothic"/>
          <w:i/>
          <w:iCs/>
          <w:color w:val="656565"/>
          <w:sz w:val="22"/>
          <w:szCs w:val="22"/>
        </w:rPr>
        <w:t>Меры фактического характера,</w:t>
      </w:r>
      <w:r>
        <w:rPr>
          <w:rFonts w:ascii="Century Gothic" w:hAnsi="Century Gothic"/>
          <w:color w:val="656565"/>
          <w:sz w:val="22"/>
          <w:szCs w:val="22"/>
        </w:rPr>
        <w:t> т.е. самозащита гражданских прав (использование замков, сигнализации, охранных систем и пр.).</w:t>
      </w:r>
    </w:p>
    <w:p w14:paraId="4868C466"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2.     </w:t>
      </w:r>
      <w:r>
        <w:rPr>
          <w:rFonts w:ascii="Century Gothic" w:hAnsi="Century Gothic"/>
          <w:i/>
          <w:iCs/>
          <w:color w:val="656565"/>
          <w:sz w:val="22"/>
          <w:szCs w:val="22"/>
        </w:rPr>
        <w:t>Меры оперативного воздействия. </w:t>
      </w:r>
      <w:r>
        <w:rPr>
          <w:rFonts w:ascii="Century Gothic" w:hAnsi="Century Gothic"/>
          <w:color w:val="656565"/>
          <w:sz w:val="22"/>
          <w:szCs w:val="22"/>
        </w:rPr>
        <w:t>Потерпевшая  сторона применяет их самостоятельно (т.е. без обращения к государственным органам) как ответ на нарушение  ее прав. Такие меры носят односторонний характер. Например, производится ремонт  за счет продавца вещи, проданной со скрытым дефектом, или применяется задержка выдачи заказа заказчику до внесения им всех причитающихся с него платежей.</w:t>
      </w:r>
    </w:p>
    <w:p w14:paraId="76435F5C"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3.     </w:t>
      </w:r>
      <w:r>
        <w:rPr>
          <w:rFonts w:ascii="Century Gothic" w:hAnsi="Century Gothic"/>
          <w:i/>
          <w:iCs/>
          <w:color w:val="656565"/>
          <w:sz w:val="22"/>
          <w:szCs w:val="22"/>
        </w:rPr>
        <w:t>Меры гражданско-правовой ответственности</w:t>
      </w:r>
      <w:r>
        <w:rPr>
          <w:rFonts w:ascii="Century Gothic" w:hAnsi="Century Gothic"/>
          <w:color w:val="656565"/>
          <w:sz w:val="22"/>
          <w:szCs w:val="22"/>
        </w:rPr>
        <w:t>.</w:t>
      </w:r>
    </w:p>
    <w:p w14:paraId="11AE3241"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 Гражданско-правовая ответственность - </w:t>
      </w:r>
      <w:r>
        <w:rPr>
          <w:rFonts w:ascii="Century Gothic" w:hAnsi="Century Gothic"/>
          <w:i/>
          <w:iCs/>
          <w:color w:val="656565"/>
          <w:sz w:val="22"/>
          <w:szCs w:val="22"/>
        </w:rPr>
        <w:t>это мера государственно-принудительного воздействия на нарушителя гражданских прав, выраженная в наложении на него обременительных обязанностей имущественного характера с целью восстановления имущественного положения потерпевшего</w:t>
      </w:r>
      <w:r>
        <w:rPr>
          <w:rFonts w:ascii="Century Gothic" w:hAnsi="Century Gothic"/>
          <w:color w:val="656565"/>
          <w:sz w:val="22"/>
          <w:szCs w:val="22"/>
        </w:rPr>
        <w:t>.</w:t>
      </w:r>
    </w:p>
    <w:p w14:paraId="62CA9565"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Напомню, что гражданско-правовая ответственность является одним из видов юридической ответственности. Поэтому она обладает всеми признаками юридической </w:t>
      </w:r>
      <w:proofErr w:type="spellStart"/>
      <w:r>
        <w:rPr>
          <w:rFonts w:ascii="Century Gothic" w:hAnsi="Century Gothic"/>
          <w:color w:val="656565"/>
          <w:sz w:val="22"/>
          <w:szCs w:val="22"/>
        </w:rPr>
        <w:t>ответственносьти</w:t>
      </w:r>
      <w:proofErr w:type="spellEnd"/>
      <w:r>
        <w:rPr>
          <w:rFonts w:ascii="Century Gothic" w:hAnsi="Century Gothic"/>
          <w:color w:val="656565"/>
          <w:sz w:val="22"/>
          <w:szCs w:val="22"/>
        </w:rPr>
        <w:t xml:space="preserve"> (см. тему «Теория государства и права»), но при этом имеет и свои особенности. В их числе:</w:t>
      </w:r>
    </w:p>
    <w:p w14:paraId="10D21CDC"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1.     Гражданско-</w:t>
      </w:r>
      <w:proofErr w:type="spellStart"/>
      <w:r>
        <w:rPr>
          <w:rFonts w:ascii="Century Gothic" w:hAnsi="Century Gothic"/>
          <w:color w:val="656565"/>
          <w:sz w:val="22"/>
          <w:szCs w:val="22"/>
        </w:rPr>
        <w:t>правова</w:t>
      </w:r>
      <w:proofErr w:type="spellEnd"/>
      <w:r>
        <w:rPr>
          <w:rFonts w:ascii="Century Gothic" w:hAnsi="Century Gothic"/>
          <w:color w:val="656565"/>
          <w:sz w:val="22"/>
          <w:szCs w:val="22"/>
        </w:rPr>
        <w:t xml:space="preserve"> ответственность, как правило,  </w:t>
      </w:r>
      <w:r>
        <w:rPr>
          <w:rFonts w:ascii="Century Gothic" w:hAnsi="Century Gothic"/>
          <w:i/>
          <w:iCs/>
          <w:color w:val="656565"/>
          <w:sz w:val="22"/>
          <w:szCs w:val="22"/>
        </w:rPr>
        <w:t>носит имущественный и компенсационный характер</w:t>
      </w:r>
      <w:r>
        <w:rPr>
          <w:rFonts w:ascii="Century Gothic" w:hAnsi="Century Gothic"/>
          <w:color w:val="656565"/>
          <w:sz w:val="22"/>
          <w:szCs w:val="22"/>
        </w:rPr>
        <w:t>. Она выражается в наложении на нарушителя обременительных обязанностей имущественного характера с целью восстановления имущественного положения потерпевшего</w:t>
      </w:r>
      <w:r>
        <w:rPr>
          <w:rFonts w:ascii="Century Gothic" w:hAnsi="Century Gothic"/>
          <w:i/>
          <w:iCs/>
          <w:color w:val="656565"/>
          <w:sz w:val="22"/>
          <w:szCs w:val="22"/>
        </w:rPr>
        <w:t>.</w:t>
      </w:r>
      <w:r>
        <w:rPr>
          <w:rFonts w:ascii="Century Gothic" w:hAnsi="Century Gothic"/>
          <w:color w:val="656565"/>
          <w:sz w:val="22"/>
          <w:szCs w:val="22"/>
        </w:rPr>
        <w:t> И лишь в некоторых случаях гражданско-</w:t>
      </w:r>
      <w:proofErr w:type="spellStart"/>
      <w:r>
        <w:rPr>
          <w:rFonts w:ascii="Century Gothic" w:hAnsi="Century Gothic"/>
          <w:color w:val="656565"/>
          <w:sz w:val="22"/>
          <w:szCs w:val="22"/>
        </w:rPr>
        <w:t>правововая</w:t>
      </w:r>
      <w:proofErr w:type="spellEnd"/>
      <w:r>
        <w:rPr>
          <w:rFonts w:ascii="Century Gothic" w:hAnsi="Century Gothic"/>
          <w:color w:val="656565"/>
          <w:sz w:val="22"/>
          <w:szCs w:val="22"/>
        </w:rPr>
        <w:t xml:space="preserve"> ответственность не носит имущественный характер. Так происходит, когда речь идет о защите личных неимущественных прав. Например, суд может обязать средство массовой информации дать опровержение сведений, порочащих честь, достоинство или деловую репутацию гражданина.</w:t>
      </w:r>
    </w:p>
    <w:p w14:paraId="67A9DD3D"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2.     Чаще всего гражданско-правовая ответственность – это ответственность  нарушителя перед потерпевшим.  </w:t>
      </w:r>
      <w:r>
        <w:rPr>
          <w:rFonts w:ascii="Century Gothic" w:hAnsi="Century Gothic"/>
          <w:color w:val="656565"/>
          <w:sz w:val="22"/>
          <w:szCs w:val="22"/>
        </w:rPr>
        <w:t>И только в прямо предусмотренных законом случаях  это ответственность перед государством. Например, как уже отмечалось выше, если сделка была совершена с целью, противной основам правопорядка или нравственности, суд может взыскать в доход Российской Федерации все полученное по такой сделке сторонами, которые действовали умышленно.</w:t>
      </w:r>
    </w:p>
    <w:p w14:paraId="7A996BA3"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3.     Равенство ответственности за однотипные правонарушения ко всем участникам гражданского оборота.</w:t>
      </w:r>
    </w:p>
    <w:p w14:paraId="6AC33D6E"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5F18907B"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Основание наступления гражданско-правовой ответственности.</w:t>
      </w:r>
      <w:r>
        <w:rPr>
          <w:rFonts w:ascii="Century Gothic" w:hAnsi="Century Gothic"/>
          <w:color w:val="656565"/>
          <w:sz w:val="22"/>
          <w:szCs w:val="22"/>
        </w:rPr>
        <w:t> Основанием для наступления гражданско-правовой ответственности является деяние, одновременно обладающее следующими признаками:</w:t>
      </w:r>
    </w:p>
    <w:p w14:paraId="4C6BB1A0" w14:textId="77777777" w:rsidR="00D50B0F" w:rsidRDefault="00D50B0F" w:rsidP="00D50B0F">
      <w:pPr>
        <w:pStyle w:val="a3"/>
        <w:shd w:val="clear" w:color="auto" w:fill="FFFFFF"/>
        <w:spacing w:before="0" w:beforeAutospacing="0"/>
        <w:rPr>
          <w:rFonts w:ascii="Century Gothic" w:hAnsi="Century Gothic"/>
          <w:color w:val="656565"/>
          <w:sz w:val="22"/>
          <w:szCs w:val="22"/>
        </w:rPr>
      </w:pPr>
      <w:r w:rsidRPr="00D50B0F">
        <w:rPr>
          <w:rFonts w:ascii="Century Gothic" w:hAnsi="Century Gothic"/>
          <w:color w:val="656565"/>
          <w:sz w:val="22"/>
          <w:szCs w:val="22"/>
        </w:rPr>
        <w:t>1.</w:t>
      </w:r>
      <w:r>
        <w:rPr>
          <w:rFonts w:ascii="Century Gothic" w:hAnsi="Century Gothic"/>
          <w:color w:val="656565"/>
          <w:sz w:val="22"/>
          <w:szCs w:val="22"/>
          <w:lang w:val="en-US"/>
        </w:rPr>
        <w:t>                </w:t>
      </w:r>
      <w:r>
        <w:rPr>
          <w:rFonts w:ascii="Century Gothic" w:hAnsi="Century Gothic"/>
          <w:color w:val="656565"/>
          <w:sz w:val="22"/>
          <w:szCs w:val="22"/>
        </w:rPr>
        <w:t>Наличие п</w:t>
      </w:r>
      <w:r w:rsidRPr="00D50B0F">
        <w:rPr>
          <w:rFonts w:ascii="Century Gothic" w:hAnsi="Century Gothic"/>
          <w:color w:val="656565"/>
          <w:sz w:val="22"/>
          <w:szCs w:val="22"/>
        </w:rPr>
        <w:t>ротивоправность поведения</w:t>
      </w:r>
    </w:p>
    <w:p w14:paraId="5A8A1307" w14:textId="77777777" w:rsidR="00D50B0F" w:rsidRDefault="00D50B0F" w:rsidP="00D50B0F">
      <w:pPr>
        <w:pStyle w:val="a3"/>
        <w:shd w:val="clear" w:color="auto" w:fill="FFFFFF"/>
        <w:spacing w:before="0" w:beforeAutospacing="0"/>
        <w:rPr>
          <w:rFonts w:ascii="Century Gothic" w:hAnsi="Century Gothic"/>
          <w:color w:val="656565"/>
          <w:sz w:val="22"/>
          <w:szCs w:val="22"/>
        </w:rPr>
      </w:pPr>
      <w:r w:rsidRPr="00D50B0F">
        <w:rPr>
          <w:rFonts w:ascii="Century Gothic" w:hAnsi="Century Gothic"/>
          <w:color w:val="656565"/>
          <w:sz w:val="22"/>
          <w:szCs w:val="22"/>
        </w:rPr>
        <w:t>2.</w:t>
      </w:r>
      <w:r>
        <w:rPr>
          <w:rFonts w:ascii="Century Gothic" w:hAnsi="Century Gothic"/>
          <w:color w:val="656565"/>
          <w:sz w:val="22"/>
          <w:szCs w:val="22"/>
          <w:lang w:val="en-US"/>
        </w:rPr>
        <w:t>                </w:t>
      </w:r>
      <w:r w:rsidRPr="00D50B0F">
        <w:rPr>
          <w:rFonts w:ascii="Century Gothic" w:hAnsi="Century Gothic"/>
          <w:color w:val="656565"/>
          <w:sz w:val="22"/>
          <w:szCs w:val="22"/>
        </w:rPr>
        <w:t>Наличие вреда или убытков.</w:t>
      </w:r>
    </w:p>
    <w:p w14:paraId="7E08CD74"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3.                 Наличие причинной связи между противоправным деянием и наступившими вредоносными последствиями.</w:t>
      </w:r>
    </w:p>
    <w:p w14:paraId="32BEDA25" w14:textId="77777777" w:rsidR="00D50B0F" w:rsidRDefault="00D50B0F" w:rsidP="00D50B0F">
      <w:pPr>
        <w:pStyle w:val="a3"/>
        <w:shd w:val="clear" w:color="auto" w:fill="FFFFFF"/>
        <w:spacing w:before="0" w:beforeAutospacing="0"/>
        <w:rPr>
          <w:rFonts w:ascii="Century Gothic" w:hAnsi="Century Gothic"/>
          <w:color w:val="656565"/>
          <w:sz w:val="22"/>
          <w:szCs w:val="22"/>
        </w:rPr>
      </w:pPr>
      <w:r w:rsidRPr="00D50B0F">
        <w:rPr>
          <w:rFonts w:ascii="Century Gothic" w:hAnsi="Century Gothic"/>
          <w:color w:val="656565"/>
          <w:sz w:val="22"/>
          <w:szCs w:val="22"/>
        </w:rPr>
        <w:t>4.</w:t>
      </w:r>
      <w:r>
        <w:rPr>
          <w:rFonts w:ascii="Century Gothic" w:hAnsi="Century Gothic"/>
          <w:color w:val="656565"/>
          <w:sz w:val="22"/>
          <w:szCs w:val="22"/>
          <w:lang w:val="en-US"/>
        </w:rPr>
        <w:t>                </w:t>
      </w:r>
      <w:r w:rsidRPr="00D50B0F">
        <w:rPr>
          <w:rFonts w:ascii="Century Gothic" w:hAnsi="Century Gothic"/>
          <w:color w:val="656565"/>
          <w:sz w:val="22"/>
          <w:szCs w:val="22"/>
        </w:rPr>
        <w:t>Вина правонарушителя.</w:t>
      </w:r>
    </w:p>
    <w:p w14:paraId="5EC392C8"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0FE2FE97"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1. Противоправным </w:t>
      </w:r>
      <w:r>
        <w:rPr>
          <w:rFonts w:ascii="Century Gothic" w:hAnsi="Century Gothic"/>
          <w:color w:val="656565"/>
          <w:sz w:val="22"/>
          <w:szCs w:val="22"/>
        </w:rPr>
        <w:t>в гражданском праве считается такое поведение, которое нарушает закон, иные нормативные документы или противоречит условиям договора.</w:t>
      </w:r>
    </w:p>
    <w:p w14:paraId="124DAAF8"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2. Вред – это </w:t>
      </w:r>
      <w:r>
        <w:rPr>
          <w:rFonts w:ascii="Century Gothic" w:hAnsi="Century Gothic"/>
          <w:color w:val="656565"/>
          <w:sz w:val="22"/>
          <w:szCs w:val="22"/>
        </w:rPr>
        <w:t>всякое умаление личного или имущественного блага. Вред может быть моральным и материальным. Возмещению подлежит и тот и другой вред.</w:t>
      </w:r>
    </w:p>
    <w:p w14:paraId="48A4A3D7"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Убытки</w:t>
      </w:r>
      <w:r>
        <w:rPr>
          <w:rFonts w:ascii="Century Gothic" w:hAnsi="Century Gothic"/>
          <w:color w:val="656565"/>
          <w:sz w:val="22"/>
          <w:szCs w:val="22"/>
        </w:rPr>
        <w:t> - имущественные потери, которые выражены в денежной форме.  Убытки разделяются на две части  - на реальный ущерб и упущенную выгоду.  К реальному ущербу относятся утрата или повреждение имущества, а также  расходы на восстановление нарушенных прав. Под упущенной выгодой понимаются  неполученные доходы, которые потерпевший мог бы получить, если бы его право не было нарушено. Размер упущенной выгоды необходимо подтверждать документально.</w:t>
      </w:r>
    </w:p>
    <w:p w14:paraId="6F2E4E56"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lastRenderedPageBreak/>
        <w:t>3.</w:t>
      </w:r>
      <w:r>
        <w:rPr>
          <w:rFonts w:ascii="Century Gothic" w:hAnsi="Century Gothic"/>
          <w:color w:val="656565"/>
          <w:sz w:val="22"/>
          <w:szCs w:val="22"/>
        </w:rPr>
        <w:t> Для наступления гражданско-правовой ответственности необходимо чтобы вред был </w:t>
      </w:r>
      <w:proofErr w:type="spellStart"/>
      <w:r>
        <w:rPr>
          <w:rFonts w:ascii="Century Gothic" w:hAnsi="Century Gothic"/>
          <w:b/>
          <w:bCs/>
          <w:color w:val="656565"/>
          <w:sz w:val="22"/>
          <w:szCs w:val="22"/>
        </w:rPr>
        <w:t>причинно</w:t>
      </w:r>
      <w:proofErr w:type="spellEnd"/>
      <w:r>
        <w:rPr>
          <w:rFonts w:ascii="Century Gothic" w:hAnsi="Century Gothic"/>
          <w:b/>
          <w:bCs/>
          <w:color w:val="656565"/>
          <w:sz w:val="22"/>
          <w:szCs w:val="22"/>
        </w:rPr>
        <w:t xml:space="preserve"> связан </w:t>
      </w:r>
      <w:r>
        <w:rPr>
          <w:rFonts w:ascii="Century Gothic" w:hAnsi="Century Gothic"/>
          <w:color w:val="656565"/>
          <w:sz w:val="22"/>
          <w:szCs w:val="22"/>
        </w:rPr>
        <w:t>с противоправными действиями конкретного лица.</w:t>
      </w:r>
    </w:p>
    <w:p w14:paraId="5E803446"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4. Вина </w:t>
      </w:r>
      <w:r>
        <w:rPr>
          <w:rFonts w:ascii="Century Gothic" w:hAnsi="Century Gothic"/>
          <w:color w:val="656565"/>
          <w:sz w:val="22"/>
          <w:szCs w:val="22"/>
        </w:rPr>
        <w:t>является еще одним условием наступления гражданско-правовой ответственности является. В гражданском праве действует презумпция виновности причинителя вреда. Потерпевший не обязан доказывать вину причинителя вреда, т.к. она изначально предполагается законом. Нарушитель может попытаться доказать свою невиновность, но если ему это не удастся, то он признаётся виновным - п. 2 ст.401 ГК.</w:t>
      </w:r>
    </w:p>
    <w:p w14:paraId="77624528"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Формы гражданско-правовой ответственности:</w:t>
      </w:r>
    </w:p>
    <w:p w14:paraId="100406AC"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Возмещение убытков ( ст.15 ГК РФ)</w:t>
      </w:r>
    </w:p>
    <w:p w14:paraId="0580A0C5" w14:textId="77777777" w:rsidR="00D50B0F" w:rsidRDefault="00D50B0F" w:rsidP="00D50B0F">
      <w:pPr>
        <w:pStyle w:val="a3"/>
        <w:shd w:val="clear" w:color="auto" w:fill="FFFFFF"/>
        <w:spacing w:before="0" w:beforeAutospacing="0"/>
        <w:rPr>
          <w:rFonts w:ascii="Century Gothic" w:hAnsi="Century Gothic"/>
          <w:color w:val="656565"/>
          <w:sz w:val="22"/>
          <w:szCs w:val="22"/>
        </w:rPr>
      </w:pPr>
      <w:r w:rsidRPr="00D50B0F">
        <w:rPr>
          <w:rFonts w:ascii="Century Gothic" w:hAnsi="Century Gothic"/>
          <w:color w:val="656565"/>
          <w:sz w:val="22"/>
          <w:szCs w:val="22"/>
        </w:rPr>
        <w:t>-</w:t>
      </w:r>
      <w:r>
        <w:rPr>
          <w:rFonts w:ascii="Century Gothic" w:hAnsi="Century Gothic"/>
          <w:color w:val="656565"/>
          <w:sz w:val="22"/>
          <w:szCs w:val="22"/>
          <w:lang w:val="en-US"/>
        </w:rPr>
        <w:t> </w:t>
      </w:r>
      <w:r w:rsidRPr="00D50B0F">
        <w:rPr>
          <w:rFonts w:ascii="Century Gothic" w:hAnsi="Century Gothic"/>
          <w:color w:val="656565"/>
          <w:sz w:val="22"/>
          <w:szCs w:val="22"/>
        </w:rPr>
        <w:t>Уплата неустойки ( ст. 330)</w:t>
      </w:r>
    </w:p>
    <w:p w14:paraId="32A46675" w14:textId="77777777" w:rsidR="00D50B0F" w:rsidRDefault="00D50B0F" w:rsidP="00D50B0F">
      <w:pPr>
        <w:pStyle w:val="a3"/>
        <w:shd w:val="clear" w:color="auto" w:fill="FFFFFF"/>
        <w:spacing w:before="0" w:beforeAutospacing="0"/>
        <w:rPr>
          <w:rFonts w:ascii="Century Gothic" w:hAnsi="Century Gothic"/>
          <w:color w:val="656565"/>
          <w:sz w:val="22"/>
          <w:szCs w:val="22"/>
        </w:rPr>
      </w:pPr>
      <w:r w:rsidRPr="00D50B0F">
        <w:rPr>
          <w:rFonts w:ascii="Century Gothic" w:hAnsi="Century Gothic"/>
          <w:color w:val="656565"/>
          <w:sz w:val="22"/>
          <w:szCs w:val="22"/>
        </w:rPr>
        <w:t>-</w:t>
      </w:r>
      <w:r>
        <w:rPr>
          <w:rFonts w:ascii="Century Gothic" w:hAnsi="Century Gothic"/>
          <w:color w:val="656565"/>
          <w:sz w:val="22"/>
          <w:szCs w:val="22"/>
          <w:lang w:val="en-US"/>
        </w:rPr>
        <w:t> </w:t>
      </w:r>
      <w:r w:rsidRPr="00D50B0F">
        <w:rPr>
          <w:rFonts w:ascii="Century Gothic" w:hAnsi="Century Gothic"/>
          <w:color w:val="656565"/>
          <w:sz w:val="22"/>
          <w:szCs w:val="22"/>
        </w:rPr>
        <w:t>Потеря задатка</w:t>
      </w:r>
    </w:p>
    <w:p w14:paraId="67FB5584"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 Уплата процентов за неправомерное пользование </w:t>
      </w:r>
      <w:proofErr w:type="spellStart"/>
      <w:r>
        <w:rPr>
          <w:rFonts w:ascii="Century Gothic" w:hAnsi="Century Gothic"/>
          <w:color w:val="656565"/>
          <w:sz w:val="22"/>
          <w:szCs w:val="22"/>
        </w:rPr>
        <w:t>чужимыми</w:t>
      </w:r>
      <w:proofErr w:type="spellEnd"/>
      <w:r>
        <w:rPr>
          <w:rFonts w:ascii="Century Gothic" w:hAnsi="Century Gothic"/>
          <w:color w:val="656565"/>
          <w:sz w:val="22"/>
          <w:szCs w:val="22"/>
        </w:rPr>
        <w:t xml:space="preserve"> денежными средствами (ст. 395) и др.</w:t>
      </w:r>
    </w:p>
    <w:p w14:paraId="300C9FF1"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6F60A51C"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Виды  гражданско-правовой ответственности</w:t>
      </w:r>
    </w:p>
    <w:p w14:paraId="69AB04BA"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 зависимости от основания наступления гражданско-правовая ответственность бывает </w:t>
      </w:r>
      <w:r>
        <w:rPr>
          <w:rFonts w:ascii="Century Gothic" w:hAnsi="Century Gothic"/>
          <w:b/>
          <w:bCs/>
          <w:i/>
          <w:iCs/>
          <w:color w:val="656565"/>
          <w:sz w:val="22"/>
          <w:szCs w:val="22"/>
        </w:rPr>
        <w:t>договорной</w:t>
      </w:r>
      <w:r>
        <w:rPr>
          <w:rFonts w:ascii="Century Gothic" w:hAnsi="Century Gothic"/>
          <w:color w:val="656565"/>
          <w:sz w:val="22"/>
          <w:szCs w:val="22"/>
        </w:rPr>
        <w:t> (когда нарушаются договорные обязательства) и </w:t>
      </w:r>
      <w:r>
        <w:rPr>
          <w:rFonts w:ascii="Century Gothic" w:hAnsi="Century Gothic"/>
          <w:b/>
          <w:bCs/>
          <w:i/>
          <w:iCs/>
          <w:color w:val="656565"/>
          <w:sz w:val="22"/>
          <w:szCs w:val="22"/>
        </w:rPr>
        <w:t>внедоговорная</w:t>
      </w:r>
      <w:r>
        <w:rPr>
          <w:rFonts w:ascii="Century Gothic" w:hAnsi="Century Gothic"/>
          <w:color w:val="656565"/>
          <w:sz w:val="22"/>
          <w:szCs w:val="22"/>
        </w:rPr>
        <w:t> (когда стороны не связаны договорными обязательствами, но есть ответственность).  Например, гражданин приобрел в магазине некачественный товар и обратился к продавцу с требованием заменить этот товар на аналогичный товар надлежащего качества.  В данном  случае наступает договорная ответственность, поскольку покупатель и продавец состоят в договорных отношениях (они заключили договор купли-продажи).</w:t>
      </w:r>
    </w:p>
    <w:p w14:paraId="60E14097"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Если покупатель обратился к изготовителю товара с требованием возместить убытки, то ответственность будет  внедоговорной, т.к. покупатель и изготовитель не состоят в договорных отношениях.</w:t>
      </w:r>
    </w:p>
    <w:p w14:paraId="3C77C5B6"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Различать эти виды ответственности необходимо потому, что договорная ответственность может быть предусмотрена законом или договором, а внедоговорная ответственность – только законом.</w:t>
      </w:r>
    </w:p>
    <w:p w14:paraId="59E89D53"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Если на обязанной стороне несколько лиц, то гражданско-правовая ответственность может быть долевой, солидарной или субсидиарной.  </w:t>
      </w:r>
    </w:p>
    <w:p w14:paraId="238C31BE" w14:textId="77777777" w:rsidR="00D50B0F" w:rsidRDefault="00D50B0F" w:rsidP="00D50B0F">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3. Исковая давность</w:t>
      </w:r>
    </w:p>
    <w:p w14:paraId="545D0B7B"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b/>
          <w:bCs/>
          <w:i/>
          <w:iCs/>
          <w:color w:val="656565"/>
          <w:sz w:val="22"/>
          <w:szCs w:val="22"/>
        </w:rPr>
        <w:t>Исковая давность</w:t>
      </w:r>
      <w:r>
        <w:rPr>
          <w:rFonts w:ascii="Century Gothic" w:hAnsi="Century Gothic"/>
          <w:i/>
          <w:iCs/>
          <w:color w:val="656565"/>
          <w:sz w:val="22"/>
          <w:szCs w:val="22"/>
        </w:rPr>
        <w:t> -  это срок для защиты права по иску лица, право которого нарушено</w:t>
      </w:r>
      <w:r>
        <w:rPr>
          <w:rFonts w:ascii="Century Gothic" w:hAnsi="Century Gothic"/>
          <w:color w:val="656565"/>
          <w:sz w:val="22"/>
          <w:szCs w:val="22"/>
        </w:rPr>
        <w:t> (ст. 195 ГК РФ). Иными словами, исковая давность это срок, в течение которого потерпевшее лицо может рассчитывать на помощь государства в защите своего права.</w:t>
      </w:r>
    </w:p>
    <w:p w14:paraId="108E5623"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Основным средством защиты гражданского права является иск. Иск – это письменное  требование</w:t>
      </w:r>
      <w:r>
        <w:rPr>
          <w:rFonts w:ascii="Century Gothic" w:hAnsi="Century Gothic"/>
          <w:b/>
          <w:bCs/>
          <w:color w:val="656565"/>
          <w:sz w:val="22"/>
          <w:szCs w:val="22"/>
        </w:rPr>
        <w:t> </w:t>
      </w:r>
      <w:r>
        <w:rPr>
          <w:rFonts w:ascii="Century Gothic" w:hAnsi="Century Gothic"/>
          <w:color w:val="656565"/>
          <w:sz w:val="22"/>
          <w:szCs w:val="22"/>
        </w:rPr>
        <w:t>в суд о восстановлении нарушенного права.</w:t>
      </w:r>
    </w:p>
    <w:p w14:paraId="3F8B3822"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Закон установил императивное правило: </w:t>
      </w:r>
      <w:r>
        <w:rPr>
          <w:rFonts w:ascii="Century Gothic" w:hAnsi="Century Gothic"/>
          <w:i/>
          <w:iCs/>
          <w:color w:val="656565"/>
          <w:sz w:val="22"/>
          <w:szCs w:val="22"/>
        </w:rPr>
        <w:t>стороны своим соглашением не могут изменять сроки исковой давности и порядок их исчисления.</w:t>
      </w:r>
    </w:p>
    <w:p w14:paraId="5AF54BC3"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Закон предусматривает два вида сроков исковой давности – общий и специальные. </w:t>
      </w:r>
      <w:r>
        <w:rPr>
          <w:rFonts w:ascii="Century Gothic" w:hAnsi="Century Gothic"/>
          <w:b/>
          <w:bCs/>
          <w:color w:val="656565"/>
          <w:sz w:val="22"/>
          <w:szCs w:val="22"/>
        </w:rPr>
        <w:t>Общий срок исковой давности </w:t>
      </w:r>
      <w:proofErr w:type="spellStart"/>
      <w:r>
        <w:rPr>
          <w:rFonts w:ascii="Century Gothic" w:hAnsi="Century Gothic"/>
          <w:color w:val="656565"/>
          <w:sz w:val="22"/>
          <w:szCs w:val="22"/>
        </w:rPr>
        <w:t>утсановлен</w:t>
      </w:r>
      <w:proofErr w:type="spellEnd"/>
      <w:r>
        <w:rPr>
          <w:rFonts w:ascii="Century Gothic" w:hAnsi="Century Gothic"/>
          <w:color w:val="656565"/>
          <w:sz w:val="22"/>
          <w:szCs w:val="22"/>
        </w:rPr>
        <w:t xml:space="preserve"> в три года (ст. 196 ГК РФ).</w:t>
      </w:r>
    </w:p>
    <w:p w14:paraId="0F6868C3"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Специальные сроки исковой давности</w:t>
      </w:r>
      <w:r>
        <w:rPr>
          <w:rFonts w:ascii="Century Gothic" w:hAnsi="Century Gothic"/>
          <w:color w:val="656565"/>
          <w:sz w:val="22"/>
          <w:szCs w:val="22"/>
        </w:rPr>
        <w:t> устанавливаются законом для отдельных видов требований и могут быть сокращенными по сравнению с общим сроком (менее трех лет)  или более длительными, т.е. более трех лет.</w:t>
      </w:r>
    </w:p>
    <w:p w14:paraId="3387AA0D"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Так, например,  для оспоримых сделок срок исковой давности </w:t>
      </w:r>
      <w:r>
        <w:rPr>
          <w:rFonts w:ascii="Century Gothic" w:hAnsi="Century Gothic"/>
          <w:i/>
          <w:iCs/>
          <w:color w:val="656565"/>
          <w:sz w:val="22"/>
          <w:szCs w:val="22"/>
        </w:rPr>
        <w:t>один год</w:t>
      </w:r>
      <w:r>
        <w:rPr>
          <w:rFonts w:ascii="Century Gothic" w:hAnsi="Century Gothic"/>
          <w:color w:val="656565"/>
          <w:sz w:val="22"/>
          <w:szCs w:val="22"/>
        </w:rPr>
        <w:t>. Также </w:t>
      </w:r>
      <w:r>
        <w:rPr>
          <w:rFonts w:ascii="Century Gothic" w:hAnsi="Century Gothic"/>
          <w:i/>
          <w:iCs/>
          <w:color w:val="656565"/>
          <w:sz w:val="22"/>
          <w:szCs w:val="22"/>
        </w:rPr>
        <w:t>один год</w:t>
      </w:r>
      <w:r>
        <w:rPr>
          <w:rFonts w:ascii="Century Gothic" w:hAnsi="Century Gothic"/>
          <w:color w:val="656565"/>
          <w:sz w:val="22"/>
          <w:szCs w:val="22"/>
        </w:rPr>
        <w:t> – по требованиям, предъявляемым в связи с распространением сведений о гражданине, которые не соответствуют действительности. При продаже доли с нарушением преимущественного права покупки любой другой участник долевой собственности имеет право в течение </w:t>
      </w:r>
      <w:r>
        <w:rPr>
          <w:rFonts w:ascii="Century Gothic" w:hAnsi="Century Gothic"/>
          <w:i/>
          <w:iCs/>
          <w:color w:val="656565"/>
          <w:sz w:val="22"/>
          <w:szCs w:val="22"/>
        </w:rPr>
        <w:t>трех месяцев</w:t>
      </w:r>
      <w:r>
        <w:rPr>
          <w:rFonts w:ascii="Century Gothic" w:hAnsi="Century Gothic"/>
          <w:color w:val="656565"/>
          <w:sz w:val="22"/>
          <w:szCs w:val="22"/>
        </w:rPr>
        <w:t> требовать в судебном порядке перевода на него прав и обязанностей покупателя (п.3 ст. 250 ГК РФ). </w:t>
      </w:r>
      <w:r>
        <w:rPr>
          <w:rFonts w:ascii="Century Gothic" w:hAnsi="Century Gothic"/>
          <w:i/>
          <w:iCs/>
          <w:color w:val="656565"/>
          <w:sz w:val="22"/>
          <w:szCs w:val="22"/>
        </w:rPr>
        <w:t>Один год</w:t>
      </w:r>
      <w:r>
        <w:rPr>
          <w:rFonts w:ascii="Century Gothic" w:hAnsi="Century Gothic"/>
          <w:color w:val="656565"/>
          <w:sz w:val="22"/>
          <w:szCs w:val="22"/>
        </w:rPr>
        <w:t> для требований, предъявляемым в связи с ненадлежащим качеством работы, выполненной по договору подряда. </w:t>
      </w:r>
      <w:r>
        <w:rPr>
          <w:rFonts w:ascii="Century Gothic" w:hAnsi="Century Gothic"/>
          <w:i/>
          <w:iCs/>
          <w:color w:val="656565"/>
          <w:sz w:val="22"/>
          <w:szCs w:val="22"/>
        </w:rPr>
        <w:t>Двадцать лет</w:t>
      </w:r>
      <w:r>
        <w:rPr>
          <w:rFonts w:ascii="Century Gothic" w:hAnsi="Century Gothic"/>
          <w:color w:val="656565"/>
          <w:sz w:val="22"/>
          <w:szCs w:val="22"/>
        </w:rPr>
        <w:t> по искам о компенсации вреда окружающей среде, причиненного нарушением законодательства в области охраны окружающей среды  и т.д.</w:t>
      </w:r>
    </w:p>
    <w:p w14:paraId="76938AD0"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15414274"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Течение срока исковой давности</w:t>
      </w:r>
      <w:r>
        <w:rPr>
          <w:rFonts w:ascii="Century Gothic" w:hAnsi="Century Gothic"/>
          <w:color w:val="656565"/>
          <w:sz w:val="22"/>
          <w:szCs w:val="22"/>
        </w:rPr>
        <w:t> начинается со дня, когда лицо узнало или должно было узнать о нарушении своего права и о том, кто является надлежащим ответчиком по иску о защите этого права.  По обязательствам с определенным сроком исполнения течение исковой давности начинается по окончании срока исполнения (ст. 200 ГК РФ)</w:t>
      </w:r>
    </w:p>
    <w:p w14:paraId="039F1D68"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0A37DA47"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Важно знать, что в соответствии со ст. 199 ГК РФ суд не вправе отказать в приеме искового заявления, по причине пропуска срока исковой давности.</w:t>
      </w:r>
    </w:p>
    <w:p w14:paraId="1BBD91D0"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Требование о защите нарушенного права принимается к рассмотрению судом независимо от истечения срока исковой давности.</w:t>
      </w:r>
    </w:p>
    <w:p w14:paraId="528F9EFF"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Исковая давность применяется судом только по заявлению стороны в споре, сделанному до вынесения судом решения.</w:t>
      </w:r>
    </w:p>
    <w:p w14:paraId="6AD36C95"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Истечение срока исковой давности, о применении которой заявлено стороной в споре, является основанием к вынесению судом решения об отказе в иске.</w:t>
      </w:r>
    </w:p>
    <w:p w14:paraId="4BF98910"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Ст. 205 ГК РФ указывает, что в исключительных случаях суд может признать причину пропуска исковой давности уважительной и восстановить срок исковой давности. Это означает, что нарушенное право гражданина подлежит защите и  суд  рассмотрит иск по существу. Эти исключительные случаи обусловлены обстоятельствами, связанными с личностью истца. Ими  могут быть тяжелая болезнь или беспомощное состояние </w:t>
      </w:r>
      <w:proofErr w:type="spellStart"/>
      <w:r>
        <w:rPr>
          <w:rFonts w:ascii="Century Gothic" w:hAnsi="Century Gothic"/>
          <w:color w:val="656565"/>
          <w:sz w:val="22"/>
          <w:szCs w:val="22"/>
        </w:rPr>
        <w:t>исца</w:t>
      </w:r>
      <w:proofErr w:type="spellEnd"/>
      <w:r>
        <w:rPr>
          <w:rFonts w:ascii="Century Gothic" w:hAnsi="Century Gothic"/>
          <w:color w:val="656565"/>
          <w:sz w:val="22"/>
          <w:szCs w:val="22"/>
        </w:rPr>
        <w:t xml:space="preserve">,  его неграмотность и т.д., при условии, что эти обстоятельства имели место  в последние шесть месяцев срока </w:t>
      </w:r>
      <w:r>
        <w:rPr>
          <w:rFonts w:ascii="Century Gothic" w:hAnsi="Century Gothic"/>
          <w:color w:val="656565"/>
          <w:sz w:val="22"/>
          <w:szCs w:val="22"/>
        </w:rPr>
        <w:lastRenderedPageBreak/>
        <w:t xml:space="preserve">исковой давности. Обратите внимание, что исковая давность может быть восстановлена, если </w:t>
      </w:r>
      <w:proofErr w:type="spellStart"/>
      <w:r>
        <w:rPr>
          <w:rFonts w:ascii="Century Gothic" w:hAnsi="Century Gothic"/>
          <w:color w:val="656565"/>
          <w:sz w:val="22"/>
          <w:szCs w:val="22"/>
        </w:rPr>
        <w:t>исцом</w:t>
      </w:r>
      <w:proofErr w:type="spellEnd"/>
      <w:r>
        <w:rPr>
          <w:rFonts w:ascii="Century Gothic" w:hAnsi="Century Gothic"/>
          <w:color w:val="656565"/>
          <w:sz w:val="22"/>
          <w:szCs w:val="22"/>
        </w:rPr>
        <w:t xml:space="preserve"> является физическое лицо. На юридические лица данное правило не </w:t>
      </w:r>
      <w:proofErr w:type="spellStart"/>
      <w:r>
        <w:rPr>
          <w:rFonts w:ascii="Century Gothic" w:hAnsi="Century Gothic"/>
          <w:color w:val="656565"/>
          <w:sz w:val="22"/>
          <w:szCs w:val="22"/>
        </w:rPr>
        <w:t>распросраняется</w:t>
      </w:r>
      <w:proofErr w:type="spellEnd"/>
      <w:r>
        <w:rPr>
          <w:rFonts w:ascii="Century Gothic" w:hAnsi="Century Gothic"/>
          <w:color w:val="656565"/>
          <w:sz w:val="22"/>
          <w:szCs w:val="22"/>
        </w:rPr>
        <w:t>. </w:t>
      </w:r>
    </w:p>
    <w:p w14:paraId="3F0C0B3F"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 xml:space="preserve">Требования, на которые исковая давность не </w:t>
      </w:r>
      <w:proofErr w:type="spellStart"/>
      <w:r>
        <w:rPr>
          <w:rFonts w:ascii="Century Gothic" w:hAnsi="Century Gothic"/>
          <w:b/>
          <w:bCs/>
          <w:color w:val="656565"/>
          <w:sz w:val="22"/>
          <w:szCs w:val="22"/>
        </w:rPr>
        <w:t>распросраняется</w:t>
      </w:r>
      <w:proofErr w:type="spellEnd"/>
      <w:r>
        <w:rPr>
          <w:rFonts w:ascii="Century Gothic" w:hAnsi="Century Gothic"/>
          <w:color w:val="656565"/>
          <w:sz w:val="22"/>
          <w:szCs w:val="22"/>
        </w:rPr>
        <w:t>. Законом называет требования, которые могут быть предъявлены в любое время вне зависимости от того, сколько времени прошло с момента нарушения права.   Ст. 208 ГК  РФ так и называется “Требования, на которые исковая давность не распространяется”.  К таким требованиям относятся:</w:t>
      </w:r>
    </w:p>
    <w:p w14:paraId="4C1840F5"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требования о защите личных неимущественных прав и других нематериальных благ;</w:t>
      </w:r>
    </w:p>
    <w:p w14:paraId="5980E55F"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требования вкладчиков к банку о выдаче вкладов;</w:t>
      </w:r>
    </w:p>
    <w:p w14:paraId="40EC5CB5" w14:textId="77777777" w:rsidR="00D50B0F" w:rsidRDefault="00D50B0F" w:rsidP="00D50B0F">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требования о возмещении вреда, причиненного жизни или здоровью гражданина. Однако требования, предъявленные по истечении трех лет с момента возникновения права на возмещение такого вреда, удовлетворяются за прошлое время не более чем за три года, предшествовавшие предъявлению иска;</w:t>
      </w:r>
    </w:p>
    <w:p w14:paraId="46AD5482" w14:textId="77777777" w:rsidR="00D50B0F" w:rsidRDefault="00D50B0F" w:rsidP="00D50B0F">
      <w:pPr>
        <w:shd w:val="clear" w:color="auto" w:fill="FFFFFF"/>
        <w:rPr>
          <w:rFonts w:ascii="Century Gothic" w:hAnsi="Century Gothic"/>
          <w:color w:val="656565"/>
        </w:rPr>
      </w:pPr>
      <w:r>
        <w:rPr>
          <w:rFonts w:ascii="Century Gothic" w:hAnsi="Century Gothic"/>
          <w:color w:val="656565"/>
        </w:rPr>
        <w:t>другие требования в случаях, установленных законом.</w:t>
      </w:r>
    </w:p>
    <w:p w14:paraId="389BB576" w14:textId="77777777" w:rsidR="00A6218D" w:rsidRDefault="00A6218D" w:rsidP="00A6218D">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1.1. Содержание права собственности</w:t>
      </w:r>
    </w:p>
    <w:p w14:paraId="488D39D2"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1.1. Содержание права собственности.</w:t>
      </w:r>
      <w:r>
        <w:rPr>
          <w:rFonts w:ascii="Century Gothic" w:hAnsi="Century Gothic"/>
          <w:b/>
          <w:bCs/>
          <w:i/>
          <w:iCs/>
          <w:color w:val="656565"/>
          <w:sz w:val="22"/>
          <w:szCs w:val="22"/>
        </w:rPr>
        <w:t> </w:t>
      </w:r>
      <w:r>
        <w:rPr>
          <w:rFonts w:ascii="Century Gothic" w:hAnsi="Century Gothic"/>
          <w:color w:val="656565"/>
          <w:sz w:val="22"/>
          <w:szCs w:val="22"/>
        </w:rPr>
        <w:t> Право собственности предполагает наличие у собственника трех необходимых и исключительных правомочий: права владения, права пользования и права распоряжения своим имуществом.</w:t>
      </w:r>
    </w:p>
    <w:p w14:paraId="6CF011D7"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Право владения</w:t>
      </w:r>
      <w:r>
        <w:rPr>
          <w:rFonts w:ascii="Century Gothic" w:hAnsi="Century Gothic"/>
          <w:color w:val="656565"/>
          <w:sz w:val="22"/>
          <w:szCs w:val="22"/>
        </w:rPr>
        <w:t> состоит в фактическом обладании вещью, в закрепленности этой вещи за индивидами и коллективами. Владение имуществом бывает законным и незаконным. В свою очередь,  незаконное владение бывает: 1)  </w:t>
      </w:r>
      <w:r>
        <w:rPr>
          <w:rFonts w:ascii="Century Gothic" w:hAnsi="Century Gothic"/>
          <w:i/>
          <w:iCs/>
          <w:color w:val="656565"/>
          <w:sz w:val="22"/>
          <w:szCs w:val="22"/>
        </w:rPr>
        <w:t>добросовестным</w:t>
      </w:r>
      <w:r>
        <w:rPr>
          <w:rFonts w:ascii="Century Gothic" w:hAnsi="Century Gothic"/>
          <w:color w:val="656565"/>
          <w:sz w:val="22"/>
          <w:szCs w:val="22"/>
        </w:rPr>
        <w:t>, т.е. такое владение, когда владелец не знал и не мог знать, что владеет имуществом незаконно,  и 2) недобросовестным, когда владелец знал, что владеет имуществом незаконно, например,  когда ему было известно, что гражданин, у которого он приобрел эту вещь, украл ее у законного владельца.</w:t>
      </w:r>
    </w:p>
    <w:p w14:paraId="50E95C2A"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Право пользования</w:t>
      </w:r>
      <w:r>
        <w:rPr>
          <w:rFonts w:ascii="Century Gothic" w:hAnsi="Century Gothic"/>
          <w:color w:val="656565"/>
          <w:sz w:val="22"/>
          <w:szCs w:val="22"/>
        </w:rPr>
        <w:t> означает возможность извлекать из вещи ее полезные свойства, получать плоды и доходы от вещи. Это право принадлежит собственнику, но оно может также быть передано другому лицу.</w:t>
      </w:r>
    </w:p>
    <w:p w14:paraId="2381A93A"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Право распоряжения</w:t>
      </w:r>
      <w:r>
        <w:rPr>
          <w:rFonts w:ascii="Century Gothic" w:hAnsi="Century Gothic"/>
          <w:color w:val="656565"/>
          <w:sz w:val="22"/>
          <w:szCs w:val="22"/>
        </w:rPr>
        <w:t> заключается в праве лица определить юридическую судьбу имущества (вещи) путем его (ее) уничтожения, завещания, продажи, дарения и т.д..</w:t>
      </w:r>
    </w:p>
    <w:p w14:paraId="4045D41C"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Собственник вправе по своему усмотрению и в своих интересах совершать в отношении своего имущества любые действия. Однако, эти действия не могут противоречить закону и иным правовым актам, а также они не могут нарушать права и законные интересы других лиц.</w:t>
      </w:r>
    </w:p>
    <w:p w14:paraId="51E71F4C"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В Российской Федерации  признаются  частная, государственная, муниципальная  и иные формы собственности. В свою очередь, каждая из этих форм собственности также подразделяется на различные виды. Так, частная собственность подразделяется на собственность граждан и юридических лиц, </w:t>
      </w:r>
      <w:r>
        <w:rPr>
          <w:rFonts w:ascii="Century Gothic" w:hAnsi="Century Gothic"/>
          <w:color w:val="656565"/>
          <w:sz w:val="22"/>
          <w:szCs w:val="22"/>
        </w:rPr>
        <w:lastRenderedPageBreak/>
        <w:t>государственная собственность – на федеральную собственность и собственность субъектов федерации, муниципальная собственность – на собственность городских и сельских поселений, а также на собственность других муниципальных образований. Таким образом, имущество может находиться в собственности гражданина, юридического лица, государства, муниципалитета. Права всех собственников защищаются равным образом.</w:t>
      </w:r>
    </w:p>
    <w:p w14:paraId="2AA87A61"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Собственник сам несет бремя содержания принадлежащего ему имущества. По своим обязательствам гражданин отвечает имуществом, принадлежащим ему на праве собственности.</w:t>
      </w:r>
    </w:p>
    <w:p w14:paraId="3757E6B2" w14:textId="77777777" w:rsidR="00A6218D" w:rsidRDefault="00A6218D" w:rsidP="00A6218D">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1.2. Основания возникновения права собственности</w:t>
      </w:r>
    </w:p>
    <w:p w14:paraId="423A0884"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Style w:val="a4"/>
          <w:rFonts w:ascii="Century Gothic" w:hAnsi="Century Gothic"/>
          <w:color w:val="656565"/>
          <w:sz w:val="22"/>
          <w:szCs w:val="22"/>
        </w:rPr>
        <w:t>1.2.  Основания возникновения права собственности </w:t>
      </w:r>
      <w:r>
        <w:rPr>
          <w:rFonts w:ascii="Century Gothic" w:hAnsi="Century Gothic"/>
          <w:color w:val="656565"/>
          <w:sz w:val="22"/>
          <w:szCs w:val="22"/>
        </w:rPr>
        <w:t>подразделяют на первоначальные и производные.  </w:t>
      </w:r>
    </w:p>
    <w:p w14:paraId="47657F3A"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Первоначальные основания</w:t>
      </w:r>
      <w:r>
        <w:rPr>
          <w:rStyle w:val="a4"/>
          <w:rFonts w:ascii="Century Gothic" w:hAnsi="Century Gothic"/>
          <w:i/>
          <w:iCs/>
          <w:color w:val="656565"/>
          <w:sz w:val="22"/>
          <w:szCs w:val="22"/>
        </w:rPr>
        <w:t> </w:t>
      </w:r>
      <w:r>
        <w:rPr>
          <w:rFonts w:ascii="Century Gothic" w:hAnsi="Century Gothic"/>
          <w:i/>
          <w:iCs/>
          <w:color w:val="656565"/>
          <w:sz w:val="22"/>
          <w:szCs w:val="22"/>
        </w:rPr>
        <w:t>– это такие основания, при которых</w:t>
      </w:r>
      <w:r>
        <w:rPr>
          <w:rStyle w:val="a4"/>
          <w:rFonts w:ascii="Century Gothic" w:hAnsi="Century Gothic"/>
          <w:i/>
          <w:iCs/>
          <w:color w:val="656565"/>
          <w:sz w:val="22"/>
          <w:szCs w:val="22"/>
        </w:rPr>
        <w:t> </w:t>
      </w:r>
      <w:r>
        <w:rPr>
          <w:rFonts w:ascii="Century Gothic" w:hAnsi="Century Gothic"/>
          <w:i/>
          <w:iCs/>
          <w:color w:val="656565"/>
          <w:sz w:val="22"/>
          <w:szCs w:val="22"/>
        </w:rPr>
        <w:t> право собственности появляется впервые или независимо от воли предшествующего собственника.</w:t>
      </w:r>
      <w:r>
        <w:rPr>
          <w:rFonts w:ascii="Century Gothic" w:hAnsi="Century Gothic"/>
          <w:color w:val="656565"/>
          <w:sz w:val="22"/>
          <w:szCs w:val="22"/>
        </w:rPr>
        <w:t> Рассмотрим некоторые из таких оснований.</w:t>
      </w:r>
    </w:p>
    <w:p w14:paraId="1BCEB4A8"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1.</w:t>
      </w:r>
      <w:r>
        <w:rPr>
          <w:rFonts w:ascii="Century Gothic" w:hAnsi="Century Gothic"/>
          <w:i/>
          <w:iCs/>
          <w:color w:val="656565"/>
          <w:sz w:val="22"/>
          <w:szCs w:val="22"/>
        </w:rPr>
        <w:t>Создание новой вещи. </w:t>
      </w:r>
      <w:r>
        <w:rPr>
          <w:rFonts w:ascii="Century Gothic" w:hAnsi="Century Gothic"/>
          <w:color w:val="656565"/>
          <w:sz w:val="22"/>
          <w:szCs w:val="22"/>
        </w:rPr>
        <w:t> Право собственности на новую вещь, изготовленную или созданную лицом для себя с соблюдением закона и иных правовых актов, приобретается этим лицом (ст. 218 ГК РФ).  Следует помнить, что право собственности на недвижимую вещь возникает с момента государственной регистрации (ст. 219 ГК РФ).</w:t>
      </w:r>
    </w:p>
    <w:p w14:paraId="63F549AD"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2. Приобретательная</w:t>
      </w:r>
      <w:r>
        <w:rPr>
          <w:rFonts w:ascii="Century Gothic" w:hAnsi="Century Gothic"/>
          <w:color w:val="656565"/>
          <w:sz w:val="22"/>
          <w:szCs w:val="22"/>
        </w:rPr>
        <w:t> </w:t>
      </w:r>
      <w:r>
        <w:rPr>
          <w:rFonts w:ascii="Century Gothic" w:hAnsi="Century Gothic"/>
          <w:i/>
          <w:iCs/>
          <w:color w:val="656565"/>
          <w:sz w:val="22"/>
          <w:szCs w:val="22"/>
        </w:rPr>
        <w:t>давность. </w:t>
      </w:r>
      <w:r>
        <w:rPr>
          <w:rFonts w:ascii="Century Gothic" w:hAnsi="Century Gothic"/>
          <w:color w:val="656565"/>
          <w:sz w:val="22"/>
          <w:szCs w:val="22"/>
        </w:rPr>
        <w:t>Лицо – гражданин или юридическое лицо, – не являющееся собственником имущества, но добросовестно, открыто и непрерывно владеющее как своим собственным недвижимым имуществом в течение пятнадцати лет либо иным имуществом в течение пяти лет, приобретает право собственности на это имущество (подробнее см. ст. 234 ГК РФ).</w:t>
      </w:r>
    </w:p>
    <w:p w14:paraId="541857F9"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3. Находка. </w:t>
      </w:r>
      <w:r>
        <w:rPr>
          <w:rFonts w:ascii="Century Gothic" w:hAnsi="Century Gothic"/>
          <w:color w:val="656565"/>
          <w:sz w:val="22"/>
          <w:szCs w:val="22"/>
        </w:rPr>
        <w:t> Нашедший потерянную вещь обязан немедленно уведомить об этом лицо, потерявшее ее, или собственника вещи или кого-либо другого из известных ему лиц, имеющих право получить ее, и возвратить найденную вещь этому лицу.</w:t>
      </w:r>
    </w:p>
    <w:p w14:paraId="44F3DB66"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Если вещь найдена в помещении или на транспорте, она подлежит сдаче лицу, представляющему владельца этого помещения или средства транспорта.</w:t>
      </w:r>
    </w:p>
    <w:p w14:paraId="5A34C021"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Если лицо, имеющее право потребовать возврата найденной вещи, или место его пребывания неизвестны, нашедший вещь обязан заявить в полицию или в орган местного самоуправления (ст. 227 ГК РФ).</w:t>
      </w:r>
    </w:p>
    <w:p w14:paraId="34BB974B"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Если в течение шести  месяцев после этого лицо, имеющее право потребовать возврата найденной вещи, не объявится, нашедший вещь приобретает право собственности на нее.</w:t>
      </w:r>
    </w:p>
    <w:p w14:paraId="1BA7E1E7"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Нашедший вещь вправе потребовать от лица, управомоченного на получение вещи, вознаграждение за находку в размере до двадцати процентов стоимости вещи.</w:t>
      </w:r>
    </w:p>
    <w:p w14:paraId="1292239A"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Однако, право на вознаграждение не возникает, если нашедший вещь не заявил о находке или попытался ее утаить.</w:t>
      </w:r>
    </w:p>
    <w:p w14:paraId="0B6C85C4"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Законом предусмотрены и иные первоначальные основания возникновения права собственности </w:t>
      </w:r>
      <w:r>
        <w:rPr>
          <w:rFonts w:ascii="Century Gothic" w:hAnsi="Century Gothic"/>
          <w:i/>
          <w:iCs/>
          <w:color w:val="656565"/>
          <w:sz w:val="22"/>
          <w:szCs w:val="22"/>
        </w:rPr>
        <w:t>– клад</w:t>
      </w:r>
      <w:r>
        <w:rPr>
          <w:rFonts w:ascii="Century Gothic" w:hAnsi="Century Gothic"/>
          <w:color w:val="656565"/>
          <w:sz w:val="22"/>
          <w:szCs w:val="22"/>
        </w:rPr>
        <w:t> (ст. 233 ГК РФ), </w:t>
      </w:r>
      <w:r>
        <w:rPr>
          <w:rFonts w:ascii="Century Gothic" w:hAnsi="Century Gothic"/>
          <w:i/>
          <w:iCs/>
          <w:color w:val="656565"/>
          <w:sz w:val="22"/>
          <w:szCs w:val="22"/>
        </w:rPr>
        <w:t>обращение в собственность общедоступных для сбора вещей</w:t>
      </w:r>
      <w:r>
        <w:rPr>
          <w:rStyle w:val="a4"/>
          <w:rFonts w:ascii="Century Gothic" w:hAnsi="Century Gothic"/>
          <w:i/>
          <w:iCs/>
          <w:color w:val="656565"/>
          <w:sz w:val="22"/>
          <w:szCs w:val="22"/>
        </w:rPr>
        <w:t> </w:t>
      </w:r>
      <w:r>
        <w:rPr>
          <w:rFonts w:ascii="Century Gothic" w:hAnsi="Century Gothic"/>
          <w:color w:val="656565"/>
          <w:sz w:val="22"/>
          <w:szCs w:val="22"/>
        </w:rPr>
        <w:t>(сбор ягод, вылов рыбы, сбор или добыча других общедоступных вещей и животных) (ст. 221 ГК РФ) и др.</w:t>
      </w:r>
    </w:p>
    <w:p w14:paraId="5D547A3B"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r>
        <w:rPr>
          <w:rFonts w:ascii="Century Gothic" w:hAnsi="Century Gothic"/>
          <w:i/>
          <w:iCs/>
          <w:color w:val="656565"/>
          <w:sz w:val="22"/>
          <w:szCs w:val="22"/>
        </w:rPr>
        <w:t>Производные основания возникновения права собственности – это такие основания, при которых право собственности возникает у приобретателя по воле предшествующего собственника</w:t>
      </w:r>
      <w:r>
        <w:rPr>
          <w:rFonts w:ascii="Century Gothic" w:hAnsi="Century Gothic"/>
          <w:color w:val="656565"/>
          <w:sz w:val="22"/>
          <w:szCs w:val="22"/>
        </w:rPr>
        <w:t>. К производным основаниям относятся  купля-продажа, дарение, поставка, наследование по завещанию, приватизация государственного или муниципального имущества и др.</w:t>
      </w:r>
    </w:p>
    <w:p w14:paraId="24606BD0" w14:textId="77777777" w:rsidR="00A6218D" w:rsidRDefault="00A6218D" w:rsidP="00A6218D">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1.3. Прекращение права собственности</w:t>
      </w:r>
    </w:p>
    <w:p w14:paraId="2214CE26"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 Прекращение права собственности. </w:t>
      </w:r>
      <w:r>
        <w:rPr>
          <w:rFonts w:ascii="Century Gothic" w:hAnsi="Century Gothic"/>
          <w:color w:val="656565"/>
          <w:sz w:val="22"/>
          <w:szCs w:val="22"/>
        </w:rPr>
        <w:t>Основания прекращения права собственности предусмотрены законом. К ним относятся:</w:t>
      </w:r>
    </w:p>
    <w:p w14:paraId="13355B81"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отчуждение собственником своего имущества другим лицам;</w:t>
      </w:r>
    </w:p>
    <w:p w14:paraId="01041339"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отказ собственника от права собственности выбросил на свалку);</w:t>
      </w:r>
    </w:p>
    <w:p w14:paraId="14621D65"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гибель или уничтожение имущества;</w:t>
      </w:r>
    </w:p>
    <w:p w14:paraId="130E5B33"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другие случаи утраты права собственности, предусмотренные законодательством (ст. 235 ГК).</w:t>
      </w:r>
    </w:p>
    <w:p w14:paraId="28CD78A7"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Принудительное изъятие имущества у собственника не допускается, кроме случаев, когда по основаниям, предусмотренным законом, производятся:</w:t>
      </w:r>
    </w:p>
    <w:p w14:paraId="6D9A5494"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обращение взыскания на имущество по обязательствам (ст. 237);</w:t>
      </w:r>
    </w:p>
    <w:p w14:paraId="54AB92E9"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отчуждение имущества, которое в силу закона не может принадлежать данному лицу (ст. 238);</w:t>
      </w:r>
    </w:p>
    <w:p w14:paraId="552FCE7C"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отчуждение недвижимого имущества в связи с изъятием земельного участка ввиду его ненадлежащего использования (ст. 239);</w:t>
      </w:r>
    </w:p>
    <w:p w14:paraId="26113CB8"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выкуп бесхозяйственно содержимых культурных ценностей, домашних животных (ст. 240 и ст. 241),</w:t>
      </w:r>
    </w:p>
    <w:p w14:paraId="7E53383B"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реквизиция - изъятие имущества у собственника в порядке и на условиях, установленных законом, с выплатой ему стоимости имущества (ст. 242);</w:t>
      </w:r>
    </w:p>
    <w:p w14:paraId="59A12405"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конфискация - безвозмездное изъятие имущества на основании решения суда в виде санкции за совершение преступления или иного правонарушения, либо решения, принятого в административном порядке (ст.243);</w:t>
      </w:r>
    </w:p>
    <w:p w14:paraId="15EFC5EF"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другие основания, предусмотренные ст. 235 ГК РФ.</w:t>
      </w:r>
    </w:p>
    <w:p w14:paraId="2D4C1A28" w14:textId="77777777" w:rsidR="00A6218D" w:rsidRDefault="00A6218D" w:rsidP="00A6218D">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2.1. Понятие гражданского обязательства</w:t>
      </w:r>
    </w:p>
    <w:p w14:paraId="5B943833"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2 вопрос. ОБЯЗАТЕЛЬСТВЕННОЕ ПРАВО</w:t>
      </w:r>
    </w:p>
    <w:p w14:paraId="603CDF8B"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lastRenderedPageBreak/>
        <w:t>2.1. Понятие гражданского обязательства</w:t>
      </w:r>
      <w:r>
        <w:rPr>
          <w:rFonts w:ascii="Century Gothic" w:hAnsi="Century Gothic"/>
          <w:b/>
          <w:bCs/>
          <w:i/>
          <w:iCs/>
          <w:color w:val="656565"/>
          <w:sz w:val="22"/>
          <w:szCs w:val="22"/>
        </w:rPr>
        <w:t>. </w:t>
      </w:r>
      <w:r>
        <w:rPr>
          <w:rFonts w:ascii="Century Gothic" w:hAnsi="Century Gothic"/>
          <w:color w:val="656565"/>
          <w:sz w:val="22"/>
          <w:szCs w:val="22"/>
        </w:rPr>
        <w:t> </w:t>
      </w:r>
      <w:r>
        <w:rPr>
          <w:rFonts w:ascii="Century Gothic" w:hAnsi="Century Gothic"/>
          <w:i/>
          <w:iCs/>
          <w:color w:val="656565"/>
          <w:sz w:val="22"/>
          <w:szCs w:val="22"/>
        </w:rPr>
        <w:t>Под обязательством понимается гражданское правоотношение, по которому одно лицо (должник) обязано совершить в пользу другого лица (кредитора) определенное действие: передать имущество, выполнить работу, оказать услугу, внести вклад в совместную деятельность, уплатить деньги и т.п., либо воздержаться от определенного действия, а кредитор имеет право требовать от должника исполнения его обязательств.</w:t>
      </w:r>
    </w:p>
    <w:p w14:paraId="1A58C5F1"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Сторонами обязательства являются </w:t>
      </w:r>
      <w:r>
        <w:rPr>
          <w:rFonts w:ascii="Century Gothic" w:hAnsi="Century Gothic"/>
          <w:i/>
          <w:iCs/>
          <w:color w:val="656565"/>
          <w:sz w:val="22"/>
          <w:szCs w:val="22"/>
        </w:rPr>
        <w:t>должник</w:t>
      </w:r>
      <w:r>
        <w:rPr>
          <w:rFonts w:ascii="Century Gothic" w:hAnsi="Century Gothic"/>
          <w:color w:val="656565"/>
          <w:sz w:val="22"/>
          <w:szCs w:val="22"/>
        </w:rPr>
        <w:t> (обязанное лицо) и </w:t>
      </w:r>
      <w:r>
        <w:rPr>
          <w:rFonts w:ascii="Century Gothic" w:hAnsi="Century Gothic"/>
          <w:i/>
          <w:iCs/>
          <w:color w:val="656565"/>
          <w:sz w:val="22"/>
          <w:szCs w:val="22"/>
        </w:rPr>
        <w:t>кредитор </w:t>
      </w:r>
      <w:r>
        <w:rPr>
          <w:rFonts w:ascii="Century Gothic" w:hAnsi="Century Gothic"/>
          <w:color w:val="656565"/>
          <w:sz w:val="22"/>
          <w:szCs w:val="22"/>
        </w:rPr>
        <w:t>(лицо, имеющее право требовать исполнения обязательства), а под исполнением обязательства понимаются те </w:t>
      </w:r>
      <w:r>
        <w:rPr>
          <w:rFonts w:ascii="Century Gothic" w:hAnsi="Century Gothic"/>
          <w:i/>
          <w:iCs/>
          <w:color w:val="656565"/>
          <w:sz w:val="22"/>
          <w:szCs w:val="22"/>
        </w:rPr>
        <w:t>действия, которые должник обязан совершить в пользу кредитора.</w:t>
      </w:r>
    </w:p>
    <w:p w14:paraId="66DC1A82" w14:textId="77777777" w:rsidR="00A6218D" w:rsidRDefault="00A6218D" w:rsidP="00A6218D">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2.2. Основания возникновения обязательств</w:t>
      </w:r>
    </w:p>
    <w:p w14:paraId="24F1CCFD"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2.2. Основания возникновения обязательств. </w:t>
      </w:r>
      <w:r>
        <w:rPr>
          <w:rFonts w:ascii="Century Gothic" w:hAnsi="Century Gothic"/>
          <w:color w:val="656565"/>
          <w:sz w:val="22"/>
          <w:szCs w:val="22"/>
        </w:rPr>
        <w:t>Наиболее распространённым основанием возникновения обязательств являются </w:t>
      </w:r>
      <w:r>
        <w:rPr>
          <w:rFonts w:ascii="Century Gothic" w:hAnsi="Century Gothic"/>
          <w:i/>
          <w:iCs/>
          <w:color w:val="656565"/>
          <w:sz w:val="22"/>
          <w:szCs w:val="22"/>
        </w:rPr>
        <w:t>сделки</w:t>
      </w:r>
      <w:r>
        <w:rPr>
          <w:rFonts w:ascii="Century Gothic" w:hAnsi="Century Gothic"/>
          <w:color w:val="656565"/>
          <w:sz w:val="22"/>
          <w:szCs w:val="22"/>
        </w:rPr>
        <w:t>. Двухсторонние и многосторонние сделки называются договорами.</w:t>
      </w:r>
    </w:p>
    <w:p w14:paraId="6B51BEA1"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Действующим законодательством предусмотрены следующие, наиболее часто встречающиеся договоры:</w:t>
      </w:r>
    </w:p>
    <w:p w14:paraId="3A0B1396"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направленные на передачу имущества в собственность, полное хозяйственное ведение или оперативное управление контрагента (купля-продажа, поставка, дарение, заем);</w:t>
      </w:r>
    </w:p>
    <w:p w14:paraId="55FB26F3"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направленные на передачу имущества во временное пользование (аренда, договор найма жилого помещения);</w:t>
      </w:r>
    </w:p>
    <w:p w14:paraId="1F1220BB"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договоры о выполнении работ (подряда, подряда на капитальное строительство);</w:t>
      </w:r>
    </w:p>
    <w:p w14:paraId="157E615B"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договоры об оказании услуг (перевозка, поручение, комиссия, хранение);</w:t>
      </w:r>
    </w:p>
    <w:p w14:paraId="2C69951C"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другие договоры (страхование, совместная деятельность и др.).</w:t>
      </w:r>
    </w:p>
    <w:p w14:paraId="698A1DB9"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Напомним, что субъекты гражданских правоотношений могут заключать и не только предусмотренные законом договоры, но и любые другие договоры, если они   не противоречат закону.</w:t>
      </w:r>
    </w:p>
    <w:p w14:paraId="72A33824"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Отметим, обязательства возникают не только в результате совершения сделок. Обязательства также возникают вследствие </w:t>
      </w:r>
      <w:r>
        <w:rPr>
          <w:rFonts w:ascii="Century Gothic" w:hAnsi="Century Gothic"/>
          <w:i/>
          <w:iCs/>
          <w:color w:val="656565"/>
          <w:sz w:val="22"/>
          <w:szCs w:val="22"/>
        </w:rPr>
        <w:t>издания</w:t>
      </w:r>
      <w:r>
        <w:rPr>
          <w:rFonts w:ascii="Century Gothic" w:hAnsi="Century Gothic"/>
          <w:color w:val="656565"/>
          <w:sz w:val="22"/>
          <w:szCs w:val="22"/>
        </w:rPr>
        <w:t> </w:t>
      </w:r>
      <w:r>
        <w:rPr>
          <w:rFonts w:ascii="Century Gothic" w:hAnsi="Century Gothic"/>
          <w:i/>
          <w:iCs/>
          <w:color w:val="656565"/>
          <w:sz w:val="22"/>
          <w:szCs w:val="22"/>
        </w:rPr>
        <w:t>административных актов</w:t>
      </w:r>
      <w:r>
        <w:rPr>
          <w:rFonts w:ascii="Century Gothic" w:hAnsi="Century Gothic"/>
          <w:color w:val="656565"/>
          <w:sz w:val="22"/>
          <w:szCs w:val="22"/>
        </w:rPr>
        <w:t> (например, договор социального найма жилого помещения заключается в письменной форме на основании решения о предоставлении жилого помещения жилищного фонда социального использования, ст. 63 Жилищного кодекса РФ); </w:t>
      </w:r>
      <w:r>
        <w:rPr>
          <w:rFonts w:ascii="Century Gothic" w:hAnsi="Century Gothic"/>
          <w:i/>
          <w:iCs/>
          <w:color w:val="656565"/>
          <w:sz w:val="22"/>
          <w:szCs w:val="22"/>
        </w:rPr>
        <w:t>причинения вреда</w:t>
      </w:r>
      <w:r>
        <w:rPr>
          <w:rFonts w:ascii="Century Gothic" w:hAnsi="Century Gothic"/>
          <w:color w:val="656565"/>
          <w:sz w:val="22"/>
          <w:szCs w:val="22"/>
        </w:rPr>
        <w:t>; </w:t>
      </w:r>
      <w:r>
        <w:rPr>
          <w:rFonts w:ascii="Century Gothic" w:hAnsi="Century Gothic"/>
          <w:i/>
          <w:iCs/>
          <w:color w:val="656565"/>
          <w:sz w:val="22"/>
          <w:szCs w:val="22"/>
        </w:rPr>
        <w:t>неосновательного приобретения</w:t>
      </w:r>
      <w:r>
        <w:rPr>
          <w:rFonts w:ascii="Century Gothic" w:hAnsi="Century Gothic"/>
          <w:color w:val="656565"/>
          <w:sz w:val="22"/>
          <w:szCs w:val="22"/>
        </w:rPr>
        <w:t> (например, по вине почтового работника посылка вручена однофамильцу получателя); </w:t>
      </w:r>
      <w:r>
        <w:rPr>
          <w:rFonts w:ascii="Century Gothic" w:hAnsi="Century Gothic"/>
          <w:i/>
          <w:iCs/>
          <w:color w:val="656565"/>
          <w:sz w:val="22"/>
          <w:szCs w:val="22"/>
        </w:rPr>
        <w:t>научного открытия, изобретения, рационализаторского предложения, создания произведений литературы, искусства и т.д</w:t>
      </w:r>
      <w:r>
        <w:rPr>
          <w:rFonts w:ascii="Century Gothic" w:hAnsi="Century Gothic"/>
          <w:color w:val="656565"/>
          <w:sz w:val="22"/>
          <w:szCs w:val="22"/>
        </w:rPr>
        <w:t>.</w:t>
      </w:r>
    </w:p>
    <w:p w14:paraId="7AADB988"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Обязательства должны исполняться надлежащим образом в соответствии с условиями обязательства и требованиями закона, иных правовых актов, а при отсутствии таких условий и требований – в соответствии с обычаями или иными обычно предъявляемыми требованиями (ст. 309 ГК РФ).</w:t>
      </w:r>
    </w:p>
    <w:p w14:paraId="0C4952DE" w14:textId="77777777" w:rsidR="00A6218D" w:rsidRDefault="00A6218D" w:rsidP="00A6218D">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lastRenderedPageBreak/>
        <w:t>2.3. Способы обеспечения исполнения обязательств</w:t>
      </w:r>
    </w:p>
    <w:p w14:paraId="73FCD022"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2.3. Способы обеспечения исполнения обязательств </w:t>
      </w:r>
      <w:r>
        <w:rPr>
          <w:rFonts w:ascii="Century Gothic" w:hAnsi="Century Gothic"/>
          <w:i/>
          <w:iCs/>
          <w:color w:val="656565"/>
          <w:sz w:val="22"/>
          <w:szCs w:val="22"/>
        </w:rPr>
        <w:t>– это специальные меры, побуждающие должника к надлежащему поведению</w:t>
      </w:r>
      <w:r>
        <w:rPr>
          <w:rFonts w:ascii="Century Gothic" w:hAnsi="Century Gothic"/>
          <w:color w:val="656565"/>
          <w:sz w:val="22"/>
          <w:szCs w:val="22"/>
        </w:rPr>
        <w:t>. Действующее законодательство определяет различные способы обеспечения исполнения обязательств. В их числе залог, поручительство, уплата неустойки, задаток, независимая гарантия, удержание, обеспечительный платеж. Кратко охарактеризуем их:</w:t>
      </w:r>
    </w:p>
    <w:p w14:paraId="44C99F1D"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 Залог</w:t>
      </w:r>
      <w:r>
        <w:rPr>
          <w:rFonts w:ascii="Century Gothic" w:hAnsi="Century Gothic"/>
          <w:color w:val="656565"/>
          <w:sz w:val="22"/>
          <w:szCs w:val="22"/>
        </w:rPr>
        <w:t>. Предметом залога может быть всякое имущество, в т.ч. вещи и имущественные права. Не может быть предметом залога имущество, на которое не допускается обращение взыскания. Также не могут быть предметом залога некоторые требования (например, требование об уплате алиментов или требование о возмещение вреда, причиненного жизни или здоровью). Залог возникает из договора либо из законодательного акта. Преимущества залога заключаются в возможности кредитора получить  в первоочередном порядке удовлетворение своих требований из стоимости заложенного имущества.</w:t>
      </w:r>
    </w:p>
    <w:p w14:paraId="05E9F1A2"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 Поручительство. </w:t>
      </w:r>
      <w:r>
        <w:rPr>
          <w:rFonts w:ascii="Century Gothic" w:hAnsi="Century Gothic"/>
          <w:color w:val="656565"/>
          <w:sz w:val="22"/>
          <w:szCs w:val="22"/>
        </w:rPr>
        <w:t>В данном случае у кредитора появляется дополнительный должник – поручитель, который обязан исполнить обязательство, если основной должник не может или не желает его исполнить.</w:t>
      </w:r>
    </w:p>
    <w:p w14:paraId="7AE77C03"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 </w:t>
      </w:r>
    </w:p>
    <w:p w14:paraId="1D8D66B8"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Неустойка (ее виды - штраф и пеня)</w:t>
      </w:r>
      <w:r>
        <w:rPr>
          <w:rFonts w:ascii="Century Gothic" w:hAnsi="Century Gothic"/>
          <w:color w:val="656565"/>
          <w:sz w:val="22"/>
          <w:szCs w:val="22"/>
        </w:rPr>
        <w:t> – определенная законом или договором денежная сумма, которую должник обязан уплатить кредитору в случае неисполнения или ненадлежащего исполнения обязательств.</w:t>
      </w:r>
    </w:p>
    <w:p w14:paraId="54AA5C69"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 Задаток</w:t>
      </w:r>
      <w:r>
        <w:rPr>
          <w:rFonts w:ascii="Century Gothic" w:hAnsi="Century Gothic"/>
          <w:color w:val="656565"/>
          <w:sz w:val="22"/>
          <w:szCs w:val="22"/>
        </w:rPr>
        <w:t>, под которым понимается  денежная сумма, выдаваемая одной из договаривающихся сторон в счет причитающихся с нее по договору платежей в доказательство заключения договора и обеспечения его исполнения. Если за неисполнение договора ответственна сторона, давшая задаток, он остается у другой стороны, а если ответственна сторона, получившая задаток, то она обязана уплатить другой стороне двойную сумму задатка. При этом виновная сторона возмещает и убытки, причиненные другой стороне.</w:t>
      </w:r>
    </w:p>
    <w:p w14:paraId="26A8117F"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 Независимая гарантия</w:t>
      </w:r>
      <w:r>
        <w:rPr>
          <w:rFonts w:ascii="Century Gothic" w:hAnsi="Century Gothic"/>
          <w:color w:val="656565"/>
          <w:sz w:val="22"/>
          <w:szCs w:val="22"/>
        </w:rPr>
        <w:t> – один из способов обеспечения исполнения обязательства, при котором  банк, иное кредитное учреждение, страховая организация или иная коммерческая организация (гарант)  по просьбе должника (принципала) принимает на себя  письменное обязательство уплатить кредитору (бенефициару) денежную сумму при предоставлении последним письменного требования об ее уплате.</w:t>
      </w:r>
    </w:p>
    <w:p w14:paraId="18B3F773"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 Удержание. </w:t>
      </w:r>
      <w:r>
        <w:rPr>
          <w:rFonts w:ascii="Century Gothic" w:hAnsi="Century Gothic"/>
          <w:color w:val="656565"/>
          <w:sz w:val="22"/>
          <w:szCs w:val="22"/>
        </w:rPr>
        <w:t>Кредитор, у которого находится вещь, подлежащая передаче должнику либо указанному им лицу, вправе в случае неисполнения должником своих обязательств по оплате этой вещи или возмещению связанных с ней издержек и других убытков, удерживать ее до тех пор, пока соответствующее обязательство не будет исполнено.</w:t>
      </w:r>
    </w:p>
    <w:p w14:paraId="4B28C71A"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 Обеспечительный платеж.</w:t>
      </w:r>
      <w:r>
        <w:rPr>
          <w:rFonts w:ascii="Century Gothic" w:hAnsi="Century Gothic"/>
          <w:color w:val="656565"/>
          <w:sz w:val="22"/>
          <w:szCs w:val="22"/>
        </w:rPr>
        <w:t xml:space="preserve"> Его смысл сводится к тому, что одна сторона обязательства передает другой стороне определенную сумму в качестве подкрепления своего намерения исполнить обязательство. Если исполнение основного обязательства срывается, то держатель обеспечительного платежа </w:t>
      </w:r>
      <w:r>
        <w:rPr>
          <w:rFonts w:ascii="Century Gothic" w:hAnsi="Century Gothic"/>
          <w:color w:val="656565"/>
          <w:sz w:val="22"/>
          <w:szCs w:val="22"/>
        </w:rPr>
        <w:lastRenderedPageBreak/>
        <w:t xml:space="preserve">оставляет его себе. Обеспечительный платеж подкрепляет только денежное обязательство. Примером использования обеспечительного платежа являются отношения, возникающие в случае найма жилого помещения. Снимая квартиру, очень часто нанимателю приходиться оплачивать сразу не только текущий платеж, но и стоимость последнего месяца найма или даже двух. Таким образом, владелец квартиры подстраховывается от неожиданного съезда квартиранта без оплаты. Если же арендные отношения прерываются </w:t>
      </w:r>
      <w:proofErr w:type="spellStart"/>
      <w:r>
        <w:rPr>
          <w:rFonts w:ascii="Century Gothic" w:hAnsi="Century Gothic"/>
          <w:color w:val="656565"/>
          <w:sz w:val="22"/>
          <w:szCs w:val="22"/>
        </w:rPr>
        <w:t>планово</w:t>
      </w:r>
      <w:proofErr w:type="spellEnd"/>
      <w:r>
        <w:rPr>
          <w:rFonts w:ascii="Century Gothic" w:hAnsi="Century Gothic"/>
          <w:color w:val="656565"/>
          <w:sz w:val="22"/>
          <w:szCs w:val="22"/>
        </w:rPr>
        <w:t>, то наниматель просто не платит за последний месяц проживания, за него засчитывается уже переданная в качестве обеспечения сумма.</w:t>
      </w:r>
    </w:p>
    <w:p w14:paraId="060137EE" w14:textId="77777777" w:rsidR="00A6218D" w:rsidRDefault="00A6218D" w:rsidP="00A6218D">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2.4. Основаниями прекращения обязательств являются</w:t>
      </w:r>
    </w:p>
    <w:p w14:paraId="77CB51D1"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2.4. Основаниями прекращения обязательств являются: </w:t>
      </w:r>
    </w:p>
    <w:p w14:paraId="4E0EAD25"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надлежащее исполнение обязательства;</w:t>
      </w:r>
    </w:p>
    <w:p w14:paraId="241545C6"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предоставление отступного, под которым понимается  уплата денежных средств или передача иного имущества (по соглашению сторон);</w:t>
      </w:r>
    </w:p>
    <w:p w14:paraId="5F2294E5"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совпадение кредитора и должника в одном лице;</w:t>
      </w:r>
    </w:p>
    <w:p w14:paraId="4CB6F879"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новация – т.е. замена первоначального обязательства, существовавшего между кредитором и должником, другим обязательством.</w:t>
      </w:r>
    </w:p>
    <w:p w14:paraId="22670749"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прощение долга, т.е. освобождение кредитором должника от лежащих на нем обязанностей, если это не нарушает прав других лиц в отношении имущества кредитора;</w:t>
      </w:r>
    </w:p>
    <w:p w14:paraId="658F4060"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смерть должника, если обязательство не может быть произведено без личного участия должника либо обязательство неразрывно связано с личностью должника;</w:t>
      </w:r>
    </w:p>
    <w:p w14:paraId="43A5A04E"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смерть кредитора, если обязательство предназначено лично для кредитора либо обязательство неразрывно связано с его личностью;</w:t>
      </w:r>
    </w:p>
    <w:p w14:paraId="4403ACB9"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ликвидация юридического лица;</w:t>
      </w:r>
    </w:p>
    <w:p w14:paraId="5C060D9F" w14:textId="77777777" w:rsidR="00A6218D" w:rsidRDefault="00A6218D" w:rsidP="00A6218D">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иные указанные в законе основания.</w:t>
      </w:r>
    </w:p>
    <w:p w14:paraId="6F73A565" w14:textId="77777777" w:rsidR="00BD04F0" w:rsidRDefault="00BD04F0" w:rsidP="00BD04F0">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 xml:space="preserve">1. Понятие наследственного </w:t>
      </w:r>
      <w:proofErr w:type="spellStart"/>
      <w:r>
        <w:rPr>
          <w:rFonts w:ascii="Century Gothic" w:hAnsi="Century Gothic"/>
          <w:b w:val="0"/>
          <w:bCs w:val="0"/>
          <w:color w:val="2E5E9B"/>
        </w:rPr>
        <w:t>права.Общие</w:t>
      </w:r>
      <w:proofErr w:type="spellEnd"/>
      <w:r>
        <w:rPr>
          <w:rFonts w:ascii="Century Gothic" w:hAnsi="Century Gothic"/>
          <w:b w:val="0"/>
          <w:bCs w:val="0"/>
          <w:color w:val="2E5E9B"/>
        </w:rPr>
        <w:t xml:space="preserve"> положения о наследовании</w:t>
      </w:r>
    </w:p>
    <w:p w14:paraId="429D0FFF"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1 вопрос.  </w:t>
      </w:r>
      <w:r>
        <w:rPr>
          <w:rFonts w:ascii="Century Gothic" w:hAnsi="Century Gothic"/>
          <w:color w:val="656565"/>
          <w:sz w:val="22"/>
          <w:szCs w:val="22"/>
        </w:rPr>
        <w:t>Понятие</w:t>
      </w:r>
      <w:r>
        <w:rPr>
          <w:rFonts w:ascii="Century Gothic" w:hAnsi="Century Gothic"/>
          <w:b/>
          <w:bCs/>
          <w:color w:val="656565"/>
          <w:sz w:val="22"/>
          <w:szCs w:val="22"/>
        </w:rPr>
        <w:t> </w:t>
      </w:r>
      <w:r>
        <w:rPr>
          <w:rFonts w:ascii="Century Gothic" w:hAnsi="Century Gothic"/>
          <w:color w:val="656565"/>
          <w:sz w:val="22"/>
          <w:szCs w:val="22"/>
        </w:rPr>
        <w:t>наследственного права. Общие положения о наследовании</w:t>
      </w:r>
    </w:p>
    <w:p w14:paraId="1E7B90AA"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Наследственное право</w:t>
      </w:r>
      <w:r>
        <w:rPr>
          <w:rFonts w:ascii="Century Gothic" w:hAnsi="Century Gothic"/>
          <w:color w:val="656565"/>
          <w:sz w:val="22"/>
          <w:szCs w:val="22"/>
        </w:rPr>
        <w:t> (подотрасль гражданского права) есть совокупность юридических норм, регулирующих переход имущества и некоторых неимущественных прав и обязанностей умершего гражданина (наследодателя) другим лицам (наследникам).</w:t>
      </w:r>
    </w:p>
    <w:p w14:paraId="05699A3C"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Законом установлен порядок универсального правопреемства, т.е. наследство переходит к наследникам в неизменном виде как единое целое в один и тот же момент. В случае смерти лица к наследникам переходят не какие-либо отдельные права и обязанности, а весь их комплекс.</w:t>
      </w:r>
    </w:p>
    <w:p w14:paraId="3F4EA66C"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Наследование регулируется Гражданским кодексом РФ и другими законами, а в случаях, предусмотренных законом, иными правовыми актами.</w:t>
      </w:r>
    </w:p>
    <w:p w14:paraId="475340AB"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5FE4CC3E" w14:textId="77777777" w:rsidR="00BD04F0" w:rsidRDefault="00BD04F0" w:rsidP="00BD04F0">
      <w:pPr>
        <w:pStyle w:val="a3"/>
        <w:shd w:val="clear" w:color="auto" w:fill="FFFFFF"/>
        <w:spacing w:before="0" w:beforeAutospacing="0"/>
        <w:jc w:val="center"/>
        <w:rPr>
          <w:rFonts w:ascii="Century Gothic" w:hAnsi="Century Gothic"/>
          <w:color w:val="656565"/>
          <w:sz w:val="22"/>
          <w:szCs w:val="22"/>
        </w:rPr>
      </w:pPr>
      <w:r>
        <w:rPr>
          <w:rFonts w:ascii="Century Gothic" w:hAnsi="Century Gothic"/>
          <w:b/>
          <w:bCs/>
          <w:color w:val="656565"/>
          <w:sz w:val="22"/>
          <w:szCs w:val="22"/>
        </w:rPr>
        <w:t>Общие положения о наследовании</w:t>
      </w:r>
    </w:p>
    <w:p w14:paraId="677C447B"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Состав наследства. </w:t>
      </w:r>
      <w:r>
        <w:rPr>
          <w:rFonts w:ascii="Century Gothic" w:hAnsi="Century Gothic"/>
          <w:color w:val="656565"/>
          <w:sz w:val="22"/>
          <w:szCs w:val="22"/>
        </w:rPr>
        <w:t>Согласно статье 1112 ГК в состав наследства входят принадлежавшие наследодателю на день открытия наследства вещи, иное имущество, в том числе имущественные права и обязанности.</w:t>
      </w:r>
    </w:p>
    <w:p w14:paraId="255C1A59"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Не входят в состав наследства права и обязанности, неразрывно связанные с личностью наследодателя, в частности, право на алименты, право на возмещение вреда, причиненного жизни или здоровью гражданина, а также права и обязанности, переход которых в порядке наследования не допускается ГК или другими законами.</w:t>
      </w:r>
    </w:p>
    <w:p w14:paraId="596B7EE1"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Не входят в состав наследства личные неимущественные права и другие нематериальные блага.</w:t>
      </w:r>
    </w:p>
    <w:p w14:paraId="0BEF6092"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Время и место открытия наследства.  </w:t>
      </w:r>
      <w:r>
        <w:rPr>
          <w:rFonts w:ascii="Century Gothic" w:hAnsi="Century Gothic"/>
          <w:color w:val="656565"/>
          <w:sz w:val="22"/>
          <w:szCs w:val="22"/>
        </w:rPr>
        <w:t>Открытием наследства называется возникновение наследственного правоотношения. Основаниями, приводящими к открытию наследства, являются:</w:t>
      </w:r>
    </w:p>
    <w:p w14:paraId="79588AEA"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смерть наследодателя;</w:t>
      </w:r>
    </w:p>
    <w:p w14:paraId="54D636F5"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объявление наследодателя судом умершим (ст. 45 ГК).</w:t>
      </w:r>
    </w:p>
    <w:p w14:paraId="390729E6"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Временем открытия наследства</w:t>
      </w:r>
      <w:r>
        <w:rPr>
          <w:rFonts w:ascii="Century Gothic" w:hAnsi="Century Gothic"/>
          <w:color w:val="656565"/>
          <w:sz w:val="22"/>
          <w:szCs w:val="22"/>
        </w:rPr>
        <w:t> (ст. 1114) является момент смерти гражданина. При объявлении гражданина умершим - день вступления в законную силу решения суда об объявлении его умершим, а в случае, когда в соответствии с пунктом 3 статьи 45 ГК днем смерти признан день его предполагаемой гибели, - день и момент смерти, указанный в решении суда.</w:t>
      </w:r>
    </w:p>
    <w:p w14:paraId="62DF2EAD"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Граждане, являющиеся наследниками друг друга и умершие в один и тот же день, считаются умершими одновременно и не наследуют друг после друга, если момент смерти каждого из таких граждан установить невозможно. Наследование открывается после каждого из них, и к наследованию призываются наследники каждого го них.</w:t>
      </w:r>
    </w:p>
    <w:p w14:paraId="270E7FB0"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Место открытия наследства</w:t>
      </w:r>
      <w:r>
        <w:rPr>
          <w:rFonts w:ascii="Century Gothic" w:hAnsi="Century Gothic"/>
          <w:color w:val="656565"/>
          <w:sz w:val="22"/>
          <w:szCs w:val="22"/>
        </w:rPr>
        <w:t>  – последнее место жительства наследодателя (ст. 20 ГК), а если оно неизвестно – место нахождения недвижимого имущества. Если у умершего гражданина  не было недвижимого имущества, то местом открытия наследства является место нахождения его движимого имущества или его наиболее ценной части (ст. 1115).</w:t>
      </w:r>
    </w:p>
    <w:p w14:paraId="7245386F"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Кто может и не может быть наследником. </w:t>
      </w:r>
      <w:r>
        <w:rPr>
          <w:rFonts w:ascii="Century Gothic" w:hAnsi="Century Gothic"/>
          <w:color w:val="656565"/>
          <w:sz w:val="22"/>
          <w:szCs w:val="22"/>
        </w:rPr>
        <w:t>К наследованию могут призываться граждане, находящиеся в живых в момент открытия наследства, а также зачатые при жизни наследодателя и родившиеся живыми после открытия наследства.</w:t>
      </w:r>
    </w:p>
    <w:p w14:paraId="6492EEB0"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К наследованию по завещанию могут призываться, указанные в нем</w:t>
      </w:r>
    </w:p>
    <w:p w14:paraId="73DBB338"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юридические лица, существующие на день открытия наследства;</w:t>
      </w:r>
    </w:p>
    <w:p w14:paraId="4E777104"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         наследственный фонд, учрежденный во исполнение последней воли наследодателя, выраженной в завещании;</w:t>
      </w:r>
    </w:p>
    <w:p w14:paraId="57378217"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Российская Федерация, субъекты РФ;</w:t>
      </w:r>
    </w:p>
    <w:p w14:paraId="07868BD1"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муниципальные образования;</w:t>
      </w:r>
    </w:p>
    <w:p w14:paraId="4FAE9423"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иностранные государства;</w:t>
      </w:r>
    </w:p>
    <w:p w14:paraId="7775D9EE"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международные организации.</w:t>
      </w:r>
    </w:p>
    <w:p w14:paraId="7F3669C8"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65851444"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3D676339"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Российская Федерация может призываться к наследованию не только по завещанию, но и по закону в следующих случаях:</w:t>
      </w:r>
    </w:p>
    <w:p w14:paraId="42565879"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если отсутствуют наследники как по закону, так и по завещанию;</w:t>
      </w:r>
    </w:p>
    <w:p w14:paraId="058D00D6"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если никто из наследников не имеет права наследовать или все наследники  отстранены от наследования;</w:t>
      </w:r>
    </w:p>
    <w:p w14:paraId="0D65D448"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если никто из наследников не принял наследства;</w:t>
      </w:r>
    </w:p>
    <w:p w14:paraId="168D8D06"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если все наследники отказались от наследства, при этом никто из них не указал, что отказывается в пользу другого наследника (ст. 1158);</w:t>
      </w:r>
    </w:p>
    <w:p w14:paraId="4F67E1DE"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 таких случаях имущество </w:t>
      </w:r>
      <w:r>
        <w:rPr>
          <w:rFonts w:ascii="Century Gothic" w:hAnsi="Century Gothic"/>
          <w:i/>
          <w:iCs/>
          <w:color w:val="656565"/>
          <w:sz w:val="22"/>
          <w:szCs w:val="22"/>
        </w:rPr>
        <w:t>считается выморочным</w:t>
      </w:r>
      <w:r>
        <w:rPr>
          <w:rFonts w:ascii="Century Gothic" w:hAnsi="Century Gothic"/>
          <w:b/>
          <w:bCs/>
          <w:i/>
          <w:iCs/>
          <w:color w:val="656565"/>
          <w:sz w:val="22"/>
          <w:szCs w:val="22"/>
        </w:rPr>
        <w:t> </w:t>
      </w:r>
      <w:r>
        <w:rPr>
          <w:rFonts w:ascii="Century Gothic" w:hAnsi="Century Gothic"/>
          <w:color w:val="656565"/>
          <w:sz w:val="22"/>
          <w:szCs w:val="22"/>
        </w:rPr>
        <w:t>и оно переходит к государству</w:t>
      </w:r>
      <w:r>
        <w:rPr>
          <w:rFonts w:ascii="Century Gothic" w:hAnsi="Century Gothic"/>
          <w:b/>
          <w:bCs/>
          <w:i/>
          <w:iCs/>
          <w:color w:val="656565"/>
          <w:sz w:val="22"/>
          <w:szCs w:val="22"/>
        </w:rPr>
        <w:t>.</w:t>
      </w:r>
    </w:p>
    <w:p w14:paraId="5F50CE73"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Недостойные наследники. </w:t>
      </w:r>
      <w:r>
        <w:rPr>
          <w:rFonts w:ascii="Century Gothic" w:hAnsi="Century Gothic"/>
          <w:color w:val="656565"/>
          <w:sz w:val="22"/>
          <w:szCs w:val="22"/>
        </w:rPr>
        <w:t>Закон называет три группы наследников, которые не имеют права наследовать:</w:t>
      </w:r>
    </w:p>
    <w:p w14:paraId="3A0CF296"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1.  Не наследуют ни по закону ни по завещанию граждане, которые своими умышленными противоправными действиями, направленными против наследодателя, кого-либо из его наследников или против осуществления последней воли наследодателя, выраженной в завещании, способствовали или пытались способствовать призванию их самих или других лиц к наследованию либо способствовали или пытались способствовать увеличению причитающейся им или другим лицам доли наследства, если эти обстоятельства подтверждены в судебном порядке. Однако граждане, которым наследодатель после утраты права наследования завещал имущество, вправе наследовать это имущество.</w:t>
      </w:r>
    </w:p>
    <w:p w14:paraId="1DC3320C"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2.  Не наследуют по закону родители после детей, в отношении которых они были в судебном порядке лишены родительских прав и не восстановлены в этих правах ко времени открытия наследства.</w:t>
      </w:r>
    </w:p>
    <w:p w14:paraId="6463A9C2"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3.  Суд может по требованию заинтересованного лица отстранить от наследования по закону граждан, злостно уклонявшихся от выполнения лежавших на них в силу закона обязанностей по содержанию наследодателя.</w:t>
      </w:r>
    </w:p>
    <w:p w14:paraId="5E74688B"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Лицо, не имеющее права наследовать или отстраненное от наследования на основании статьи 1117 (недостойный наследник), обязано возвратить в </w:t>
      </w:r>
      <w:r>
        <w:rPr>
          <w:rFonts w:ascii="Century Gothic" w:hAnsi="Century Gothic"/>
          <w:color w:val="656565"/>
          <w:sz w:val="22"/>
          <w:szCs w:val="22"/>
        </w:rPr>
        <w:lastRenderedPageBreak/>
        <w:t>соответствии с правилами, установленными ГК, все имущество, необоснованно полученное им из состава наследства.</w:t>
      </w:r>
    </w:p>
    <w:p w14:paraId="32DB7A02"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Законом предусмотрены  три  основания наследования </w:t>
      </w:r>
      <w:r>
        <w:rPr>
          <w:rFonts w:ascii="Century Gothic" w:hAnsi="Century Gothic"/>
          <w:color w:val="656565"/>
          <w:sz w:val="22"/>
          <w:szCs w:val="22"/>
        </w:rPr>
        <w:t>(ст. 1111 ГК РФ)</w:t>
      </w:r>
      <w:r>
        <w:rPr>
          <w:rFonts w:ascii="Century Gothic" w:hAnsi="Century Gothic"/>
          <w:b/>
          <w:bCs/>
          <w:color w:val="656565"/>
          <w:sz w:val="22"/>
          <w:szCs w:val="22"/>
        </w:rPr>
        <w:t>:</w:t>
      </w:r>
    </w:p>
    <w:p w14:paraId="28E46C94"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наследование по завещанию</w:t>
      </w:r>
    </w:p>
    <w:p w14:paraId="5E26390A"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наследование по наследственному договору;</w:t>
      </w:r>
    </w:p>
    <w:p w14:paraId="7B671536"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наследование по закону.</w:t>
      </w:r>
    </w:p>
    <w:p w14:paraId="3CA5BDFD"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Наследование по закону имеет место, когда и поскольку оно не изменено завещанием, а также в иных случаях, установленных ГК РФ.</w:t>
      </w:r>
    </w:p>
    <w:p w14:paraId="20690CE4" w14:textId="77777777" w:rsidR="00BD04F0" w:rsidRDefault="00BD04F0" w:rsidP="00BD04F0">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2. Наследование по закону</w:t>
      </w:r>
    </w:p>
    <w:p w14:paraId="79204FCE"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Наследование по закону имеет место если:</w:t>
      </w:r>
    </w:p>
    <w:p w14:paraId="67A28EE4"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наследодатель   не   оставил   завещания   или   его   завещание   признано   полностью недействительным;</w:t>
      </w:r>
    </w:p>
    <w:p w14:paraId="6250A0CF"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завещана только часть имущества или завещание признано недействительным в определенной части;</w:t>
      </w:r>
    </w:p>
    <w:p w14:paraId="4A361930"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назначенный в завещании наследник умер ранее открытия наследства или отказался от принятия наследства.</w:t>
      </w:r>
    </w:p>
    <w:p w14:paraId="1871272C"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Закон определяет круг лиц, которые могут быть призваны к наследованию, а также очередность их призвания. Все возможные наследники делятся на очереди. Всего законом предусмотрены  восемь очередей наследников. Каждая последующая очередь призывается к наследованию, если нет наследников предыдущих очередей.</w:t>
      </w:r>
    </w:p>
    <w:p w14:paraId="47F88991"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Наследники одной очереди, призванные к наследованию, наследуют в равных долях.</w:t>
      </w:r>
    </w:p>
    <w:p w14:paraId="24C25D90"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Рассмотрим очереди наследников, которые наиболее часто призываются к наследованию. При этом отметим, что при наследовании по закону усыновленный и его потомство с одной стороны и усыновитель и его родственники - с другой приравниваются к родственникам по происхождению (кровным родственникам).  </w:t>
      </w:r>
    </w:p>
    <w:p w14:paraId="4F8C27A4"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В первую очередь</w:t>
      </w:r>
      <w:r>
        <w:rPr>
          <w:rFonts w:ascii="Century Gothic" w:hAnsi="Century Gothic"/>
          <w:color w:val="656565"/>
          <w:sz w:val="22"/>
          <w:szCs w:val="22"/>
        </w:rPr>
        <w:t> входят дети, супруг, родители умершего, а также ребенок умершего, родившийся после его смерти, а также усыновители и усыновленные.</w:t>
      </w:r>
    </w:p>
    <w:p w14:paraId="4ED99F9C"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Во вторую очередь</w:t>
      </w:r>
      <w:r>
        <w:rPr>
          <w:rFonts w:ascii="Century Gothic" w:hAnsi="Century Gothic"/>
          <w:b/>
          <w:bCs/>
          <w:i/>
          <w:iCs/>
          <w:color w:val="656565"/>
          <w:sz w:val="22"/>
          <w:szCs w:val="22"/>
        </w:rPr>
        <w:t> </w:t>
      </w:r>
      <w:r>
        <w:rPr>
          <w:rFonts w:ascii="Century Gothic" w:hAnsi="Century Gothic"/>
          <w:color w:val="656565"/>
          <w:sz w:val="22"/>
          <w:szCs w:val="22"/>
        </w:rPr>
        <w:t>- братья и сестры умершего, его дедушка и бабушка как со стороны отца, так и со стороны матери. Наследники второй очереди призываются к наследованию лишь при отсутствии наследников первой очереди или при неприятии ими наследства, или же когда все наследники первой очереди лишены завещателем права наследования.</w:t>
      </w:r>
    </w:p>
    <w:p w14:paraId="0DCD0622"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В третью очередь</w:t>
      </w:r>
      <w:r>
        <w:rPr>
          <w:rFonts w:ascii="Century Gothic" w:hAnsi="Century Gothic"/>
          <w:color w:val="656565"/>
          <w:sz w:val="22"/>
          <w:szCs w:val="22"/>
        </w:rPr>
        <w:t> - братья и сестры родителей наследодателя (дядя и тети наследодателя).</w:t>
      </w:r>
    </w:p>
    <w:p w14:paraId="0D70ED65"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 </w:t>
      </w:r>
    </w:p>
    <w:p w14:paraId="404FE128"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 число наследников по закону входят также и нетрудоспособные лица, состоявшие на иждивении умершего в течение не менее одного года до его смерти. Они наследуют наравне с наследниками той очереди, которая призывается к наследованию.</w:t>
      </w:r>
    </w:p>
    <w:p w14:paraId="537D8E7A"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Нетрудоспособные иждивенцы наследодателя, которые находились на его иждивении не менее года до его смерти и проживали совместно с ним, наследуют вместе и наравне  с наследниками той очереди, призываемой к наследованию. При отсутствии  других наследников по закону нетрудоспособные иждивенцы наследуют самостоятельно в качестве наследников </w:t>
      </w:r>
      <w:r>
        <w:rPr>
          <w:rFonts w:ascii="Century Gothic" w:hAnsi="Century Gothic"/>
          <w:b/>
          <w:bCs/>
          <w:i/>
          <w:iCs/>
          <w:color w:val="656565"/>
          <w:sz w:val="22"/>
          <w:szCs w:val="22"/>
        </w:rPr>
        <w:t>восьмой очереди</w:t>
      </w:r>
      <w:r>
        <w:rPr>
          <w:rFonts w:ascii="Century Gothic" w:hAnsi="Century Gothic"/>
          <w:color w:val="656565"/>
          <w:sz w:val="22"/>
          <w:szCs w:val="22"/>
        </w:rPr>
        <w:t>.</w:t>
      </w:r>
    </w:p>
    <w:p w14:paraId="12CFBB16"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Статья 1146 ГК устанавливает порядок наследования </w:t>
      </w:r>
      <w:r>
        <w:rPr>
          <w:rFonts w:ascii="Century Gothic" w:hAnsi="Century Gothic"/>
          <w:i/>
          <w:iCs/>
          <w:color w:val="656565"/>
          <w:sz w:val="22"/>
          <w:szCs w:val="22"/>
        </w:rPr>
        <w:t>по праву представления</w:t>
      </w:r>
      <w:r>
        <w:rPr>
          <w:rFonts w:ascii="Century Gothic" w:hAnsi="Century Gothic"/>
          <w:color w:val="656565"/>
          <w:sz w:val="22"/>
          <w:szCs w:val="22"/>
        </w:rPr>
        <w:t>. Доля наследника по закону, умершего до открытия наследства, переходит по праву представления к его соответствующим потомкам и делится между ними поровну в случаях, когда этими потомками являются:</w:t>
      </w:r>
    </w:p>
    <w:p w14:paraId="4648E986"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внуки наследодателя и их потомки;</w:t>
      </w:r>
    </w:p>
    <w:p w14:paraId="76338BCC"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дети братьев и сестер наследодателя - его племянники и племянницы;</w:t>
      </w:r>
    </w:p>
    <w:p w14:paraId="3287144F"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двоюродные братья и сестры наследодателя.</w:t>
      </w:r>
    </w:p>
    <w:p w14:paraId="3CAEF90E" w14:textId="77777777" w:rsidR="00BD04F0" w:rsidRDefault="00BD04F0" w:rsidP="00BD04F0">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3. Наследование по завещанию</w:t>
      </w:r>
    </w:p>
    <w:p w14:paraId="1F955951"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1"/>
          <w:szCs w:val="21"/>
        </w:rPr>
        <w:t>3. Наследование по завещанию</w:t>
      </w:r>
    </w:p>
    <w:p w14:paraId="3F9039FD"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Распорядиться имуществом на случай смерти можно путем совершения завещания или заключения наследственного договора. К наследственному договору применяются правила Гражданского кодекса о завещании, если иное не вытекает из существа наследственного договора</w:t>
      </w:r>
    </w:p>
    <w:p w14:paraId="1B0D7647"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Завещание -</w:t>
      </w:r>
      <w:r>
        <w:rPr>
          <w:rFonts w:ascii="Century Gothic" w:hAnsi="Century Gothic"/>
          <w:color w:val="656565"/>
          <w:sz w:val="22"/>
          <w:szCs w:val="22"/>
        </w:rPr>
        <w:t> личное распоряжение гражданина на случай смерти принадлежащим ему имуществом, сделанное в предусмотренной законом форме.</w:t>
      </w:r>
    </w:p>
    <w:p w14:paraId="6E7F53B0"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Завещание может быть совершено гражданином, обладающим в момент его совершения дееспособностью в полном объеме.</w:t>
      </w:r>
    </w:p>
    <w:p w14:paraId="25BA753C"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Завещание совершается лично. Закон запрещает совершение завещания через представителя.</w:t>
      </w:r>
    </w:p>
    <w:p w14:paraId="7D3040A8"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 завещании могут содержаться распоряжения  одного гражданина, а также распоряжения супругов (т. е. совместное завещание супругов).   </w:t>
      </w:r>
    </w:p>
    <w:p w14:paraId="3F2D6045"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Завещание по своей юридической природе является односторонней сделкой, которая создает права и обязанности после открытия наследства.</w:t>
      </w:r>
    </w:p>
    <w:p w14:paraId="4AD31EFE"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Закон гарантирует тайну и свободу завещания.</w:t>
      </w:r>
    </w:p>
    <w:p w14:paraId="2058CDA4"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09D5DE7A"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b/>
          <w:bCs/>
          <w:i/>
          <w:iCs/>
          <w:color w:val="656565"/>
          <w:sz w:val="22"/>
          <w:szCs w:val="22"/>
        </w:rPr>
        <w:lastRenderedPageBreak/>
        <w:t>Свобода завещания. </w:t>
      </w:r>
      <w:r>
        <w:rPr>
          <w:rFonts w:ascii="Century Gothic" w:hAnsi="Century Gothic"/>
          <w:color w:val="656565"/>
          <w:sz w:val="22"/>
          <w:szCs w:val="22"/>
        </w:rPr>
        <w:t>Завещатель вправе завещать любое имущество, в том числе и то, которое он может приобрести в будущем. Завещатель вправе не сообщать кому-либо о совершении, содержании, изменении или отмены завещания. Гражданин свободен по своему усмотрению завещать имущество любым лицам, любым образом определять доли наследников в наследстве, лишить наследства одного, нескольких или всех наследников по закону, не указывая причин такого лишения, кроме так называемых необходимых наследников, которые обладают правом на  обязательную долю в наследстве.</w:t>
      </w:r>
    </w:p>
    <w:p w14:paraId="6CC4B640"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Завещатель вправе завещать свое имущество двум или нескольким наследникам, не указав  при этом их доли в наследстве, а также, не указав,  какие входящие в состав наследства вещи или права кому из наследников предназначаются. В таких случаях  доли наследников признаются равными (ст. 1122 ГК РФ).</w:t>
      </w:r>
    </w:p>
    <w:p w14:paraId="51909D79"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Завещатель может совершить завещание в пользу одного или нескольких лиц, как входящих, так и не входящих в круг наследников по закону. Завещатель может указать в завещании другого наследника (</w:t>
      </w:r>
      <w:proofErr w:type="spellStart"/>
      <w:r>
        <w:rPr>
          <w:rFonts w:ascii="Century Gothic" w:hAnsi="Century Gothic"/>
          <w:color w:val="656565"/>
          <w:sz w:val="22"/>
          <w:szCs w:val="22"/>
        </w:rPr>
        <w:t>подназначить</w:t>
      </w:r>
      <w:proofErr w:type="spellEnd"/>
      <w:r>
        <w:rPr>
          <w:rFonts w:ascii="Century Gothic" w:hAnsi="Century Gothic"/>
          <w:color w:val="656565"/>
          <w:sz w:val="22"/>
          <w:szCs w:val="22"/>
        </w:rPr>
        <w:t xml:space="preserve"> наследника) на случай, если назначенный им в завещании наследник либо наследник завещателя по закону умрет до открытия наследства или одновременно с завещателем, либо не примет наследства или откажется от него, либо не будет иметь права наследства или будет отстранен от наследования как недостойный (ст. 1121).</w:t>
      </w:r>
    </w:p>
    <w:p w14:paraId="33F61E46"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03F42BD0"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Свобода завещания ограничена правилом об обязательной доле  в наследстве независимо от содержания завещания.</w:t>
      </w:r>
    </w:p>
    <w:p w14:paraId="49418FDF"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b/>
          <w:bCs/>
          <w:i/>
          <w:iCs/>
          <w:color w:val="656565"/>
          <w:sz w:val="22"/>
          <w:szCs w:val="22"/>
        </w:rPr>
        <w:t>Право на обязательную долю в наследстве независимо от содержания завещания</w:t>
      </w:r>
      <w:r>
        <w:rPr>
          <w:rFonts w:ascii="Century Gothic" w:hAnsi="Century Gothic"/>
          <w:color w:val="656565"/>
          <w:sz w:val="22"/>
          <w:szCs w:val="22"/>
        </w:rPr>
        <w:t> имеют (п. 1 ст. 1149 ГК РФ):</w:t>
      </w:r>
    </w:p>
    <w:p w14:paraId="73393886"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несовершеннолетние или нетрудоспособные дети наследодателя,</w:t>
      </w:r>
    </w:p>
    <w:p w14:paraId="753A56B3"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его нетрудоспособные супруг и родители,</w:t>
      </w:r>
    </w:p>
    <w:p w14:paraId="5A1D1221"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его нетрудоспособные иждивенцы.</w:t>
      </w:r>
    </w:p>
    <w:p w14:paraId="284D54A1"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Отметим, что правила о наследовании нетрудоспособными лицами, установленные п. 1 ст. 1149, применяются также к лицам предпенсионного возраста, т. е.  к женщинам, достигшим 55 лет, и к мужчинам, достигшим 60 лет.</w:t>
      </w:r>
    </w:p>
    <w:p w14:paraId="39B479C2"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b/>
          <w:bCs/>
          <w:i/>
          <w:iCs/>
          <w:color w:val="656565"/>
          <w:sz w:val="22"/>
          <w:szCs w:val="22"/>
        </w:rPr>
        <w:t>Размер обязательной доли.</w:t>
      </w:r>
      <w:r>
        <w:rPr>
          <w:rFonts w:ascii="Century Gothic" w:hAnsi="Century Gothic"/>
          <w:color w:val="656565"/>
          <w:sz w:val="22"/>
          <w:szCs w:val="22"/>
        </w:rPr>
        <w:t> Указанные выше наследники наследуют не менее половины доли, которая причиталась бы каждому из них при наследовании по закону (обязательна доля). </w:t>
      </w:r>
    </w:p>
    <w:p w14:paraId="5BAFD613"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03B48580"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Общие правила формы и порядка совершения завещания. </w:t>
      </w:r>
      <w:r>
        <w:rPr>
          <w:rFonts w:ascii="Century Gothic" w:hAnsi="Century Gothic"/>
          <w:color w:val="656565"/>
          <w:sz w:val="22"/>
          <w:szCs w:val="22"/>
        </w:rPr>
        <w:t>При составлении завещания должны быть соблюдены формальности, определенные  законом, без соблюдения которых завещание теряет свою силу.</w:t>
      </w:r>
    </w:p>
    <w:p w14:paraId="3F7236DF"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Завещание должно быть составлено в письменной форме с указанием места и даты. Завещание должно быть  собственноручно подписано завещателем и удостоверено нотариусом.</w:t>
      </w:r>
    </w:p>
    <w:p w14:paraId="1BAFEBC5"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Допускается удостоверение завещания другими лицами в случаях:</w:t>
      </w:r>
    </w:p>
    <w:p w14:paraId="46F4A77A"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когда право совершения нотариальных действий предоставлено законом должностным лицам органов местного самоуправления и консульских учреждений РФ (п. 7 ст. 1125);</w:t>
      </w:r>
    </w:p>
    <w:p w14:paraId="32C9D507"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составления завещания, приравниваемого к нотариально удостоверенным завещаниям (ст. 1127);</w:t>
      </w:r>
    </w:p>
    <w:p w14:paraId="03FE41FE"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составления завещательного распоряжения правами на денежные средства в банке (удостоверяется служащим банка, имеющим право исполнять распоряжения клиента в отношении средств на его счете) (п. 2 ст. 1128).</w:t>
      </w:r>
    </w:p>
    <w:p w14:paraId="4C365596"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5B7E2AB1"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Законом предусмотрены </w:t>
      </w:r>
      <w:r>
        <w:rPr>
          <w:rFonts w:ascii="Century Gothic" w:hAnsi="Century Gothic"/>
          <w:i/>
          <w:iCs/>
          <w:color w:val="656565"/>
          <w:sz w:val="22"/>
          <w:szCs w:val="22"/>
        </w:rPr>
        <w:t>три формы завещания</w:t>
      </w:r>
      <w:r>
        <w:rPr>
          <w:rFonts w:ascii="Century Gothic" w:hAnsi="Century Gothic"/>
          <w:color w:val="656565"/>
          <w:sz w:val="22"/>
          <w:szCs w:val="22"/>
        </w:rPr>
        <w:t> (все они письменные, но каждая из них имеет  определенные  особенности).</w:t>
      </w:r>
    </w:p>
    <w:p w14:paraId="1238A1EB"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1.</w:t>
      </w:r>
      <w:r>
        <w:rPr>
          <w:rFonts w:ascii="Century Gothic" w:hAnsi="Century Gothic"/>
          <w:b/>
          <w:bCs/>
          <w:color w:val="656565"/>
          <w:sz w:val="22"/>
          <w:szCs w:val="22"/>
        </w:rPr>
        <w:t> </w:t>
      </w:r>
      <w:r>
        <w:rPr>
          <w:rFonts w:ascii="Century Gothic" w:hAnsi="Century Gothic"/>
          <w:i/>
          <w:iCs/>
          <w:color w:val="656565"/>
          <w:sz w:val="22"/>
          <w:szCs w:val="22"/>
        </w:rPr>
        <w:t>Нотариально удостоверенное завещание или приравненное к нотариально удостоверенным</w:t>
      </w:r>
      <w:r>
        <w:rPr>
          <w:rFonts w:ascii="Century Gothic" w:hAnsi="Century Gothic"/>
          <w:b/>
          <w:bCs/>
          <w:color w:val="656565"/>
          <w:sz w:val="22"/>
          <w:szCs w:val="22"/>
        </w:rPr>
        <w:t>.</w:t>
      </w:r>
    </w:p>
    <w:p w14:paraId="21A87124"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Нотариально удостоверенное завещание</w:t>
      </w:r>
      <w:r>
        <w:rPr>
          <w:rFonts w:ascii="Century Gothic" w:hAnsi="Century Gothic"/>
          <w:color w:val="656565"/>
          <w:sz w:val="22"/>
          <w:szCs w:val="22"/>
        </w:rPr>
        <w:t> должно быть написано завещателем либо записано с его слов нотариусом и до его подписания полностью прочитано завещателем в присутствии нотариуса. Если завещатель не в состоянии лично прочитать завещание, то его текст оглашается для него нотариусом, о чем на завещании делается соответствующая надпись с указанием причин.</w:t>
      </w:r>
    </w:p>
    <w:p w14:paraId="56093177"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Завещания, приравниваемые к нотариально удостоверенным:</w:t>
      </w:r>
    </w:p>
    <w:p w14:paraId="39BB95B2"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завещания граждан, находящихся на излечении в больницах, госпиталях, других стационарных лечебных учреждениях или проживающих в домах для престарелых и инвалидов, удостоверенные главными врачами, их заместителями по медицинской части или дежурными врачами этих больниц, госпиталей и других медицинских организаций, а также   начальниками  госпиталей,   директорами  или  главными  врачами  домов   для престарелых и инвалидов;</w:t>
      </w:r>
    </w:p>
    <w:p w14:paraId="6C6AA3FB"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завещания граждан, находящихся во время плавания на судах, плавающих под Государственным флагом РФ, удостоверенные капитанами этих судов;</w:t>
      </w:r>
    </w:p>
    <w:p w14:paraId="5221B79D"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завещания граждан, находящихся в разведочных, арктических или других подобных экспедициях, удостоверенные начальниками этих экспедиций;</w:t>
      </w:r>
    </w:p>
    <w:p w14:paraId="728DDD5F"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завещания военнослужащих, а в пунктах дислокации воинских частей, где  нет нотариусов, также завещания работающих в этих частях гражданских лиц, членов их семей и членов семей военнослужащих, удостоверенные командирами воинских частей;</w:t>
      </w:r>
    </w:p>
    <w:p w14:paraId="47726F76"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   завещания  граждан,   находящихся  в  местах  лишения   свободы,   удостоверенные начальниками мест лишения свободы.</w:t>
      </w:r>
    </w:p>
    <w:p w14:paraId="0C2AD5B7"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Условия действительности:</w:t>
      </w:r>
      <w:r>
        <w:rPr>
          <w:rFonts w:ascii="Century Gothic" w:hAnsi="Century Gothic"/>
          <w:color w:val="656565"/>
          <w:sz w:val="22"/>
          <w:szCs w:val="22"/>
        </w:rPr>
        <w:t> завещания, приравненные к нотариально удостоверенным, должны быть подписаны завещателем в присутствии лица, удостоверяющего завещание, и свидетеля, который также подписывает завещание. Как только представится возможность такое завещание должно быть направлено лицом, удостоверившим завещание, через органы юстиции либо непосредственно нотариусу по месту жительства завещателя.</w:t>
      </w:r>
    </w:p>
    <w:p w14:paraId="62558AC5"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06B997BD"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2. Простая письменная форма завещания д</w:t>
      </w:r>
      <w:r>
        <w:rPr>
          <w:rFonts w:ascii="Century Gothic" w:hAnsi="Century Gothic"/>
          <w:color w:val="656565"/>
          <w:sz w:val="22"/>
          <w:szCs w:val="22"/>
        </w:rPr>
        <w:t>опускается </w:t>
      </w:r>
      <w:r>
        <w:rPr>
          <w:rFonts w:ascii="Century Gothic" w:hAnsi="Century Gothic"/>
          <w:i/>
          <w:iCs/>
          <w:color w:val="656565"/>
          <w:sz w:val="22"/>
          <w:szCs w:val="22"/>
        </w:rPr>
        <w:t>лишь в виде исключения в чрезвычайных обстоятельствах</w:t>
      </w:r>
      <w:r>
        <w:rPr>
          <w:rFonts w:ascii="Century Gothic" w:hAnsi="Century Gothic"/>
          <w:color w:val="656565"/>
          <w:sz w:val="22"/>
          <w:szCs w:val="22"/>
        </w:rPr>
        <w:t> (ст. 1129). При наличии явной угрозы жизни гражданина, когда в силу сложившихся чрезвычайных обстоятельств он лишен возможности совершить завещание в соответствии с правилами ст. ст. 1124 - 1128 ГК. В данных условиях гражданин может изложить  свою последнюю волю в отношении своего имущества в простой письменной форме. Такое завещание должно быть собственноручно написано и собственноручно подписано завещателем  в присутствии двух свидетелей.</w:t>
      </w:r>
    </w:p>
    <w:p w14:paraId="18FEDDEB"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Такое завещание утрачивает силу, если завещатель в течение месяца после отпадения этих обстоятельств не воспользуется возможностью совершить завещание в какой-либо иной форме, предусмотренной ст.ст.1124- 1128 ГК (нотариально удостоверенное завещание, завещание, приравниваемое к нотариально удостоверенным, закрытое завещание).</w:t>
      </w:r>
    </w:p>
    <w:p w14:paraId="049432F4"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Такое завещание подлежит исполнению лишь при условии подтверждения судом по требованию заинтересованных лиц факта составления завещания в чрезвычайных обстоятельствах. Указанное требование должно быть заявлено до истечения срока, установленного для принятия наследства.</w:t>
      </w:r>
    </w:p>
    <w:p w14:paraId="44735F0E"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19128091"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3. Закрытое завещание</w:t>
      </w:r>
      <w:r>
        <w:rPr>
          <w:rFonts w:ascii="Century Gothic" w:hAnsi="Century Gothic"/>
          <w:b/>
          <w:bCs/>
          <w:color w:val="656565"/>
          <w:sz w:val="22"/>
          <w:szCs w:val="22"/>
        </w:rPr>
        <w:t> </w:t>
      </w:r>
      <w:r>
        <w:rPr>
          <w:rFonts w:ascii="Century Gothic" w:hAnsi="Century Gothic"/>
          <w:color w:val="656565"/>
          <w:sz w:val="22"/>
          <w:szCs w:val="22"/>
        </w:rPr>
        <w:t>(ст. 1126). Завещатель вправе совершить завещание, не предоставляя при этом другим лицам, включая нотариуса, возможности ознакомиться с его содержанием. Закрытое завещание должно быть собственноручно написано и подписано завещателем. Закрытое завещание в запечатанном конверте передается завещателем нотариусу в присутствии двух свидетелей, которые ставят на конверте свои подписи. Затем конверт, подписанный свидетелями, запечатывается в их присутствии нотариусом в другой конверт, на котором нотариус делает надпись с указанием сведений о лице, от которого нотариусом принято закрытое завещание, места и даты его принятия, фамилии, имени, отчества и места жительства каждого свидетеля в соответствии с документом, удостоверяющим его личность.</w:t>
      </w:r>
    </w:p>
    <w:p w14:paraId="7D682A3F" w14:textId="77777777" w:rsidR="00BD04F0" w:rsidRDefault="00BD04F0" w:rsidP="00BD04F0">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4. Наследование по наследственному договору</w:t>
      </w:r>
    </w:p>
    <w:p w14:paraId="2029B1F8"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1"/>
          <w:szCs w:val="21"/>
        </w:rPr>
        <w:t>4. Наследование по наследственному договору</w:t>
      </w:r>
    </w:p>
    <w:p w14:paraId="7A9D2CF7"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Наследственный договор  </w:t>
      </w:r>
      <w:r>
        <w:rPr>
          <w:rFonts w:ascii="Century Gothic" w:hAnsi="Century Gothic"/>
          <w:color w:val="656565"/>
          <w:sz w:val="22"/>
          <w:szCs w:val="22"/>
        </w:rPr>
        <w:t>является одной из последних новаций гражданского законодательства РФ. К наследственному договору применяются правила ГК РФ о завещании, если иное не вытекает из существа наследственного договора.</w:t>
      </w:r>
    </w:p>
    <w:p w14:paraId="7AD2F092"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Назовем некоторые особенности наследственного договора:</w:t>
      </w:r>
    </w:p>
    <w:p w14:paraId="09640029"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1. По своей юридической природе наследственный договор  не является односторонней сделкой. В наследственном договоре может быть две и более сторон. Например, наследственный договор сразу заключается с несколькими наследниками. </w:t>
      </w:r>
    </w:p>
    <w:p w14:paraId="5C66E6C1"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2.  Чтобы после смерти наследодателя получить наследство, наследник может быть привлечен к исполнению своих обязанностей еще при жизни наследодателя. Так, например, сразу после заключения наследственного договора  наследник примет на себя обязанности  оплатить ребенку наследодателя  от первого брака  стоимость обучения в высшем учебном заведении, ежедневно два раза в день выгуливать собаку, а также заботиться о бабушке наследодателя, которая, возможно, еще и останется проживать  в квартире наследодателя и после его смерти. </w:t>
      </w:r>
    </w:p>
    <w:p w14:paraId="72AF6D5A"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4F02FD78"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3. Наследодатель вправе в любое время в одностороннем порядке отказаться от наследственного договора. Для этого ему будет достаточно  уведомить его  стороны. Соответствующее уведомление должно быть нотариально удостоверено. Однако наследодатель будет обязан возместить другим сторонам наследственного договора убытки, которые возникли у них в связи с исполнением наследственного договора.</w:t>
      </w:r>
    </w:p>
    <w:p w14:paraId="40C2D476"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А наследник не может расторгнуть договор  в одностороннем порядке. Ему придется получить на это согласие наследодателя или обращаться в суд.</w:t>
      </w:r>
    </w:p>
    <w:p w14:paraId="0D5D93FA"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5A02A0E1"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4. Даже после заключения наследственного договора наследодатель вправе совершать любые сделки в отношении принадлежащего ему имущества и иным образом распоряжаться принадлежащим ему имуществом, даже если такое распоряжение лишит лицо, которое может быть призвано к наследованию, прав на имущество наследодателя. Соглашение об ином ничтожно.</w:t>
      </w:r>
    </w:p>
    <w:p w14:paraId="4F4E8A3E" w14:textId="77777777" w:rsidR="00BD04F0" w:rsidRDefault="00BD04F0" w:rsidP="00BD04F0">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5. Приобретение наследства и ответственность наследников по долгам наследодателя</w:t>
      </w:r>
    </w:p>
    <w:p w14:paraId="131A3B20"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5. Приобретение наследства и ответственность наследников по долгам наследодателя</w:t>
      </w:r>
    </w:p>
    <w:p w14:paraId="705B02DA"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Для приобретения наследства</w:t>
      </w:r>
      <w:r>
        <w:rPr>
          <w:rFonts w:ascii="Century Gothic" w:hAnsi="Century Gothic"/>
          <w:color w:val="656565"/>
          <w:sz w:val="22"/>
          <w:szCs w:val="22"/>
        </w:rPr>
        <w:t> наследник должен его принять. Принятие наследства является безусловным. Поэтому наследник не может принять наследство с условиями или оговорками. Так, например, он не может принять только права и отказаться от обязанностей, или наоборот. Наследник  либо принимает все наследство, либо не принимает его. Важно знать, что принятие наследником части наследства означает принятие всего причитающегося ему наследства, из чего бы оно ни стояло и где бы оно ни находилось.</w:t>
      </w:r>
    </w:p>
    <w:p w14:paraId="6E89694B"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 </w:t>
      </w:r>
    </w:p>
    <w:p w14:paraId="28994514"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lastRenderedPageBreak/>
        <w:t>Способы принятия наследства</w:t>
      </w:r>
      <w:r>
        <w:rPr>
          <w:rFonts w:ascii="Century Gothic" w:hAnsi="Century Gothic"/>
          <w:color w:val="656565"/>
          <w:sz w:val="22"/>
          <w:szCs w:val="22"/>
        </w:rPr>
        <w:t>. Гражданское законодательство предусматривает два способа:</w:t>
      </w:r>
    </w:p>
    <w:p w14:paraId="1AFBDA39"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1) подача нотариусу по месту открытия наследства заявления наследника о принятии наследства либо заявления о выдаче свидетельства о праве на наследство;</w:t>
      </w:r>
    </w:p>
    <w:p w14:paraId="4AEF7AE6"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2) совершение наследником действий, свидетельствующих о фактическом принятии наследства.</w:t>
      </w:r>
    </w:p>
    <w:p w14:paraId="604A9A40"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Такими действиями, в частности, могут быть:</w:t>
      </w:r>
    </w:p>
    <w:p w14:paraId="290C7B25"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вступление во владение или в управление наследственным имуществом;</w:t>
      </w:r>
    </w:p>
    <w:p w14:paraId="5EDCF183"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принятие  мер по сохранению наследственного имущества, по защите его от посягательств или притязаний третьих лиц;</w:t>
      </w:r>
    </w:p>
    <w:p w14:paraId="5D2A1BD5"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оплата  за свой счет расходов на содержание наследственного имущества;</w:t>
      </w:r>
    </w:p>
    <w:p w14:paraId="337AB423"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оплата  за свой счет долгов наследодателя или получение от третьих лиц денежных средств, причитавшихся наследодателю.</w:t>
      </w:r>
    </w:p>
    <w:p w14:paraId="055D82ED"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6F747A43"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Эти действия необходимо выполнить в шестимесячный срок со дня открытия наследства, т.к. </w:t>
      </w:r>
      <w:r>
        <w:rPr>
          <w:rFonts w:ascii="Century Gothic" w:hAnsi="Century Gothic"/>
          <w:b/>
          <w:bCs/>
          <w:color w:val="656565"/>
          <w:sz w:val="22"/>
          <w:szCs w:val="22"/>
        </w:rPr>
        <w:t>срок принятия наследства</w:t>
      </w:r>
      <w:r>
        <w:rPr>
          <w:rFonts w:ascii="Century Gothic" w:hAnsi="Century Gothic"/>
          <w:color w:val="656565"/>
          <w:sz w:val="22"/>
          <w:szCs w:val="22"/>
        </w:rPr>
        <w:t> – 6 месяцев со дня открытия наследства.</w:t>
      </w:r>
    </w:p>
    <w:p w14:paraId="62835712"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Принятое наследство признается принадлежащим наследнику со дня открытия наследства независимо от времени его фактического принятия, а также независимо от момента государственной регистрации права наследника на наследственное имущество, когда такое право подлежит государственной регистрации.</w:t>
      </w:r>
    </w:p>
    <w:p w14:paraId="63B03BC2"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Оформление наследственных прав осуществляется путем получения в нотариальной конторе свидетельства о праве на наследство, которое выдается не ранее истечения шести месяцев со дня открытия наследства</w:t>
      </w:r>
    </w:p>
    <w:p w14:paraId="7AF162BB" w14:textId="77777777" w:rsidR="00BD04F0" w:rsidRDefault="00BD04F0" w:rsidP="00BD04F0">
      <w:pPr>
        <w:pStyle w:val="a3"/>
        <w:shd w:val="clear" w:color="auto" w:fill="FFFFFF"/>
        <w:spacing w:before="0" w:beforeAutospacing="0"/>
        <w:jc w:val="both"/>
        <w:rPr>
          <w:rFonts w:ascii="Century Gothic" w:hAnsi="Century Gothic"/>
          <w:color w:val="656565"/>
          <w:sz w:val="22"/>
          <w:szCs w:val="22"/>
        </w:rPr>
      </w:pPr>
      <w:r>
        <w:rPr>
          <w:rFonts w:ascii="Century Gothic" w:hAnsi="Century Gothic"/>
          <w:b/>
          <w:bCs/>
          <w:color w:val="656565"/>
          <w:sz w:val="22"/>
          <w:szCs w:val="22"/>
        </w:rPr>
        <w:t>Ответственность наследников по долгам наследодателя.</w:t>
      </w:r>
      <w:r>
        <w:rPr>
          <w:rFonts w:ascii="Century Gothic" w:hAnsi="Century Gothic"/>
          <w:color w:val="656565"/>
          <w:sz w:val="22"/>
          <w:szCs w:val="22"/>
        </w:rPr>
        <w:t> Наследники, принявшие наследство, отвечают по долгам наследодателя солидарно.  При этом каждый из наследников отвечает по долгам наследодателя в пределах стоимости перешедшего к нему наследственного имущества.</w:t>
      </w:r>
    </w:p>
    <w:p w14:paraId="1965974C"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Кредиторы наследодателя вправе предъявить свои требования к принявшим наследство наследникам в пределах сроков исковой давности, установленных для соответствующих требований. При предъявлении требований кредиторами наследодателя срок исковой давности не подлежит перерыву, приостановлению и восстановлению.</w:t>
      </w:r>
    </w:p>
    <w:p w14:paraId="4F29581C" w14:textId="77777777" w:rsidR="00BD04F0" w:rsidRDefault="00BD04F0" w:rsidP="00BD04F0">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Уголовное право: понятие и предмет</w:t>
      </w:r>
    </w:p>
    <w:p w14:paraId="00261446"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Понятие «уголовное право» рассматривается в различных аспектах: как  наука, как учебная дисциплина и как отрасль права. </w:t>
      </w:r>
    </w:p>
    <w:p w14:paraId="4FE47CB3"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lastRenderedPageBreak/>
        <w:t> </w:t>
      </w:r>
      <w:r>
        <w:rPr>
          <w:rFonts w:ascii="Century Gothic" w:hAnsi="Century Gothic"/>
          <w:color w:val="656565"/>
          <w:sz w:val="22"/>
          <w:szCs w:val="22"/>
        </w:rPr>
        <w:t>Уголовно-правовая наука – это составная часть юридической науки. Она представляет собой систему уголовно-правовых взглядов, идей, представлений об уголовном законе, его социальной обусловленности и эффективности, закономерностях и тенденциях его развития и совершенствования, о принципах уголовного права, об истории уголовного права и перспективах его развития, о зарубежном уголовном праве.</w:t>
      </w:r>
    </w:p>
    <w:p w14:paraId="0B90AC82"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Уголовное право –</w:t>
      </w:r>
      <w:r>
        <w:rPr>
          <w:rFonts w:ascii="Century Gothic" w:hAnsi="Century Gothic"/>
          <w:color w:val="656565"/>
          <w:sz w:val="22"/>
          <w:szCs w:val="22"/>
        </w:rPr>
        <w:t> это отрасль</w:t>
      </w:r>
      <w:r>
        <w:rPr>
          <w:rFonts w:ascii="Century Gothic" w:hAnsi="Century Gothic"/>
          <w:b/>
          <w:bCs/>
          <w:color w:val="656565"/>
          <w:sz w:val="22"/>
          <w:szCs w:val="22"/>
        </w:rPr>
        <w:t> </w:t>
      </w:r>
      <w:r>
        <w:rPr>
          <w:rFonts w:ascii="Century Gothic" w:hAnsi="Century Gothic"/>
          <w:color w:val="656565"/>
          <w:sz w:val="22"/>
          <w:szCs w:val="22"/>
        </w:rPr>
        <w:t>права, объединяющая правовые нормы, которые устанавливают, какие деяния являются преступлениями и какие наказания, а также иные меры уголовно-правового воздействия применяются к лицам, их совершившим, определяют основания уголовной ответственности и освобождения от уголовной ответственности и наказания.</w:t>
      </w:r>
    </w:p>
    <w:p w14:paraId="4836B20C"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 литературе выделяют три основные разновидности общественных отношений, образующих в совокупности п</w:t>
      </w:r>
      <w:r>
        <w:rPr>
          <w:rFonts w:ascii="Century Gothic" w:hAnsi="Century Gothic"/>
          <w:b/>
          <w:bCs/>
          <w:color w:val="656565"/>
          <w:sz w:val="22"/>
          <w:szCs w:val="22"/>
        </w:rPr>
        <w:t>редмет уголовного права.</w:t>
      </w:r>
    </w:p>
    <w:p w14:paraId="75594063"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Первой разновидностью таких отношений являются так называемые</w:t>
      </w:r>
      <w:r>
        <w:rPr>
          <w:rFonts w:ascii="Century Gothic" w:hAnsi="Century Gothic"/>
          <w:b/>
          <w:bCs/>
          <w:color w:val="656565"/>
          <w:sz w:val="22"/>
          <w:szCs w:val="22"/>
        </w:rPr>
        <w:t> </w:t>
      </w:r>
      <w:r>
        <w:rPr>
          <w:rFonts w:ascii="Century Gothic" w:hAnsi="Century Gothic"/>
          <w:i/>
          <w:iCs/>
          <w:color w:val="656565"/>
          <w:sz w:val="22"/>
          <w:szCs w:val="22"/>
        </w:rPr>
        <w:t>охранительные уголовно-правовые отношения</w:t>
      </w:r>
      <w:r>
        <w:rPr>
          <w:rFonts w:ascii="Century Gothic" w:hAnsi="Century Gothic"/>
          <w:b/>
          <w:bCs/>
          <w:color w:val="656565"/>
          <w:sz w:val="22"/>
          <w:szCs w:val="22"/>
        </w:rPr>
        <w:t>, </w:t>
      </w:r>
      <w:r>
        <w:rPr>
          <w:rFonts w:ascii="Century Gothic" w:hAnsi="Century Gothic"/>
          <w:color w:val="656565"/>
          <w:sz w:val="22"/>
          <w:szCs w:val="22"/>
        </w:rPr>
        <w:t>возникающие в связи с совершением преступления. Это отношения между лицом, совершившим запрещенное уголовным законом преступное деяние, и государством в лице суда, следователя, прокурора, органа дознания.</w:t>
      </w:r>
    </w:p>
    <w:p w14:paraId="7C08017C"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Второй разновидностью отношений, которые входят в предмет уголовного права, являются </w:t>
      </w:r>
      <w:r>
        <w:rPr>
          <w:rFonts w:ascii="Century Gothic" w:hAnsi="Century Gothic"/>
          <w:i/>
          <w:iCs/>
          <w:color w:val="656565"/>
          <w:sz w:val="22"/>
          <w:szCs w:val="22"/>
        </w:rPr>
        <w:t>отношения, связанные с удержанием лица от совершения преступления посредством угрозы наказания, содержащейся в уголовных нормах</w:t>
      </w:r>
      <w:r>
        <w:rPr>
          <w:rFonts w:ascii="Century Gothic" w:hAnsi="Century Gothic"/>
          <w:color w:val="656565"/>
          <w:sz w:val="22"/>
          <w:szCs w:val="22"/>
        </w:rPr>
        <w:t>.</w:t>
      </w:r>
    </w:p>
    <w:p w14:paraId="5A2DE50F"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Третья  разновидность общественных отношений, входящих в предмет уголовного права, регулируется у</w:t>
      </w:r>
      <w:r>
        <w:rPr>
          <w:rFonts w:ascii="Century Gothic" w:hAnsi="Century Gothic"/>
          <w:i/>
          <w:iCs/>
          <w:color w:val="656565"/>
          <w:sz w:val="22"/>
          <w:szCs w:val="22"/>
        </w:rPr>
        <w:t>головно-правовыми нормами, которые наделяют граждан правами на причинение вреда при защите от опасных посягательств, при необходимой обороне, а также при крайней необходимости и других обстоятельствах, исключающих преступность деяния. </w:t>
      </w:r>
      <w:r>
        <w:rPr>
          <w:rFonts w:ascii="Century Gothic" w:hAnsi="Century Gothic"/>
          <w:color w:val="656565"/>
          <w:sz w:val="22"/>
          <w:szCs w:val="22"/>
        </w:rPr>
        <w:t xml:space="preserve">Эти отношения можно именовать регулятивными уголовно-правовыми отношениями (в отличие от охранительных уголовно-правовых отношений), так как они складываются на основе </w:t>
      </w:r>
      <w:proofErr w:type="spellStart"/>
      <w:r>
        <w:rPr>
          <w:rFonts w:ascii="Century Gothic" w:hAnsi="Century Gothic"/>
          <w:color w:val="656565"/>
          <w:sz w:val="22"/>
          <w:szCs w:val="22"/>
        </w:rPr>
        <w:t>управомочивающих</w:t>
      </w:r>
      <w:proofErr w:type="spellEnd"/>
      <w:r>
        <w:rPr>
          <w:rFonts w:ascii="Century Gothic" w:hAnsi="Century Gothic"/>
          <w:color w:val="656565"/>
          <w:sz w:val="22"/>
          <w:szCs w:val="22"/>
        </w:rPr>
        <w:t xml:space="preserve"> норм и регулируют правомерное поведение лица.</w:t>
      </w:r>
      <w:r>
        <w:rPr>
          <w:rFonts w:ascii="Century Gothic" w:hAnsi="Century Gothic"/>
          <w:i/>
          <w:iCs/>
          <w:color w:val="656565"/>
          <w:sz w:val="22"/>
          <w:szCs w:val="22"/>
        </w:rPr>
        <w:t> </w:t>
      </w:r>
      <w:r>
        <w:rPr>
          <w:rFonts w:ascii="Century Gothic" w:hAnsi="Century Gothic"/>
          <w:color w:val="656565"/>
          <w:sz w:val="22"/>
          <w:szCs w:val="22"/>
        </w:rPr>
        <w:t> </w:t>
      </w:r>
    </w:p>
    <w:p w14:paraId="4863F00D" w14:textId="77777777" w:rsidR="00BD04F0" w:rsidRDefault="00BD04F0" w:rsidP="00BD04F0">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Метод уголовного права</w:t>
      </w:r>
    </w:p>
    <w:p w14:paraId="3CFD028E"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Метод уголовного права </w:t>
      </w:r>
      <w:r>
        <w:rPr>
          <w:rFonts w:ascii="Century Gothic" w:hAnsi="Century Gothic"/>
          <w:color w:val="656565"/>
          <w:sz w:val="22"/>
          <w:szCs w:val="22"/>
        </w:rPr>
        <w:t>представляет собой совокупность средств, способов и приемов правового воздействия на уголовно-правовые отношения. Уголовно-правовые нормы преимущественно носят характер императивного запрета или предписания. Диспозитивные нормы применяются значительно реже (например,  право на необходимую оборону, обоснованный риск, на действия в состоянии крайней необходимости).</w:t>
      </w:r>
    </w:p>
    <w:p w14:paraId="34D46405" w14:textId="77777777" w:rsidR="00BD04F0" w:rsidRDefault="00BD04F0" w:rsidP="00BD04F0">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Уголовный закон: понятие, задачи</w:t>
      </w:r>
    </w:p>
    <w:p w14:paraId="530DD9FC"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Уголовный закон</w:t>
      </w:r>
      <w:r>
        <w:rPr>
          <w:rFonts w:ascii="Century Gothic" w:hAnsi="Century Gothic"/>
          <w:color w:val="656565"/>
          <w:sz w:val="22"/>
          <w:szCs w:val="22"/>
        </w:rPr>
        <w:t> представляет собой принятый федеральным органом законодательной власти  нормативный правой акт, содержащий нормы, которые устанавливают принципы и основание уголовной ответственности, определяют, какие деяния являются преступлениями и какие наказания подлежат применению к лицам, совершившим преступления, а также условия освобождения  от уголовной ответственности и наказания.</w:t>
      </w:r>
    </w:p>
    <w:p w14:paraId="557089A6"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Уголовное право возникло, чтобы защитить своими специфическими средствами (главным образом угрозой наказания и его применением) личность, общество и государств от преступных посягательств. </w:t>
      </w:r>
      <w:r>
        <w:rPr>
          <w:rFonts w:ascii="Century Gothic" w:hAnsi="Century Gothic"/>
          <w:i/>
          <w:iCs/>
          <w:color w:val="656565"/>
          <w:sz w:val="22"/>
          <w:szCs w:val="22"/>
        </w:rPr>
        <w:t>Охранительная задача уголовного права</w:t>
      </w:r>
      <w:r>
        <w:rPr>
          <w:rFonts w:ascii="Century Gothic" w:hAnsi="Century Gothic"/>
          <w:color w:val="656565"/>
          <w:sz w:val="22"/>
          <w:szCs w:val="22"/>
        </w:rPr>
        <w:t> и есть его основная историческая задача, не зависимая от политического строя соответствующего государства либо особенностей его экономики. При этом следует выделить два аспекта этой задачи. Это, во-первых, общая превенция уголовного закона, т.е. предупреждение совершения преступления гражданами под воздействием уголовно-правового запрета. Общей превенции уголовного закона способствует существование не только самих уголовно-правовых запретов, но и имеющихся в праве дозволительных норм (например, о необходимой обороне и крайней необходимости), поскольку эти нормы также содействуют предупреждению преступлений. Другим аспектом уголовно-правовой охраны является частная превенция уголовного закона. Под ней понимается предупреждение новых преступлений лицами, уже совершившими какие-либо преступления, что достигается применения к ним мер уголовного наказания, а также принудительных мер медицинского и воспитательного характера, которые также связаны с усилением социального контроля над осужденными.</w:t>
      </w:r>
    </w:p>
    <w:p w14:paraId="595D9971"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Задачи уголовного права реализуются через уголовную политику. В широком смысле под уголовной политикой понимается государственная политика в области борьбы с преступностью, которая реализуется путем правотворчества (принятия соответствующих законов) и правоприменения.    </w:t>
      </w:r>
    </w:p>
    <w:p w14:paraId="76D472B8"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Действующее российское уголовное законодательство полностью кодифицировано. Единственным уголовным законом является Уголовный кодекс РФ, введенный в действие с 1 января 1997 г., который</w:t>
      </w:r>
      <w:r>
        <w:rPr>
          <w:rFonts w:ascii="Century Gothic" w:hAnsi="Century Gothic"/>
          <w:b/>
          <w:bCs/>
          <w:color w:val="656565"/>
          <w:sz w:val="22"/>
          <w:szCs w:val="22"/>
        </w:rPr>
        <w:t> </w:t>
      </w:r>
      <w:r>
        <w:rPr>
          <w:rFonts w:ascii="Century Gothic" w:hAnsi="Century Gothic"/>
          <w:color w:val="656565"/>
          <w:sz w:val="22"/>
          <w:szCs w:val="22"/>
        </w:rPr>
        <w:t>основывается на Конституции Российской Федерации и общепризнанных принципах и нормах международного права.</w:t>
      </w:r>
    </w:p>
    <w:p w14:paraId="4F41E18C"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2D76967F" w14:textId="77777777" w:rsidR="00BD04F0" w:rsidRDefault="005930C3" w:rsidP="00BD04F0">
      <w:pPr>
        <w:pStyle w:val="a3"/>
        <w:shd w:val="clear" w:color="auto" w:fill="FFFFFF"/>
        <w:spacing w:before="0" w:beforeAutospacing="0"/>
        <w:rPr>
          <w:rFonts w:ascii="Century Gothic" w:hAnsi="Century Gothic"/>
          <w:color w:val="656565"/>
          <w:sz w:val="22"/>
          <w:szCs w:val="22"/>
        </w:rPr>
      </w:pPr>
      <w:hyperlink r:id="rId7" w:tooltip="Конституция Российской Федерации" w:history="1">
        <w:r w:rsidR="00BD04F0">
          <w:rPr>
            <w:rStyle w:val="a6"/>
            <w:rFonts w:ascii="Century Gothic" w:hAnsi="Century Gothic"/>
            <w:color w:val="2E5E9B"/>
            <w:sz w:val="22"/>
            <w:szCs w:val="22"/>
          </w:rPr>
          <w:t>Конституция Российской Федерации</w:t>
        </w:r>
      </w:hyperlink>
      <w:r w:rsidR="00BD04F0">
        <w:rPr>
          <w:rFonts w:ascii="Century Gothic" w:hAnsi="Century Gothic"/>
          <w:color w:val="656565"/>
          <w:sz w:val="22"/>
          <w:szCs w:val="22"/>
        </w:rPr>
        <w:t>:</w:t>
      </w:r>
    </w:p>
    <w:p w14:paraId="3978496C"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устанавливает, что уголовное законодательство находится в исключительно ведении Российской Федерации;</w:t>
      </w:r>
    </w:p>
    <w:p w14:paraId="56A5926B"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провозглашает презумпцию невиновности лица, обвиняемого в совершении преступления;</w:t>
      </w:r>
    </w:p>
    <w:p w14:paraId="28EEF913"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гарантирует право осужденного за преступление на пересмотр приговора вышестоящим судом в порядке, установленном федеральным законом, а также право просить о помиловании или смягчении наказания;</w:t>
      </w:r>
    </w:p>
    <w:p w14:paraId="72D61E73"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не допускает обратную силу закона, устанавливающего или отягчающего ответственность;</w:t>
      </w:r>
    </w:p>
    <w:p w14:paraId="1B5B05BC"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запрещает повторное осуждение за одно и то же преступление.  </w:t>
      </w:r>
    </w:p>
    <w:p w14:paraId="0DF7BCC4"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Чтобы правильно понимать и применять уголовный закон, необходимо знать заложенные в его основу принципы, его систему, а также его действие во времени, в пространстве и по кругу лиц.</w:t>
      </w:r>
    </w:p>
    <w:p w14:paraId="0F2DD7CB" w14:textId="77777777" w:rsidR="00BD04F0" w:rsidRDefault="00BD04F0" w:rsidP="00BD04F0">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lastRenderedPageBreak/>
        <w:t>Принципы уголовного закона</w:t>
      </w:r>
    </w:p>
    <w:p w14:paraId="6CBC2FBB"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1. </w:t>
      </w:r>
      <w:r>
        <w:rPr>
          <w:rFonts w:ascii="Century Gothic" w:hAnsi="Century Gothic"/>
          <w:i/>
          <w:iCs/>
          <w:color w:val="656565"/>
          <w:sz w:val="22"/>
          <w:szCs w:val="22"/>
        </w:rPr>
        <w:t>Принцип законности – </w:t>
      </w:r>
      <w:r>
        <w:rPr>
          <w:rFonts w:ascii="Century Gothic" w:hAnsi="Century Gothic"/>
          <w:color w:val="656565"/>
          <w:sz w:val="22"/>
          <w:szCs w:val="22"/>
        </w:rPr>
        <w:t>конституционный принцип уголовного права - означает, что преступность и наказуемость деяния, иные уголовно-правовые последствия определяются только Уголовным Кодексом РФ (ст.3 УК РФ). Согласно данному принципу аналогия преступлений и наказаний в российском уголовном праве не допускается.</w:t>
      </w:r>
    </w:p>
    <w:p w14:paraId="0A80007D"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2. </w:t>
      </w:r>
      <w:r>
        <w:rPr>
          <w:rFonts w:ascii="Century Gothic" w:hAnsi="Century Gothic"/>
          <w:i/>
          <w:iCs/>
          <w:color w:val="656565"/>
          <w:sz w:val="22"/>
          <w:szCs w:val="22"/>
        </w:rPr>
        <w:t>Принцип равенства граждан перед законом:</w:t>
      </w:r>
      <w:r>
        <w:rPr>
          <w:rFonts w:ascii="Century Gothic" w:hAnsi="Century Gothic"/>
          <w:color w:val="656565"/>
          <w:sz w:val="22"/>
          <w:szCs w:val="22"/>
        </w:rPr>
        <w:t> лица, совершившие преступления, равны перед законом и подлежат уголовной ответственности независимо от пола, расы, имущественного и должностного положения, места жительства, вероисповедания, а также других обстоятельств (ст.4 УК РФ). Этот принцип также является конституционным.</w:t>
      </w:r>
    </w:p>
    <w:p w14:paraId="6B9F7015"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3. </w:t>
      </w:r>
      <w:r>
        <w:rPr>
          <w:rFonts w:ascii="Century Gothic" w:hAnsi="Century Gothic"/>
          <w:i/>
          <w:iCs/>
          <w:color w:val="656565"/>
          <w:sz w:val="22"/>
          <w:szCs w:val="22"/>
        </w:rPr>
        <w:t>Принцип вины: </w:t>
      </w:r>
      <w:r>
        <w:rPr>
          <w:rFonts w:ascii="Century Gothic" w:hAnsi="Century Gothic"/>
          <w:color w:val="656565"/>
          <w:sz w:val="22"/>
          <w:szCs w:val="22"/>
        </w:rPr>
        <w:t>лицо подлежит уголовной ответственности только за те общественно опасные действия (бездействие) и наступившие общественно опасные последствия, в отношении которых установлена его вина. Объективное вменение, то есть уголовная ответственность за невиновное причинение вреда, не допускается (ст.5 УК РФ).</w:t>
      </w:r>
    </w:p>
    <w:p w14:paraId="5E9BCA11"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4. </w:t>
      </w:r>
      <w:r>
        <w:rPr>
          <w:rFonts w:ascii="Century Gothic" w:hAnsi="Century Gothic"/>
          <w:i/>
          <w:iCs/>
          <w:color w:val="656565"/>
          <w:sz w:val="22"/>
          <w:szCs w:val="22"/>
        </w:rPr>
        <w:t>Принцип справедливости</w:t>
      </w:r>
      <w:r>
        <w:rPr>
          <w:rFonts w:ascii="Century Gothic" w:hAnsi="Century Gothic"/>
          <w:color w:val="656565"/>
          <w:sz w:val="22"/>
          <w:szCs w:val="22"/>
        </w:rPr>
        <w:t>:</w:t>
      </w:r>
      <w:r>
        <w:rPr>
          <w:rFonts w:ascii="Century Gothic" w:hAnsi="Century Gothic"/>
          <w:i/>
          <w:iCs/>
          <w:color w:val="656565"/>
          <w:sz w:val="22"/>
          <w:szCs w:val="22"/>
        </w:rPr>
        <w:t> </w:t>
      </w:r>
      <w:r>
        <w:rPr>
          <w:rFonts w:ascii="Century Gothic" w:hAnsi="Century Gothic"/>
          <w:color w:val="656565"/>
          <w:sz w:val="22"/>
          <w:szCs w:val="22"/>
        </w:rPr>
        <w:t>наказание и иные меры уголовно-правового характера, применяемые к лицу, совершившему преступление, должны соответствовать характеру и степени общественной опасности преступления, обстоятельствам его совершения и личности виновного. Никто не может нести уголовную ответственность дважды за одно и то же преступление (ст. 6 УК РФ). Этот принцип означает максимальную индивидуализацию ответственности и наказания.</w:t>
      </w:r>
    </w:p>
    <w:p w14:paraId="19A3D282"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 5. Принцип гуманизма</w:t>
      </w:r>
      <w:r>
        <w:rPr>
          <w:rFonts w:ascii="Century Gothic" w:hAnsi="Century Gothic"/>
          <w:color w:val="656565"/>
          <w:sz w:val="22"/>
          <w:szCs w:val="22"/>
        </w:rPr>
        <w:t>: наказание и иные меры уголовно-правового характера, применяемые к лицу, совершившему преступление, не могут иметь своей целью причинение физических страданий или унижение человеческого достоинства (ст. 7 УК РФ). Осуждая виновного, применяя к нему наказание, государство стремится исправить лицо, совершившее преступление, вернуть его к общественно полезной деятельности, оказать предупредительное воздействие на других лиц.  Указанный принцип связан и с существованием института освобождения от уголовной ответственности и наказания.</w:t>
      </w:r>
    </w:p>
    <w:p w14:paraId="02183B7D" w14:textId="77777777" w:rsidR="00BD04F0" w:rsidRDefault="00BD04F0" w:rsidP="00BD04F0">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Система Уголовного кодекса РФ</w:t>
      </w:r>
    </w:p>
    <w:p w14:paraId="76AECC5A"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Система Уголовного кодекса РФ </w:t>
      </w:r>
      <w:r>
        <w:rPr>
          <w:rFonts w:ascii="Century Gothic" w:hAnsi="Century Gothic"/>
          <w:color w:val="656565"/>
          <w:sz w:val="22"/>
          <w:szCs w:val="22"/>
        </w:rPr>
        <w:t>включает в себя две части: Общую и Особенную. В нормах Общей части регламентируются наиболее важные вопросы, относящиеся к основным понятиям уголовного права – уголовному закону, преступлению и наказанию. Особенная часть включает нормы, в которых определяются конкретные преступления по родам и видам, а также наказания, установленные за их совершение. Общая и Особенная части уголовного права органически связаны и лишь в единстве представляют собой уголовное право как систему уголовно-правовых норм.  </w:t>
      </w:r>
    </w:p>
    <w:p w14:paraId="35B45CD4" w14:textId="77777777" w:rsidR="00BD04F0" w:rsidRDefault="00BD04F0" w:rsidP="00BD04F0">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Действие уголовного закона во времени</w:t>
      </w:r>
    </w:p>
    <w:p w14:paraId="6359EFA7"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Вопросы о преступности и наказуемости деяния определяются уголовным законом, действовавшим </w:t>
      </w:r>
      <w:r>
        <w:rPr>
          <w:rFonts w:ascii="Century Gothic" w:hAnsi="Century Gothic"/>
          <w:i/>
          <w:iCs/>
          <w:color w:val="656565"/>
          <w:sz w:val="22"/>
          <w:szCs w:val="22"/>
        </w:rPr>
        <w:t>во время совершения этого деяния.</w:t>
      </w:r>
      <w:r>
        <w:rPr>
          <w:rFonts w:ascii="Century Gothic" w:hAnsi="Century Gothic"/>
          <w:color w:val="656565"/>
          <w:sz w:val="22"/>
          <w:szCs w:val="22"/>
        </w:rPr>
        <w:t>  В свою очередь, временем совершения преступления </w:t>
      </w:r>
      <w:r>
        <w:rPr>
          <w:rFonts w:ascii="Century Gothic" w:hAnsi="Century Gothic"/>
          <w:i/>
          <w:iCs/>
          <w:color w:val="656565"/>
          <w:sz w:val="22"/>
          <w:szCs w:val="22"/>
        </w:rPr>
        <w:t xml:space="preserve">признается время совершения </w:t>
      </w:r>
      <w:r>
        <w:rPr>
          <w:rFonts w:ascii="Century Gothic" w:hAnsi="Century Gothic"/>
          <w:i/>
          <w:iCs/>
          <w:color w:val="656565"/>
          <w:sz w:val="22"/>
          <w:szCs w:val="22"/>
        </w:rPr>
        <w:lastRenderedPageBreak/>
        <w:t>общественно опасного действия (бездействия) независимо от времени наступления последствий </w:t>
      </w:r>
      <w:r>
        <w:rPr>
          <w:rFonts w:ascii="Century Gothic" w:hAnsi="Century Gothic"/>
          <w:color w:val="656565"/>
          <w:sz w:val="22"/>
          <w:szCs w:val="22"/>
        </w:rPr>
        <w:t>(ст. 9 УК РФ).</w:t>
      </w:r>
    </w:p>
    <w:p w14:paraId="0C4BD42E"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Обратную силу</w:t>
      </w:r>
      <w:r>
        <w:rPr>
          <w:rFonts w:ascii="Century Gothic" w:hAnsi="Century Gothic"/>
          <w:color w:val="656565"/>
          <w:sz w:val="22"/>
          <w:szCs w:val="22"/>
        </w:rPr>
        <w:t> имеет закон, устраняющий преступность деяния, смягчающий наказание. Такой закон распространяется и на лиц, отбывающих наказание, но имеющих судимость.</w:t>
      </w:r>
    </w:p>
    <w:p w14:paraId="54179B83"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Не имеет обратной силы</w:t>
      </w:r>
      <w:r>
        <w:rPr>
          <w:rFonts w:ascii="Century Gothic" w:hAnsi="Century Gothic"/>
          <w:b/>
          <w:bCs/>
          <w:color w:val="656565"/>
          <w:sz w:val="22"/>
          <w:szCs w:val="22"/>
        </w:rPr>
        <w:t> </w:t>
      </w:r>
      <w:r>
        <w:rPr>
          <w:rFonts w:ascii="Century Gothic" w:hAnsi="Century Gothic"/>
          <w:color w:val="656565"/>
          <w:sz w:val="22"/>
          <w:szCs w:val="22"/>
        </w:rPr>
        <w:t>закон, устанавливающий преступность деяния, усиливающий наказание или иным образом ухудшающий положение лица, обратной силы (ст. 10 УК РФ).</w:t>
      </w:r>
    </w:p>
    <w:p w14:paraId="574C71EB" w14:textId="77777777" w:rsidR="00BD04F0" w:rsidRDefault="00BD04F0" w:rsidP="00BD04F0">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Действие уголовного закона в пространстве</w:t>
      </w:r>
    </w:p>
    <w:p w14:paraId="2ABB3A03"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Вопрос о пространственных пределах уголовного закона решен  в УК РФ на основе четырех взаимосвязанных друг с другом принципов: территориального, гражданства, универсального и реального.</w:t>
      </w:r>
    </w:p>
    <w:p w14:paraId="6BAD3F4F"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Уголовный закон РФ действует:</w:t>
      </w:r>
    </w:p>
    <w:p w14:paraId="706298B5"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на всей территории России (таким  образом, любой человек независимо от наличия у него российского гражданства,  совершивший преступление на территории РФ, подлежит уголовной ответственности по УК РФ);</w:t>
      </w:r>
    </w:p>
    <w:p w14:paraId="11893DE2"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на находящихся в открытом воздушном или водном пространстве гражданских судах, приписанных к порту Российской Федерации;</w:t>
      </w:r>
    </w:p>
    <w:p w14:paraId="5917D0C1"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на военном корабле или военном воздушном судне Российской Федерации независимо от места их нахождения (ст.11 УК РФ). Таким образом, реализуется территориальный принцип действия уголовного закона.</w:t>
      </w:r>
    </w:p>
    <w:p w14:paraId="01B06B29"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Принцип гражданства заключается в том, что граждане РФ и постоянно проживающие в Российской Федерации лица без гражданства, совершившие вне пределов Российской Федерации преступление против интересов, охраняемых УК РФ, подлежат уголовной ответственности в соответствии с УК РФ, если в отношении этих лиц по данному преступлению не имеется решения суда иностранного государства.</w:t>
      </w:r>
    </w:p>
    <w:p w14:paraId="680BBEB6"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Суть универсального принципа действия уголовного закона в пространстве заключается в том, что иностранные граждане и лица без гражданства, не проживающие постоянно в РФ, совершившие преступление вне пределов РФ, подлежат уголовной ответственности в случаях, предусмотренных международным договором РФ, если они не были осуждены в иностранном государстве и привлекаются к уголовной ответственности на территории РФ. Данная норма позволяет применить российское законодательство к виновному, который совершает международное преступление или  преступление международного характера, борьба с которыми осуществляется на основе международных конвенций. К таким преступлениям УК РФ, например, относит изготовление, хранение, перевозку или сбыт поддельных денег или ценных бумаг (ст. 186 УК РФ), захват заложника (ст. 206 УК РФ).</w:t>
      </w:r>
    </w:p>
    <w:p w14:paraId="25A03C84"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Реальный принцип действия уголовного закона в пространстве состоит в том, что иностранные граждане, а также лица без гражданства, не проживающие постоянно в РФ, подлежат уголовной ответственности по УК РФ и в случаях, если </w:t>
      </w:r>
      <w:r>
        <w:rPr>
          <w:rFonts w:ascii="Century Gothic" w:hAnsi="Century Gothic"/>
          <w:color w:val="656565"/>
          <w:sz w:val="22"/>
          <w:szCs w:val="22"/>
        </w:rPr>
        <w:lastRenderedPageBreak/>
        <w:t>совершенное ими за пределами РФ преступление направлено против интересов РФ либо гражданина РФ или постоянно проживающего в РФ лица без гражданства, а также в случаях, если  иностранные граждане и лица без гражданства, не проживающие постоянно в РФ, не были осуждены в иностранном государстве и привлекаются к уголовной ответственности на территории РФ.    </w:t>
      </w:r>
    </w:p>
    <w:p w14:paraId="08E43371" w14:textId="77777777" w:rsidR="00BD04F0" w:rsidRDefault="00BD04F0" w:rsidP="00BD04F0">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Действие уголовного закона по кругу лиц</w:t>
      </w:r>
    </w:p>
    <w:p w14:paraId="35963B6F"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Уголовной ответственности по УК РФ подлежат:</w:t>
      </w:r>
    </w:p>
    <w:p w14:paraId="5F72F2CE"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граждане РФ, иностранные граждане и лица без гражданства, если они совершили преступление на территории РФ;</w:t>
      </w:r>
    </w:p>
    <w:p w14:paraId="57D9AEBD"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граждане РФ и постоянно проживающие в России лица без гражданства, совершившие вне пределов России преступление против интересов, охраняемых УК РФ, если в отношении этих лиц по данному преступлению не имеется решения суда иностранного государства (принцип гражданства). Важно помнить, что граждане РФ не подлежат выдаче иностранному государству (ст. 61  Конституции РФ, ч.1 ст. 13 УК РФ).</w:t>
      </w:r>
    </w:p>
    <w:p w14:paraId="551163B2"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Военнослужащие воинских частей РФ, дислоцируемых за ее пределами, совершившие преступление на территории иностранного государства, подлежат уголовной ответственности по УК РФ, если иное не предусмотрено международным договором;</w:t>
      </w:r>
    </w:p>
    <w:p w14:paraId="172A981B"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иностранные граждане и лица без гражданства, совершившие преступление вне пределов Российской Федерации, подлежат уголовной ответственности по УК РФ, если преступление было направлено против интересов Российской Федерации или ее граждан, а также в иных предусмотренных ч.3 ст. 12 УК РФ  случаях (реальный принцип).</w:t>
      </w:r>
    </w:p>
    <w:p w14:paraId="01A9979A" w14:textId="77777777" w:rsidR="00BD04F0" w:rsidRDefault="00BD04F0" w:rsidP="00BD04F0">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Преступление: понятие и признаки преступления</w:t>
      </w:r>
    </w:p>
    <w:p w14:paraId="622998D4"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b/>
          <w:bCs/>
          <w:i/>
          <w:iCs/>
          <w:color w:val="656565"/>
          <w:sz w:val="22"/>
          <w:szCs w:val="22"/>
        </w:rPr>
        <w:t>Преступлением признается</w:t>
      </w:r>
      <w:r>
        <w:rPr>
          <w:rFonts w:ascii="Century Gothic" w:hAnsi="Century Gothic"/>
          <w:color w:val="656565"/>
          <w:sz w:val="22"/>
          <w:szCs w:val="22"/>
        </w:rPr>
        <w:t> </w:t>
      </w:r>
      <w:r>
        <w:rPr>
          <w:rFonts w:ascii="Century Gothic" w:hAnsi="Century Gothic"/>
          <w:b/>
          <w:bCs/>
          <w:i/>
          <w:iCs/>
          <w:color w:val="656565"/>
          <w:sz w:val="22"/>
          <w:szCs w:val="22"/>
        </w:rPr>
        <w:t>виновно совершенное общественно опасное деяние, запрещенное Уголовным Кодексом РФ под угрозой наказания</w:t>
      </w:r>
      <w:r>
        <w:rPr>
          <w:rFonts w:ascii="Century Gothic" w:hAnsi="Century Gothic"/>
          <w:color w:val="656565"/>
          <w:sz w:val="22"/>
          <w:szCs w:val="22"/>
        </w:rPr>
        <w:t>. Под преступлением понимается только деяние, т.е. поведение человека, выраженное в определенной объективной форме. Деяние как объективированный поступок может выражаться в одной из двух форм: действии (активное поведение) или бездействии (пассивное поведение, состоящее в невыполнении лицом своей обязанности совершить определенные действия). Поведение приобретает уголовно-правовое значение, т.е. становится преступлением только в том случае, если оно обладает всеми четырьмя указанными в законе признаками.</w:t>
      </w:r>
    </w:p>
    <w:p w14:paraId="70D8EB75"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1. Признак общественной опасности</w:t>
      </w:r>
      <w:r>
        <w:rPr>
          <w:rFonts w:ascii="Century Gothic" w:hAnsi="Century Gothic"/>
          <w:color w:val="656565"/>
          <w:sz w:val="22"/>
          <w:szCs w:val="22"/>
        </w:rPr>
        <w:t> означает, что деяние причиняет или создает угрозу причинения вреда общественным отношениям, охраняемым уголовным законом. Общественная опасность определяется по ряду признаков, таких, например, как:</w:t>
      </w:r>
    </w:p>
    <w:p w14:paraId="4CCDE921"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величина причиненного ущерба;</w:t>
      </w:r>
    </w:p>
    <w:p w14:paraId="12757A1F"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способ совершения преступления: с насилием или без, группой лиц или индивидуально, с применением оружия или без и т.д.;</w:t>
      </w:r>
    </w:p>
    <w:p w14:paraId="3FDAB6A7"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    мотивы и побуждения (строже наказываются преступления, совершенные из корыстных целей, из мести и т.д.);</w:t>
      </w:r>
    </w:p>
    <w:p w14:paraId="449DF1C5"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место и время совершения преступления (строже караются преступления, совершенные во время стихийных и общественных бедствий и т.д.).</w:t>
      </w:r>
    </w:p>
    <w:p w14:paraId="7A50E8E1"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Критерий общественной опасности лежит в основе категоризации преступлений, которая будет рассмотрена ниже.</w:t>
      </w:r>
    </w:p>
    <w:p w14:paraId="0D030989"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2. </w:t>
      </w:r>
      <w:r>
        <w:rPr>
          <w:rFonts w:ascii="Century Gothic" w:hAnsi="Century Gothic"/>
          <w:i/>
          <w:iCs/>
          <w:color w:val="656565"/>
          <w:sz w:val="22"/>
          <w:szCs w:val="22"/>
        </w:rPr>
        <w:t>Противоправность, </w:t>
      </w:r>
      <w:r>
        <w:rPr>
          <w:rFonts w:ascii="Century Gothic" w:hAnsi="Century Gothic"/>
          <w:color w:val="656565"/>
          <w:sz w:val="22"/>
          <w:szCs w:val="22"/>
        </w:rPr>
        <w:t>т.е. запрещенность уголовным законом. Не может считаться преступлением деяние, не запрещенное Уголовным кодексом РФ.</w:t>
      </w:r>
    </w:p>
    <w:p w14:paraId="489181BE"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3. </w:t>
      </w:r>
      <w:r>
        <w:rPr>
          <w:rFonts w:ascii="Century Gothic" w:hAnsi="Century Gothic"/>
          <w:i/>
          <w:iCs/>
          <w:color w:val="656565"/>
          <w:sz w:val="22"/>
          <w:szCs w:val="22"/>
        </w:rPr>
        <w:t>Виновность</w:t>
      </w:r>
      <w:r>
        <w:rPr>
          <w:rFonts w:ascii="Century Gothic" w:hAnsi="Century Gothic"/>
          <w:b/>
          <w:bCs/>
          <w:color w:val="656565"/>
          <w:sz w:val="22"/>
          <w:szCs w:val="22"/>
        </w:rPr>
        <w:t> </w:t>
      </w:r>
      <w:r>
        <w:rPr>
          <w:rFonts w:ascii="Century Gothic" w:hAnsi="Century Gothic"/>
          <w:color w:val="656565"/>
          <w:sz w:val="22"/>
          <w:szCs w:val="22"/>
        </w:rPr>
        <w:t>– деяние признается преступлением только тогда, когда оно совершено виновно, т.е. умышленно или по неосторожности.</w:t>
      </w:r>
    </w:p>
    <w:p w14:paraId="112B3FFA"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4. </w:t>
      </w:r>
      <w:r>
        <w:rPr>
          <w:rFonts w:ascii="Century Gothic" w:hAnsi="Century Gothic"/>
          <w:i/>
          <w:iCs/>
          <w:color w:val="656565"/>
          <w:sz w:val="22"/>
          <w:szCs w:val="22"/>
        </w:rPr>
        <w:t>Наказуемость</w:t>
      </w:r>
      <w:r>
        <w:rPr>
          <w:rFonts w:ascii="Century Gothic" w:hAnsi="Century Gothic"/>
          <w:b/>
          <w:bCs/>
          <w:color w:val="656565"/>
          <w:sz w:val="22"/>
          <w:szCs w:val="22"/>
        </w:rPr>
        <w:t> </w:t>
      </w:r>
      <w:r>
        <w:rPr>
          <w:rFonts w:ascii="Century Gothic" w:hAnsi="Century Gothic"/>
          <w:color w:val="656565"/>
          <w:sz w:val="22"/>
          <w:szCs w:val="22"/>
        </w:rPr>
        <w:t>– состоит в угрозе применения наказания за преступление. Следует отметить, что наказуемость – признак преступления, не характеризующий его сущность, а указывающий на его неизбежное юридическое последствие, неблагоприятное для правонарушителя.</w:t>
      </w:r>
    </w:p>
    <w:p w14:paraId="2F9D0937" w14:textId="77777777" w:rsidR="00BD04F0" w:rsidRDefault="00BD04F0" w:rsidP="00BD04F0">
      <w:pPr>
        <w:pStyle w:val="3"/>
        <w:shd w:val="clear" w:color="auto" w:fill="FFFFFF"/>
        <w:spacing w:before="0" w:beforeAutospacing="0"/>
        <w:rPr>
          <w:rFonts w:ascii="Century Gothic" w:hAnsi="Century Gothic"/>
          <w:b w:val="0"/>
          <w:bCs w:val="0"/>
          <w:color w:val="2E5E9B"/>
        </w:rPr>
      </w:pPr>
      <w:r>
        <w:rPr>
          <w:rFonts w:ascii="Century Gothic" w:hAnsi="Century Gothic"/>
          <w:color w:val="656565"/>
          <w:sz w:val="22"/>
          <w:szCs w:val="22"/>
        </w:rPr>
        <w:t> </w:t>
      </w:r>
      <w:r>
        <w:rPr>
          <w:rFonts w:ascii="Century Gothic" w:hAnsi="Century Gothic"/>
          <w:b w:val="0"/>
          <w:bCs w:val="0"/>
          <w:color w:val="2E5E9B"/>
        </w:rPr>
        <w:t>Категории преступлений</w:t>
      </w:r>
    </w:p>
    <w:p w14:paraId="3677625D"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Категории преступлений</w:t>
      </w:r>
      <w:r>
        <w:rPr>
          <w:rFonts w:ascii="Century Gothic" w:hAnsi="Century Gothic"/>
          <w:color w:val="656565"/>
          <w:sz w:val="22"/>
          <w:szCs w:val="22"/>
        </w:rPr>
        <w:t> (ст.15 УК РФ). </w:t>
      </w:r>
      <w:r>
        <w:rPr>
          <w:rFonts w:ascii="Century Gothic" w:hAnsi="Century Gothic"/>
          <w:i/>
          <w:iCs/>
          <w:color w:val="656565"/>
          <w:sz w:val="22"/>
          <w:szCs w:val="22"/>
        </w:rPr>
        <w:t>Главным критерием</w:t>
      </w:r>
      <w:r>
        <w:rPr>
          <w:rFonts w:ascii="Century Gothic" w:hAnsi="Century Gothic"/>
          <w:color w:val="656565"/>
          <w:sz w:val="22"/>
          <w:szCs w:val="22"/>
        </w:rPr>
        <w:t> при разделении преступлений на категории</w:t>
      </w:r>
      <w:r>
        <w:rPr>
          <w:rFonts w:ascii="Century Gothic" w:hAnsi="Century Gothic"/>
          <w:i/>
          <w:iCs/>
          <w:color w:val="656565"/>
          <w:sz w:val="22"/>
          <w:szCs w:val="22"/>
        </w:rPr>
        <w:t> </w:t>
      </w:r>
      <w:r>
        <w:rPr>
          <w:rFonts w:ascii="Century Gothic" w:hAnsi="Century Gothic"/>
          <w:color w:val="656565"/>
          <w:sz w:val="22"/>
          <w:szCs w:val="22"/>
        </w:rPr>
        <w:t>является</w:t>
      </w:r>
      <w:r>
        <w:rPr>
          <w:rFonts w:ascii="Century Gothic" w:hAnsi="Century Gothic"/>
          <w:i/>
          <w:iCs/>
          <w:color w:val="656565"/>
          <w:sz w:val="22"/>
          <w:szCs w:val="22"/>
        </w:rPr>
        <w:t> </w:t>
      </w:r>
      <w:r>
        <w:rPr>
          <w:rFonts w:ascii="Century Gothic" w:hAnsi="Century Gothic"/>
          <w:color w:val="656565"/>
          <w:sz w:val="22"/>
          <w:szCs w:val="22"/>
        </w:rPr>
        <w:t>характер и степень общественной опасности преступления. </w:t>
      </w:r>
      <w:r>
        <w:rPr>
          <w:rFonts w:ascii="Century Gothic" w:hAnsi="Century Gothic"/>
          <w:i/>
          <w:iCs/>
          <w:color w:val="656565"/>
          <w:sz w:val="22"/>
          <w:szCs w:val="22"/>
        </w:rPr>
        <w:t>Дополнительными критериями</w:t>
      </w:r>
      <w:r>
        <w:rPr>
          <w:rFonts w:ascii="Century Gothic" w:hAnsi="Century Gothic"/>
          <w:color w:val="656565"/>
          <w:sz w:val="22"/>
          <w:szCs w:val="22"/>
        </w:rPr>
        <w:t> выступают форма вины и максимальный срок наказания в виде лишения свободы, предусмотренный в санкции конкретной уголовно-правовой нормы</w:t>
      </w:r>
      <w:r>
        <w:rPr>
          <w:rFonts w:ascii="Century Gothic" w:hAnsi="Century Gothic"/>
          <w:i/>
          <w:iCs/>
          <w:color w:val="656565"/>
          <w:sz w:val="22"/>
          <w:szCs w:val="22"/>
        </w:rPr>
        <w:t>.</w:t>
      </w:r>
    </w:p>
    <w:p w14:paraId="1D056C65"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 зависимости от характера и степени общественной опасности  преступления подразделяются на преступления небольшой тяжести, преступления средней тяжести, тяжкие преступления и особо тяжкие преступления.</w:t>
      </w:r>
    </w:p>
    <w:p w14:paraId="741C13AA"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Обратите внимание на то, что преступлениями небольшой тяжести, средней тяжести и  тяжкими могут быть как умышленные, так и неосторожные деяния.  Особо тяжкие преступления – это преступления, совершенные  только с умышленной формой вины.</w:t>
      </w:r>
    </w:p>
    <w:p w14:paraId="742B4AB4"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Важно запомнить, что категория преступления определяется верхним пределом санкции статьи Уголовного кодекса РФ, а не сроком лишения свободы, который назначен приговором суда.</w:t>
      </w:r>
    </w:p>
    <w:p w14:paraId="3BDDD599" w14:textId="77777777" w:rsidR="00BD04F0" w:rsidRDefault="00BD04F0" w:rsidP="00BD04F0">
      <w:pPr>
        <w:pStyle w:val="a3"/>
        <w:shd w:val="clear" w:color="auto" w:fill="FFFFFF"/>
        <w:spacing w:before="0" w:beforeAutospacing="0"/>
        <w:rPr>
          <w:rFonts w:ascii="Century Gothic" w:hAnsi="Century Gothic"/>
          <w:color w:val="656565"/>
          <w:sz w:val="22"/>
          <w:szCs w:val="22"/>
        </w:rPr>
      </w:pPr>
      <w:bookmarkStart w:id="0" w:name="dst554"/>
      <w:bookmarkEnd w:id="0"/>
      <w:r>
        <w:rPr>
          <w:rFonts w:ascii="Century Gothic" w:hAnsi="Century Gothic"/>
          <w:b/>
          <w:bCs/>
          <w:i/>
          <w:iCs/>
          <w:color w:val="656565"/>
          <w:sz w:val="22"/>
          <w:szCs w:val="22"/>
        </w:rPr>
        <w:t>Преступлениями небольшой тяжести</w:t>
      </w:r>
      <w:r>
        <w:rPr>
          <w:rFonts w:ascii="Century Gothic" w:hAnsi="Century Gothic"/>
          <w:color w:val="656565"/>
          <w:sz w:val="22"/>
          <w:szCs w:val="22"/>
        </w:rPr>
        <w:t> признаются умышленные и неосторожные деяния, за совершение которых максимальное наказание, предусмотренное УК РФ, не превышает трех лет лишения свободы.</w:t>
      </w:r>
    </w:p>
    <w:p w14:paraId="48583250" w14:textId="77777777" w:rsidR="00BD04F0" w:rsidRDefault="00BD04F0" w:rsidP="00BD04F0">
      <w:pPr>
        <w:pStyle w:val="a3"/>
        <w:shd w:val="clear" w:color="auto" w:fill="FFFFFF"/>
        <w:spacing w:before="0" w:beforeAutospacing="0"/>
        <w:rPr>
          <w:rFonts w:ascii="Century Gothic" w:hAnsi="Century Gothic"/>
          <w:color w:val="656565"/>
          <w:sz w:val="22"/>
          <w:szCs w:val="22"/>
        </w:rPr>
      </w:pPr>
      <w:bookmarkStart w:id="1" w:name="dst2573"/>
      <w:bookmarkEnd w:id="1"/>
      <w:r>
        <w:rPr>
          <w:rFonts w:ascii="Century Gothic" w:hAnsi="Century Gothic"/>
          <w:b/>
          <w:bCs/>
          <w:i/>
          <w:iCs/>
          <w:color w:val="656565"/>
          <w:sz w:val="22"/>
          <w:szCs w:val="22"/>
        </w:rPr>
        <w:t>Преступлениями средней тяжести</w:t>
      </w:r>
      <w:r>
        <w:rPr>
          <w:rFonts w:ascii="Century Gothic" w:hAnsi="Century Gothic"/>
          <w:color w:val="656565"/>
          <w:sz w:val="22"/>
          <w:szCs w:val="22"/>
        </w:rPr>
        <w:t> признаются умышленные деяния, за совершение которых максимальное наказание, предусмотренное УК РФ, не превышает пяти лет лишения свободы, и неосторожные деяния, за совершение которых максимальное наказание, предусмотренное УК РФ, не превышает десяти лет лишения свободы.</w:t>
      </w:r>
    </w:p>
    <w:p w14:paraId="7A8EF7D5" w14:textId="77777777" w:rsidR="00BD04F0" w:rsidRDefault="00BD04F0" w:rsidP="00BD04F0">
      <w:pPr>
        <w:pStyle w:val="a3"/>
        <w:shd w:val="clear" w:color="auto" w:fill="FFFFFF"/>
        <w:spacing w:before="0" w:beforeAutospacing="0"/>
        <w:rPr>
          <w:rFonts w:ascii="Century Gothic" w:hAnsi="Century Gothic"/>
          <w:color w:val="656565"/>
          <w:sz w:val="22"/>
          <w:szCs w:val="22"/>
        </w:rPr>
      </w:pPr>
      <w:bookmarkStart w:id="2" w:name="dst2574"/>
      <w:bookmarkEnd w:id="2"/>
      <w:r>
        <w:rPr>
          <w:rFonts w:ascii="Century Gothic" w:hAnsi="Century Gothic"/>
          <w:b/>
          <w:bCs/>
          <w:i/>
          <w:iCs/>
          <w:color w:val="656565"/>
          <w:sz w:val="22"/>
          <w:szCs w:val="22"/>
        </w:rPr>
        <w:t>Тяжкими преступлениями</w:t>
      </w:r>
      <w:r>
        <w:rPr>
          <w:rFonts w:ascii="Century Gothic" w:hAnsi="Century Gothic"/>
          <w:color w:val="656565"/>
          <w:sz w:val="22"/>
          <w:szCs w:val="22"/>
        </w:rPr>
        <w:t xml:space="preserve"> признаются умышленные деяния, за совершение которых максимальное наказание, предусмотренное УК РФ, не превышает </w:t>
      </w:r>
      <w:r>
        <w:rPr>
          <w:rFonts w:ascii="Century Gothic" w:hAnsi="Century Gothic"/>
          <w:color w:val="656565"/>
          <w:sz w:val="22"/>
          <w:szCs w:val="22"/>
        </w:rPr>
        <w:lastRenderedPageBreak/>
        <w:t>десяти лет лишения свободы, и неосторожные деяния, за совершение которых максимальное наказание, предусмотренное УК РФ, не превышает пятнадцати лет лишения свободы.</w:t>
      </w:r>
    </w:p>
    <w:p w14:paraId="59C69F3D" w14:textId="77777777" w:rsidR="00BD04F0" w:rsidRDefault="00BD04F0" w:rsidP="00BD04F0">
      <w:pPr>
        <w:pStyle w:val="a3"/>
        <w:shd w:val="clear" w:color="auto" w:fill="FFFFFF"/>
        <w:spacing w:before="0" w:beforeAutospacing="0"/>
        <w:rPr>
          <w:rFonts w:ascii="Century Gothic" w:hAnsi="Century Gothic"/>
          <w:color w:val="656565"/>
          <w:sz w:val="22"/>
          <w:szCs w:val="22"/>
        </w:rPr>
      </w:pPr>
      <w:bookmarkStart w:id="3" w:name="dst100060"/>
      <w:bookmarkEnd w:id="3"/>
      <w:r>
        <w:rPr>
          <w:rFonts w:ascii="Century Gothic" w:hAnsi="Century Gothic"/>
          <w:b/>
          <w:bCs/>
          <w:i/>
          <w:iCs/>
          <w:color w:val="656565"/>
          <w:sz w:val="22"/>
          <w:szCs w:val="22"/>
        </w:rPr>
        <w:t>Особо тяжкими преступлениями</w:t>
      </w:r>
      <w:r>
        <w:rPr>
          <w:rFonts w:ascii="Century Gothic" w:hAnsi="Century Gothic"/>
          <w:color w:val="656565"/>
          <w:sz w:val="22"/>
          <w:szCs w:val="22"/>
        </w:rPr>
        <w:t> признаются только умышленные деяния, за совершение которых УК РФ предусматривает наказание в виде лишения свободы на срок свыше десяти лет или более строгое наказание (например, пожизненное лишение свободы или смертную казнь).</w:t>
      </w:r>
    </w:p>
    <w:p w14:paraId="33D7C08D"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Законодательная классификация преступлений имеет важное практическое значение. Так, категория преступления учитывается при установлении опасного и особо опасного рецидива (ст. 18 УК РФ). Уголовная ответственность наступает за приготовление только к тяжкому или особо тяжкому преступлению (ст. 30 УК РФ). Преступным сообществом (преступной организацией) может быть признана структурированная организованная группа или объединение организованных групп, действующих под единым руководством, члены которых объединены в целях совместного совершения одного или нескольких тяжких или особо тяжких преступлений (ст. 35 УК РФ). При осуждении к лишению свободы вид исправительного учреждения и режим исправительной колонии назначаются мужчинам с учетом категории преступления, за совершение которого назначено наказание (ст. 58 УК РФ). Пожизненное лишение свободы может назначаться только за особо тяжкие преступления, посягающие на жизнь, а также за совершение особо тяжких преступлений против здоровья населения и общественной нравственности, общественной безопасности,  основ конституционного строя и безопасности государства, половой неприкосновенности  несовершеннолетних, не достигших 14 лет (ст. 57 УК РФ). Освобождение от уголовной ответственности в связи с деятельным раскаянием и в связи с примирением с потерпевшим может применяться только к лицам, впервые совершившим преступления небольшой или средней тяжести  (ст. 75, 76 УК РФ). Сроки давности привлечения к уголовной ответственности (ст. 78 УК РФ) и давности обвинительного приговора суда (ст. 83 УК РФ) определяются категорией совершенного преступления.  </w:t>
      </w:r>
    </w:p>
    <w:p w14:paraId="14977EF2" w14:textId="77777777" w:rsidR="00BD04F0" w:rsidRDefault="00BD04F0" w:rsidP="00BD04F0">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Виды преступлений</w:t>
      </w:r>
    </w:p>
    <w:p w14:paraId="12EDD00D"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 зависимости от объекта посягательства все запрещенные Уголовным кодексом РФ деяния разделены на конкретные виды, которые содержатся в самостоятельных разделах Особенной части УК РФ. Это преступления против личности; преступления в сфере экономики; преступления против общественной безопасности и общественного порядка; преступления против государственной власти; преступления против военной службы; преступления против мира и безопасности человечества.</w:t>
      </w:r>
    </w:p>
    <w:p w14:paraId="485336CC"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3B6A132A"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Каждый названный выше вид преступлений разделяется еще на несколько видов. Так, например, преступления против личности разделяются на преступления против:</w:t>
      </w:r>
    </w:p>
    <w:p w14:paraId="6F6E110A"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жизни и здоровья;</w:t>
      </w:r>
    </w:p>
    <w:p w14:paraId="6C90A437"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свободы, чести и достоинства личности;</w:t>
      </w:r>
    </w:p>
    <w:p w14:paraId="03F8CE4A"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         половой неприкосновенности и половой свободы личности;</w:t>
      </w:r>
    </w:p>
    <w:p w14:paraId="7B0EAD8B"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конституционных прав и свобод человека и гражданина;</w:t>
      </w:r>
    </w:p>
    <w:p w14:paraId="7D24A454" w14:textId="77777777" w:rsidR="00BD04F0" w:rsidRDefault="00BD04F0"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семьи и несовершеннолетних.</w:t>
      </w:r>
    </w:p>
    <w:p w14:paraId="3A90FD7E" w14:textId="77777777" w:rsidR="004F40F2" w:rsidRDefault="004F40F2" w:rsidP="004F40F2">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Уголовная ответственность: понятие и основание ее применения</w:t>
      </w:r>
    </w:p>
    <w:p w14:paraId="675994CB" w14:textId="77777777" w:rsidR="004F40F2" w:rsidRDefault="004F40F2" w:rsidP="004F40F2">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Уголовная ответственность  - </w:t>
      </w:r>
      <w:r>
        <w:rPr>
          <w:rFonts w:ascii="Century Gothic" w:hAnsi="Century Gothic"/>
          <w:color w:val="656565"/>
          <w:sz w:val="23"/>
          <w:szCs w:val="23"/>
        </w:rPr>
        <w:t> вид юридической ответственности </w:t>
      </w:r>
      <w:r>
        <w:rPr>
          <w:rFonts w:ascii="Century Gothic" w:hAnsi="Century Gothic"/>
          <w:i/>
          <w:iCs/>
          <w:color w:val="656565"/>
          <w:sz w:val="23"/>
          <w:szCs w:val="23"/>
        </w:rPr>
        <w:t>- правовое последствие совершения преступления, которое состоит в применении к виновному государственного принуждения в форме уголовного наказания</w:t>
      </w:r>
      <w:r>
        <w:rPr>
          <w:rFonts w:ascii="Century Gothic" w:hAnsi="Century Gothic"/>
          <w:color w:val="656565"/>
          <w:sz w:val="23"/>
          <w:szCs w:val="23"/>
        </w:rPr>
        <w:t>.</w:t>
      </w:r>
    </w:p>
    <w:p w14:paraId="72AE0BFB" w14:textId="77777777" w:rsidR="004F40F2" w:rsidRDefault="004F40F2" w:rsidP="004F40F2">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Единственным основанием уголовной ответственности является совершение деяния, которое содержит все признаки состава преступления, предусмотренного УК РФ (ст. 8 УК РФ).</w:t>
      </w:r>
    </w:p>
    <w:p w14:paraId="1A0E8D07" w14:textId="77777777" w:rsidR="004F40F2" w:rsidRDefault="004F40F2" w:rsidP="004F40F2">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Преступление – это совершенное в реальной жизни конкретное общественно опасное деяние, запрещенное уголовным законом под угрозой наказания, а состав преступления – это разработанный наукой уголовного права и зафиксированный в законе инструмент, позволяющий определить юридическую конструкцию общественно опасного деяния и сделать вывод о том, что деяние является преступлением, описанным в той или иной норме Особенной части УК РФ.  </w:t>
      </w:r>
    </w:p>
    <w:p w14:paraId="5064B87E" w14:textId="77777777" w:rsidR="004F40F2" w:rsidRDefault="004F40F2" w:rsidP="004F40F2">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Состав преступления</w:t>
      </w:r>
    </w:p>
    <w:p w14:paraId="4306ABD0"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Состав преступления определяется как </w:t>
      </w:r>
      <w:r>
        <w:rPr>
          <w:rFonts w:ascii="Century Gothic" w:hAnsi="Century Gothic"/>
          <w:i/>
          <w:iCs/>
          <w:color w:val="656565"/>
          <w:sz w:val="22"/>
          <w:szCs w:val="22"/>
        </w:rPr>
        <w:t>совокупность предусмотренных уголовным законом объективных и субъективных признаков, характеризующих общественно опасное деяние как преступление. </w:t>
      </w:r>
      <w:r>
        <w:rPr>
          <w:rFonts w:ascii="Century Gothic" w:hAnsi="Century Gothic"/>
          <w:color w:val="656565"/>
          <w:sz w:val="22"/>
          <w:szCs w:val="22"/>
        </w:rPr>
        <w:t> </w:t>
      </w:r>
    </w:p>
    <w:p w14:paraId="71FA35EF"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В составе преступления</w:t>
      </w:r>
      <w:r>
        <w:rPr>
          <w:rFonts w:ascii="Century Gothic" w:hAnsi="Century Gothic"/>
          <w:color w:val="656565"/>
          <w:sz w:val="22"/>
          <w:szCs w:val="22"/>
        </w:rPr>
        <w:t>  выделяют четыре элемента: 1) объект  преступления; 2) объективную сторону преступления; 3) субъект преступления; 4) субъективную сторону преступления.</w:t>
      </w:r>
    </w:p>
    <w:p w14:paraId="26F3F6D4"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b/>
          <w:bCs/>
          <w:i/>
          <w:iCs/>
          <w:color w:val="656565"/>
          <w:sz w:val="22"/>
          <w:szCs w:val="22"/>
        </w:rPr>
        <w:t>Объект преступления</w:t>
      </w:r>
      <w:r>
        <w:rPr>
          <w:rFonts w:ascii="Century Gothic" w:hAnsi="Century Gothic"/>
          <w:b/>
          <w:bCs/>
          <w:color w:val="656565"/>
          <w:sz w:val="22"/>
          <w:szCs w:val="22"/>
        </w:rPr>
        <w:t> </w:t>
      </w:r>
      <w:r>
        <w:rPr>
          <w:rFonts w:ascii="Century Gothic" w:hAnsi="Century Gothic"/>
          <w:color w:val="656565"/>
          <w:sz w:val="22"/>
          <w:szCs w:val="22"/>
        </w:rPr>
        <w:t>- это охраняемое уголовным законом общественное отношение, против которого прямо и непосредственно направлено преступление.</w:t>
      </w:r>
    </w:p>
    <w:p w14:paraId="7850F728"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Законодательный перечень объектов преступления дается в ч. 1 ст. 2 УК РФ. Это права и свободы человека и гражданина, собственность, общественный порядок и общественная безопасность, окружающая среда, конституционный строй РФ, мир и безопасность человечества.</w:t>
      </w:r>
    </w:p>
    <w:p w14:paraId="5526B90F"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От объекта преступления необходимо отличать предмет преступления. В этом качестве выступают материальные предметы внешнего мира, на которые непосредственно воздействует преступник, осуществляя преступное посягательство на соответствующий объект. Так, при краже имущества (например, сумки) предметом преступления является непосредственно сама сумка, а объектом – право собственности на нее. От предмета  преступления надо отличать орудия и средства совершения преступления, т.е. те предметы, которые используются преступником для совершения преступления (например, огнестрельное оружие при убийстве,  отмычки при квартирной краже).</w:t>
      </w:r>
    </w:p>
    <w:p w14:paraId="49965448"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b/>
          <w:bCs/>
          <w:i/>
          <w:iCs/>
          <w:color w:val="656565"/>
          <w:sz w:val="22"/>
          <w:szCs w:val="22"/>
        </w:rPr>
        <w:lastRenderedPageBreak/>
        <w:t>Объективная сторона преступления</w:t>
      </w:r>
      <w:r>
        <w:rPr>
          <w:rFonts w:ascii="Century Gothic" w:hAnsi="Century Gothic"/>
          <w:b/>
          <w:bCs/>
          <w:color w:val="656565"/>
          <w:sz w:val="22"/>
          <w:szCs w:val="22"/>
        </w:rPr>
        <w:t> </w:t>
      </w:r>
      <w:r>
        <w:rPr>
          <w:rFonts w:ascii="Century Gothic" w:hAnsi="Century Gothic"/>
          <w:color w:val="656565"/>
          <w:sz w:val="22"/>
          <w:szCs w:val="22"/>
        </w:rPr>
        <w:t>– это внешнее проявление конкретного общественно опасного поведения, осуществляемого в определенных условиях, месте и времени и причиняющего вред общественным отношениям.</w:t>
      </w:r>
    </w:p>
    <w:p w14:paraId="272C3436"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К числу признаков объективной стороны относятся:</w:t>
      </w:r>
    </w:p>
    <w:p w14:paraId="65DBBE3A"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общественно опасное деяние (преступное действие или преступное </w:t>
      </w:r>
      <w:hyperlink r:id="rId8" w:tooltip="Преступное бездействие" w:history="1">
        <w:r>
          <w:rPr>
            <w:rStyle w:val="a6"/>
            <w:rFonts w:ascii="Century Gothic" w:hAnsi="Century Gothic"/>
            <w:color w:val="2E5E9B"/>
            <w:sz w:val="22"/>
            <w:szCs w:val="22"/>
          </w:rPr>
          <w:t>бездействие</w:t>
        </w:r>
      </w:hyperlink>
      <w:r>
        <w:rPr>
          <w:rFonts w:ascii="Century Gothic" w:hAnsi="Century Gothic"/>
          <w:color w:val="656565"/>
          <w:sz w:val="22"/>
          <w:szCs w:val="22"/>
        </w:rPr>
        <w:t>); </w:t>
      </w:r>
    </w:p>
    <w:p w14:paraId="3A1DA344"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его  </w:t>
      </w:r>
      <w:hyperlink r:id="rId9" w:tooltip="Общественно опасные последствия" w:history="1">
        <w:r>
          <w:rPr>
            <w:rStyle w:val="a6"/>
            <w:rFonts w:ascii="Century Gothic" w:hAnsi="Century Gothic"/>
            <w:color w:val="2E5E9B"/>
            <w:sz w:val="22"/>
            <w:szCs w:val="22"/>
          </w:rPr>
          <w:t>общественно опасные последствия</w:t>
        </w:r>
      </w:hyperlink>
      <w:r>
        <w:rPr>
          <w:rFonts w:ascii="Century Gothic" w:hAnsi="Century Gothic"/>
          <w:color w:val="656565"/>
          <w:sz w:val="22"/>
          <w:szCs w:val="22"/>
        </w:rPr>
        <w:t> (это тот вред (ущерб), который причиняется или может быть причинен объектам уголовно-правовой охраны в результате совершения лицом общественно опасного деяния (действия или бездействия);</w:t>
      </w:r>
    </w:p>
    <w:p w14:paraId="1E0D4CA2" w14:textId="77777777" w:rsidR="004F40F2" w:rsidRDefault="005930C3" w:rsidP="004F40F2">
      <w:pPr>
        <w:pStyle w:val="a3"/>
        <w:shd w:val="clear" w:color="auto" w:fill="FFFFFF"/>
        <w:spacing w:before="0" w:beforeAutospacing="0"/>
        <w:rPr>
          <w:rFonts w:ascii="Century Gothic" w:hAnsi="Century Gothic"/>
          <w:color w:val="656565"/>
          <w:sz w:val="22"/>
          <w:szCs w:val="22"/>
        </w:rPr>
      </w:pPr>
      <w:hyperlink r:id="rId10" w:tooltip="Причинная связь в уголовном праве" w:history="1">
        <w:r w:rsidR="004F40F2">
          <w:rPr>
            <w:rStyle w:val="a6"/>
            <w:rFonts w:ascii="Century Gothic" w:hAnsi="Century Gothic"/>
            <w:color w:val="2E5E9B"/>
            <w:sz w:val="22"/>
            <w:szCs w:val="22"/>
          </w:rPr>
          <w:t>причинная связь</w:t>
        </w:r>
      </w:hyperlink>
      <w:r w:rsidR="004F40F2">
        <w:rPr>
          <w:rFonts w:ascii="Century Gothic" w:hAnsi="Century Gothic"/>
          <w:color w:val="656565"/>
          <w:sz w:val="22"/>
          <w:szCs w:val="22"/>
          <w:lang w:val="en-US"/>
        </w:rPr>
        <w:t> </w:t>
      </w:r>
      <w:r w:rsidR="004F40F2">
        <w:rPr>
          <w:rFonts w:ascii="Century Gothic" w:hAnsi="Century Gothic"/>
          <w:color w:val="656565"/>
          <w:sz w:val="22"/>
          <w:szCs w:val="22"/>
        </w:rPr>
        <w:t>между действием (бездействием) и преступными последствиями (действие (бездействие) явилось необходимым условием (непосредственной причиной) наступления последствий и закономерно вызвало их наступление в конкретной обстановке);     </w:t>
      </w:r>
    </w:p>
    <w:p w14:paraId="7F41B006"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способ (внешняя форма, в которой выражаются преступные действия, т.е. конкретные приемы и методы, применяемые в процессе преступного посягательства, например, убийство с особой жестокостью), место (определенная территория, на которой произошло событие преступления), время - признак объективной стороны, который понимается как определенный временной (календарный) период, в течение которого происходит (или может быть совершено) посягательство на объект уголовно-правовой охраны), обстановка (это объективные условия, в которых происходит событие преступления), средства и орудия совершения преступления (это предметы материального мира, приспособления, при помощи которых совершается преступление).</w:t>
      </w:r>
    </w:p>
    <w:p w14:paraId="160AD9D5"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b/>
          <w:bCs/>
          <w:i/>
          <w:iCs/>
          <w:color w:val="656565"/>
          <w:sz w:val="22"/>
          <w:szCs w:val="22"/>
        </w:rPr>
        <w:t>Субъект преступления </w:t>
      </w:r>
      <w:r>
        <w:rPr>
          <w:rFonts w:ascii="Century Gothic" w:hAnsi="Century Gothic"/>
          <w:color w:val="656565"/>
          <w:sz w:val="22"/>
          <w:szCs w:val="22"/>
        </w:rPr>
        <w:t>– лицо, совершившее запрещенное уголовным законом общественно опасное деяние и способное нести за него уголовную ответственность. Так, в соответствии со ст. 19 УК РФ уголовной ответственности подлежит</w:t>
      </w:r>
      <w:r>
        <w:rPr>
          <w:rFonts w:ascii="Century Gothic" w:hAnsi="Century Gothic"/>
          <w:i/>
          <w:iCs/>
          <w:color w:val="656565"/>
          <w:sz w:val="22"/>
          <w:szCs w:val="22"/>
        </w:rPr>
        <w:t xml:space="preserve"> только вменяемое физическое лицо, достигшее возраста, установленного уголовным законом, а именно </w:t>
      </w:r>
      <w:proofErr w:type="spellStart"/>
      <w:r>
        <w:rPr>
          <w:rFonts w:ascii="Century Gothic" w:hAnsi="Century Gothic"/>
          <w:i/>
          <w:iCs/>
          <w:color w:val="656565"/>
          <w:sz w:val="22"/>
          <w:szCs w:val="22"/>
        </w:rPr>
        <w:t>деликтоспособное</w:t>
      </w:r>
      <w:proofErr w:type="spellEnd"/>
      <w:r>
        <w:rPr>
          <w:rFonts w:ascii="Century Gothic" w:hAnsi="Century Gothic"/>
          <w:i/>
          <w:iCs/>
          <w:color w:val="656565"/>
          <w:sz w:val="22"/>
          <w:szCs w:val="22"/>
        </w:rPr>
        <w:t xml:space="preserve"> лицо</w:t>
      </w:r>
      <w:r>
        <w:rPr>
          <w:rFonts w:ascii="Century Gothic" w:hAnsi="Century Gothic"/>
          <w:color w:val="656565"/>
          <w:sz w:val="22"/>
          <w:szCs w:val="22"/>
        </w:rPr>
        <w:t>. Ст. 20 УК РФ конкретизирует это положение: ответственности подлежит лицо, достигшее ко времени совершения преступления 16-летнего возраста (ч.1. ст.20 УК РФ).</w:t>
      </w:r>
    </w:p>
    <w:p w14:paraId="39537966"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При этом в ч. 2 ст. 20 УК РФ  указывается, что за некоторые деяния ответственность наступает по достижении 14-летнего возраста. К таким деяниям относятся убийство, разбой, грабеж, изнасилование, кража, заведомо ложное сообщение об акте терроризма и др. Перечень  деяний, за совершение которых ответственности подлежит лицо, достигшее 14-летнего возраста,  является исчерпывающим.</w:t>
      </w:r>
    </w:p>
    <w:p w14:paraId="526520A9"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Субъектом преступления должно быть обязательно вменяемое лицо, т.е. способное  осознавать фактический характер и общественную опасность своих действий (бездействия) и руководить ими.  Невменяемые лица, лишенные такой способности вследствие расстройства психики, не могут быть субъектами преступления.  </w:t>
      </w:r>
    </w:p>
    <w:p w14:paraId="0CA2CEBC"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Однако важно понимать, что лицо, совершившее преступление в состоянии опьянения, вызванном употреблением алкоголя, наркотических средств, психотропных веществ или их аналогов, новых потенциально опасных психоактивных веществ  или других одурманивающих веществ, подлежит уголовной ответственности (ст. 23 УК РФ).</w:t>
      </w:r>
    </w:p>
    <w:p w14:paraId="5CE1C5E1"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Субъективная сторона преступления – </w:t>
      </w:r>
      <w:r>
        <w:rPr>
          <w:rFonts w:ascii="Century Gothic" w:hAnsi="Century Gothic"/>
          <w:color w:val="656565"/>
          <w:sz w:val="22"/>
          <w:szCs w:val="22"/>
        </w:rPr>
        <w:t>это психическая деятельность лица, непосредственно связанная с совершением преступления. Содержание субъективной стороны преступления раскрывается с помощью таких юридических признаков, как вина, мотив и цель.</w:t>
      </w:r>
    </w:p>
    <w:p w14:paraId="5C7142CC"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Вина  - психическое отношение лица к совершаемому им общественно опасному деянию, предусмотренному уголовным законом, и его последствиям.  </w:t>
      </w:r>
    </w:p>
    <w:p w14:paraId="001C61D5"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Виновным в преступлении признается лицо, совершившее деяние </w:t>
      </w:r>
      <w:r>
        <w:rPr>
          <w:rFonts w:ascii="Century Gothic" w:hAnsi="Century Gothic"/>
          <w:i/>
          <w:iCs/>
          <w:color w:val="656565"/>
          <w:sz w:val="22"/>
          <w:szCs w:val="22"/>
        </w:rPr>
        <w:t>умышленно</w:t>
      </w:r>
      <w:r>
        <w:rPr>
          <w:rFonts w:ascii="Century Gothic" w:hAnsi="Century Gothic"/>
          <w:color w:val="656565"/>
          <w:sz w:val="22"/>
          <w:szCs w:val="22"/>
        </w:rPr>
        <w:t> или </w:t>
      </w:r>
      <w:r>
        <w:rPr>
          <w:rFonts w:ascii="Century Gothic" w:hAnsi="Century Gothic"/>
          <w:i/>
          <w:iCs/>
          <w:color w:val="656565"/>
          <w:sz w:val="22"/>
          <w:szCs w:val="22"/>
        </w:rPr>
        <w:t>по неосторожности</w:t>
      </w:r>
      <w:r>
        <w:rPr>
          <w:rFonts w:ascii="Century Gothic" w:hAnsi="Century Gothic"/>
          <w:color w:val="656565"/>
          <w:sz w:val="22"/>
          <w:szCs w:val="22"/>
        </w:rPr>
        <w:t> (ст. 24 УК РФ).  Таким образом, уголовное законодательство предусматривает две формы вины – умысел и неосторожность.  При этом УК РФ предусматривает деление умысла на прямой и косвенный (ст. 25 УК РФ), а неосторожности – на легкомыслие и небрежность (ст. 26 УК РФ).</w:t>
      </w:r>
    </w:p>
    <w:p w14:paraId="5BE1D410"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Преступление признается совершенным с прямым умыслом, если лицо, его совершившее, осознавало общественную опасность своего действия (бездействия), предвидело возможность или неизбежность наступления общественно опасных последствий и желало их наступления.  </w:t>
      </w:r>
    </w:p>
    <w:p w14:paraId="01913FB0"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Косвенный умысел в соответствии с законом имеет место, если лицо, совершившее преступление, осознавало общественную опасность своего действия (бездействия), предвидело возможность наступления общественно опасных последствий и хотя и не желало, но сознательно допускало эти последствия либо относилось к ним безразлично.</w:t>
      </w:r>
    </w:p>
    <w:p w14:paraId="3C44E495"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Неосторожная вина менее опасна, чем умышленная. Преступлением, совершенным по неосторожности, признается деяние, совершенное </w:t>
      </w:r>
      <w:r>
        <w:rPr>
          <w:rFonts w:ascii="Century Gothic" w:hAnsi="Century Gothic"/>
          <w:i/>
          <w:iCs/>
          <w:color w:val="656565"/>
          <w:sz w:val="22"/>
          <w:szCs w:val="22"/>
        </w:rPr>
        <w:t>по легкомыслию</w:t>
      </w:r>
      <w:r>
        <w:rPr>
          <w:rFonts w:ascii="Century Gothic" w:hAnsi="Century Gothic"/>
          <w:color w:val="656565"/>
          <w:sz w:val="22"/>
          <w:szCs w:val="22"/>
        </w:rPr>
        <w:t> или </w:t>
      </w:r>
      <w:r>
        <w:rPr>
          <w:rFonts w:ascii="Century Gothic" w:hAnsi="Century Gothic"/>
          <w:i/>
          <w:iCs/>
          <w:color w:val="656565"/>
          <w:sz w:val="22"/>
          <w:szCs w:val="22"/>
        </w:rPr>
        <w:t>небрежности</w:t>
      </w:r>
      <w:r>
        <w:rPr>
          <w:rFonts w:ascii="Century Gothic" w:hAnsi="Century Gothic"/>
          <w:color w:val="656565"/>
          <w:sz w:val="22"/>
          <w:szCs w:val="22"/>
        </w:rPr>
        <w:t> (ст.26 УК РФ).</w:t>
      </w:r>
    </w:p>
    <w:p w14:paraId="3A01F0F6"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Преступление признается совершенным по легкомыслию, если лицо, его совершившее, предвидело возможность наступления общественно опасных последствий своего действия (бездействия), но без достаточных к тому оснований самонадеянно рассчитывало на предотвращение этих последствий.</w:t>
      </w:r>
    </w:p>
    <w:p w14:paraId="7785E195"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Небрежность – это единственная разновидность вины, при которой лицо не предвидит общественно опасных последствий своего деяния, хотя при необходимой внимательности и предусмотрительности должно было и могло предвидеть эти последствия.</w:t>
      </w:r>
    </w:p>
    <w:p w14:paraId="662C17A0"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Форма вины определяет квалификацию преступления, если законодатель дифференцирует уголовную ответственность за совершение общественно опасных деяний, сходных по объективным признакам, но различающихся по форме вины. Так, форма вины служит разграничительным критерием квалификации убийства (ст. 105 УК РФ) и причинения смерти по неосторожности (ст. 109 УК РФ), причинения тяжкого вреда здоровью  (ст. 111 и 118 УК РФ), уничтожения или повреждения имущества (ст. 167 и 168 УК РФ).</w:t>
      </w:r>
    </w:p>
    <w:p w14:paraId="06831ACD" w14:textId="77777777" w:rsidR="004F40F2" w:rsidRDefault="004F40F2" w:rsidP="004F40F2">
      <w:pPr>
        <w:pStyle w:val="3"/>
        <w:spacing w:before="0" w:beforeAutospacing="0"/>
        <w:rPr>
          <w:rFonts w:ascii="Century Gothic" w:hAnsi="Century Gothic"/>
          <w:b w:val="0"/>
          <w:bCs w:val="0"/>
          <w:color w:val="2E5E9B"/>
        </w:rPr>
      </w:pPr>
      <w:r>
        <w:rPr>
          <w:rFonts w:ascii="Century Gothic" w:hAnsi="Century Gothic"/>
          <w:b w:val="0"/>
          <w:bCs w:val="0"/>
          <w:color w:val="2E5E9B"/>
        </w:rPr>
        <w:lastRenderedPageBreak/>
        <w:t>Уголовное наказание: понятие, цели и виды</w:t>
      </w:r>
    </w:p>
    <w:p w14:paraId="6EA7EBBC"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Style w:val="a5"/>
          <w:rFonts w:ascii="Century Gothic" w:hAnsi="Century Gothic"/>
          <w:color w:val="656565"/>
          <w:sz w:val="22"/>
          <w:szCs w:val="22"/>
        </w:rPr>
        <w:t>Уголовное наказание - предусмотренная уголовным законом мера государственного принуждения, применяемая  судом к лицу, виновному в совершении преступления.</w:t>
      </w:r>
      <w:r>
        <w:rPr>
          <w:rFonts w:ascii="Century Gothic" w:hAnsi="Century Gothic"/>
          <w:color w:val="656565"/>
          <w:sz w:val="22"/>
          <w:szCs w:val="22"/>
        </w:rPr>
        <w:t> Наказание заключается в предусмотренных Уголовным кодексом РФ лишении или ограничении прав и свобод виновного лица.</w:t>
      </w:r>
    </w:p>
    <w:p w14:paraId="3B0B6D27"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Основные признаки, характеризующие наказание как уголовно-правовое явление.</w:t>
      </w:r>
    </w:p>
    <w:p w14:paraId="406753B3"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1.                  Наказание – это мера государственного принуждения, устанавливаемая уголовным законом. Конкретизируя и развивая сформулированный в ст. 3 УК РФ принцип законности, ст. 44 УК РФ дает исчерпывающий перечень наказаний, которые могут назначаться судом. Никакой другой нормативный акт, кроме уголовного закона, не может устанавливать уголовных наказаний.  </w:t>
      </w:r>
    </w:p>
    <w:p w14:paraId="5702CE65"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2.                  Наказание назначается лишь за деяние, предусмотренное уголовным законом как преступление.</w:t>
      </w:r>
    </w:p>
    <w:p w14:paraId="21B4E6C3"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3.                  Наказание  носит публичный характер. Это означает, что оно назначается от имени государства и применяется в интересах всего общества, т.е. в публичных интересах.</w:t>
      </w:r>
    </w:p>
    <w:p w14:paraId="34059A29"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4.                  Процессуальной формой применения наказания может быть только обвинительный приговор суда.  Именно суд является тем единственным государственным органом, который вправе давать уголовно-правовую оценку содеянному и личности лица, совершившего преступление.</w:t>
      </w:r>
    </w:p>
    <w:p w14:paraId="55F7F022"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5.                  Наказание носит строго личный характер. Стоит отметить, что предусмотренная ч. 3 ст. 88 УК РФ возможность взыскания штрафа, назначенного судом несовершеннолетнему осужденному, с его родителей или иных законных представителей хотя и предполагает в качестве необходимого условия наличие их согласия, тем не менее противоречит принципу личной и виновной ответственности (ст. 5 УК РФ).</w:t>
      </w:r>
    </w:p>
    <w:p w14:paraId="23C42F01"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Style w:val="a5"/>
          <w:rFonts w:ascii="Century Gothic" w:hAnsi="Century Gothic"/>
          <w:color w:val="656565"/>
          <w:sz w:val="22"/>
          <w:szCs w:val="22"/>
        </w:rPr>
        <w:t>6.              </w:t>
      </w:r>
      <w:r>
        <w:rPr>
          <w:rFonts w:ascii="Century Gothic" w:hAnsi="Century Gothic"/>
          <w:color w:val="656565"/>
          <w:sz w:val="22"/>
          <w:szCs w:val="22"/>
        </w:rPr>
        <w:t>Наказание влечет за собой судимость, которая сохраняется на определенный срок и после его отбытия. Из этого правила уголовный закон делает исключение только в отношении лиц условно осужденных. В соответствии со ст. 86 УК РФ они признаются не имеющими судимости по истечении испытательного срока.   </w:t>
      </w:r>
    </w:p>
    <w:p w14:paraId="384C0D5C"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Style w:val="a5"/>
          <w:rFonts w:ascii="Century Gothic" w:hAnsi="Century Gothic"/>
          <w:color w:val="656565"/>
          <w:sz w:val="22"/>
          <w:szCs w:val="22"/>
        </w:rPr>
        <w:t>7.                  </w:t>
      </w:r>
      <w:r>
        <w:rPr>
          <w:rFonts w:ascii="Century Gothic" w:hAnsi="Century Gothic"/>
          <w:color w:val="656565"/>
          <w:sz w:val="22"/>
          <w:szCs w:val="22"/>
        </w:rPr>
        <w:t xml:space="preserve">Наказание по своему содержанию является карой, т.е. заключается в лишении или ограничении прав и свобод осужденного. Объем кары обычно выражается в видах наказания и его сроках, в различных </w:t>
      </w:r>
      <w:proofErr w:type="spellStart"/>
      <w:r>
        <w:rPr>
          <w:rFonts w:ascii="Century Gothic" w:hAnsi="Century Gothic"/>
          <w:color w:val="656565"/>
          <w:sz w:val="22"/>
          <w:szCs w:val="22"/>
        </w:rPr>
        <w:t>правоограничениях</w:t>
      </w:r>
      <w:proofErr w:type="spellEnd"/>
      <w:r>
        <w:rPr>
          <w:rFonts w:ascii="Century Gothic" w:hAnsi="Century Gothic"/>
          <w:color w:val="656565"/>
          <w:sz w:val="22"/>
          <w:szCs w:val="22"/>
        </w:rPr>
        <w:t xml:space="preserve"> и зависит от тяжести совершенного лицом преступления. Наибольшим объемом кары обладает такой вид наказания, как лишение свободы, поскольку оно не только ограничивает личную свободу человека, но и ущемляет его политические, трудовые и иные права и свободы.  Наивысшая репрессивная сила характерна  для смертной казни, ибо она лишает осужденного основного, ничем не заменимого блага – жизни.  </w:t>
      </w:r>
    </w:p>
    <w:p w14:paraId="58A94DA6"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Style w:val="a5"/>
          <w:rFonts w:ascii="Century Gothic" w:hAnsi="Century Gothic"/>
          <w:b/>
          <w:bCs/>
          <w:color w:val="656565"/>
          <w:sz w:val="22"/>
          <w:szCs w:val="22"/>
        </w:rPr>
        <w:t>Цели уголовного наказания. </w:t>
      </w:r>
      <w:r>
        <w:rPr>
          <w:rFonts w:ascii="Century Gothic" w:hAnsi="Century Gothic"/>
          <w:color w:val="656565"/>
          <w:sz w:val="22"/>
          <w:szCs w:val="22"/>
        </w:rPr>
        <w:t xml:space="preserve">Под целями наказания в уголовном праве понимаются конечные социальные результаты, достижение которых преследуется </w:t>
      </w:r>
      <w:r>
        <w:rPr>
          <w:rFonts w:ascii="Century Gothic" w:hAnsi="Century Gothic"/>
          <w:color w:val="656565"/>
          <w:sz w:val="22"/>
          <w:szCs w:val="22"/>
        </w:rPr>
        <w:lastRenderedPageBreak/>
        <w:t>установлением наказаний в уголовном законе.</w:t>
      </w:r>
      <w:r>
        <w:rPr>
          <w:rStyle w:val="a5"/>
          <w:rFonts w:ascii="Century Gothic" w:hAnsi="Century Gothic"/>
          <w:b/>
          <w:bCs/>
          <w:color w:val="656565"/>
          <w:sz w:val="22"/>
          <w:szCs w:val="22"/>
        </w:rPr>
        <w:t> </w:t>
      </w:r>
      <w:r>
        <w:rPr>
          <w:rFonts w:ascii="Century Gothic" w:hAnsi="Century Gothic"/>
          <w:color w:val="656565"/>
          <w:sz w:val="22"/>
          <w:szCs w:val="22"/>
        </w:rPr>
        <w:t>Уголовный кодекс РФ преследует три цели наказания:</w:t>
      </w:r>
      <w:r>
        <w:rPr>
          <w:rStyle w:val="a5"/>
          <w:rFonts w:ascii="Century Gothic" w:hAnsi="Century Gothic"/>
          <w:color w:val="656565"/>
          <w:sz w:val="22"/>
          <w:szCs w:val="22"/>
        </w:rPr>
        <w:t> </w:t>
      </w:r>
    </w:p>
    <w:p w14:paraId="7214C13A"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восстановление социальной справедливости;</w:t>
      </w:r>
    </w:p>
    <w:p w14:paraId="2145CBCD"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исправление осужденного;</w:t>
      </w:r>
    </w:p>
    <w:p w14:paraId="0DA84986"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предупреждение совершения нового преступления (ч. 2 ст. 43 УК РФ).</w:t>
      </w:r>
    </w:p>
    <w:p w14:paraId="0C194930"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Реализация целей наказания в правоприменительной деятельности суда осуществляется с помощью предусмотренного уголовным законом перечня наказаний, которые различаются по своему содержанию, характеру оказываемого ими воздействия, пределам и порядку применения. Наказания, предусмотренные в УК РФ, образуют собой определенную систему. </w:t>
      </w:r>
    </w:p>
    <w:p w14:paraId="4119700F"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Style w:val="a5"/>
          <w:rFonts w:ascii="Century Gothic" w:hAnsi="Century Gothic"/>
          <w:color w:val="656565"/>
          <w:sz w:val="22"/>
          <w:szCs w:val="22"/>
        </w:rPr>
        <w:t>Система наказаний</w:t>
      </w:r>
      <w:r>
        <w:rPr>
          <w:rFonts w:ascii="Century Gothic" w:hAnsi="Century Gothic"/>
          <w:color w:val="656565"/>
          <w:sz w:val="22"/>
          <w:szCs w:val="22"/>
        </w:rPr>
        <w:t> – это установленный уголовным законом и обязательный для суда исчерпывающий  перечень наказаний, расположенных в определенном порядке по степени их тяжести. Система наказаний характеризуется следующими признаками.</w:t>
      </w:r>
    </w:p>
    <w:p w14:paraId="07ECBD14"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Система наказаний состоит только из тех наказаний, которые предусмотрены уголовным законом. Ни одно наказание не может определяться произвольно: его вид, размеры, основания и порядок применения могут быть указаны только в уголовном законе.</w:t>
      </w:r>
    </w:p>
    <w:p w14:paraId="201E62A3"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Перечень наказаний, образующих систему, обязателен для суда. Осуществляя правосудие по конкретным уголовным делам, суд связан системой наказаний и не может выйти за ее пределы, произвольно изменив основания, условия или порядок назначения тех или иных наказаний.</w:t>
      </w:r>
    </w:p>
    <w:p w14:paraId="48BACDCC"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Наказания, входящие в систему, расположены в определенном порядке, образуя собой «лестницу наказаний».</w:t>
      </w:r>
    </w:p>
    <w:p w14:paraId="4175E8FF"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Перечень входящих в систему наказаний является исчерпывающим. </w:t>
      </w:r>
    </w:p>
    <w:p w14:paraId="637848F7"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Все наказания, предусмотренные уголовным законом, могут быть классифицированы по определенным признакам: по порядку (способу) их назначения; по субъекту, к которому они применяются; по возможности определения срока; по  характеру воздействия, оказываемого на осужденного при их применении.</w:t>
      </w:r>
    </w:p>
    <w:p w14:paraId="18940CC4"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Style w:val="a4"/>
          <w:rFonts w:ascii="Century Gothic" w:hAnsi="Century Gothic"/>
          <w:color w:val="333333"/>
          <w:sz w:val="22"/>
          <w:szCs w:val="22"/>
          <w:shd w:val="clear" w:color="auto" w:fill="FFFFFF"/>
        </w:rPr>
        <w:t>По порядку назначения наказания подразделяются на три группы:</w:t>
      </w:r>
    </w:p>
    <w:p w14:paraId="02BA774D"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1) </w:t>
      </w:r>
      <w:r>
        <w:rPr>
          <w:rStyle w:val="a5"/>
          <w:rFonts w:ascii="Century Gothic" w:hAnsi="Century Gothic"/>
          <w:b/>
          <w:bCs/>
          <w:color w:val="656565"/>
          <w:sz w:val="22"/>
          <w:szCs w:val="22"/>
        </w:rPr>
        <w:t>основные</w:t>
      </w:r>
      <w:r>
        <w:rPr>
          <w:rFonts w:ascii="Century Gothic" w:hAnsi="Century Gothic"/>
          <w:color w:val="656565"/>
          <w:sz w:val="22"/>
          <w:szCs w:val="22"/>
        </w:rPr>
        <w:t>, которые назначаются самостоятельно и не могут быть присоединены к другим наказаниям (например, обязательные работы, исправительные работы, принудительные работы, арест);</w:t>
      </w:r>
    </w:p>
    <w:p w14:paraId="467F6C03"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2)</w:t>
      </w:r>
      <w:r>
        <w:rPr>
          <w:rStyle w:val="a5"/>
          <w:rFonts w:ascii="Century Gothic" w:hAnsi="Century Gothic"/>
          <w:color w:val="656565"/>
          <w:sz w:val="22"/>
          <w:szCs w:val="22"/>
        </w:rPr>
        <w:t> </w:t>
      </w:r>
      <w:r>
        <w:rPr>
          <w:rStyle w:val="a4"/>
          <w:rFonts w:ascii="Century Gothic" w:hAnsi="Century Gothic"/>
          <w:i/>
          <w:iCs/>
          <w:color w:val="656565"/>
          <w:sz w:val="22"/>
          <w:szCs w:val="22"/>
        </w:rPr>
        <w:t>дополнительные</w:t>
      </w:r>
      <w:r>
        <w:rPr>
          <w:rFonts w:ascii="Century Gothic" w:hAnsi="Century Gothic"/>
          <w:color w:val="656565"/>
          <w:sz w:val="22"/>
          <w:szCs w:val="22"/>
        </w:rPr>
        <w:t>, которые  назначаются в дополнение к основным и самостоятельно назначаться не могут (например, лишение специального, воинского или почетного звания);</w:t>
      </w:r>
    </w:p>
    <w:p w14:paraId="215F7AEC"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3) такие, которые могут назначаться как в к</w:t>
      </w:r>
      <w:r>
        <w:rPr>
          <w:rStyle w:val="a4"/>
          <w:rFonts w:ascii="Century Gothic" w:hAnsi="Century Gothic"/>
          <w:i/>
          <w:iCs/>
          <w:color w:val="656565"/>
          <w:sz w:val="22"/>
          <w:szCs w:val="22"/>
        </w:rPr>
        <w:t>ачестве основных, так и в качестве дополнительных </w:t>
      </w:r>
      <w:r>
        <w:rPr>
          <w:rFonts w:ascii="Century Gothic" w:hAnsi="Century Gothic"/>
          <w:color w:val="656565"/>
          <w:sz w:val="22"/>
          <w:szCs w:val="22"/>
        </w:rPr>
        <w:t>(например, штраф, лишение права занимать определенные должности или заниматься определенной деятельностью).</w:t>
      </w:r>
    </w:p>
    <w:p w14:paraId="66FB7351"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По субъекту, к которому применяются наказания, они подразделяются на общие, которые могут быть применены к любому лицу, признанному виновным в совершении преступления (например, лишение свободы на определенный срок), и специальные, которые применяются к строго ограниченному законом кругу осужденных (например, содержание в дисциплинарной воинской части назначается лишь военнослужащим, проходящим военную службу по призыву или по контракту на должностях рядового и сержантского состава).</w:t>
      </w:r>
    </w:p>
    <w:p w14:paraId="5783E47C"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По возможности определения срока наказания классифицируются на срочные и наказания, не связанные с установлением определенного срока (одномоментные). Срочными являются наказания, в которых указаны минимальные и максимальные сроки, на которые они могут быть определены по приговору суда (например, лишение права занимать определенные должности или заниматься определенной деятельностью, обязательные работы, исправительные работы, принудительные работы). Специальной разновидностью срочных наказаний является также пожизненное лишение свободы. Ряд наказаний по своему характеру таковы, что они не связаны с каким-либо сроком их отбытия. Ими, например, являются штраф,   лишение специального, воинского или почетного звания.</w:t>
      </w:r>
    </w:p>
    <w:p w14:paraId="79E13EC3"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5131B740"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Рассмотрим уголовные наказания, разделив их на две группы – на наказания, связанные с изоляцией осужденного от общества, и на наказания, не связанные с таковой.</w:t>
      </w:r>
    </w:p>
    <w:p w14:paraId="7B4FE831"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438B86C1"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Style w:val="a4"/>
          <w:rFonts w:ascii="Century Gothic" w:hAnsi="Century Gothic"/>
          <w:i/>
          <w:iCs/>
          <w:color w:val="656565"/>
          <w:sz w:val="22"/>
          <w:szCs w:val="22"/>
          <w:lang w:val="en-US"/>
        </w:rPr>
        <w:t>I</w:t>
      </w:r>
      <w:r>
        <w:rPr>
          <w:rStyle w:val="a4"/>
          <w:rFonts w:ascii="Century Gothic" w:hAnsi="Century Gothic"/>
          <w:i/>
          <w:iCs/>
          <w:color w:val="656565"/>
          <w:sz w:val="22"/>
          <w:szCs w:val="22"/>
        </w:rPr>
        <w:t>. Наказания, не связанные с изоляцией осужденного от общества:  </w:t>
      </w:r>
    </w:p>
    <w:p w14:paraId="5ABD63C4"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1)</w:t>
      </w:r>
      <w:r>
        <w:rPr>
          <w:rStyle w:val="a4"/>
          <w:rFonts w:ascii="Century Gothic" w:hAnsi="Century Gothic"/>
          <w:color w:val="656565"/>
          <w:sz w:val="22"/>
          <w:szCs w:val="22"/>
        </w:rPr>
        <w:t> </w:t>
      </w:r>
      <w:r>
        <w:rPr>
          <w:rStyle w:val="a4"/>
          <w:rFonts w:ascii="Century Gothic" w:hAnsi="Century Gothic"/>
          <w:i/>
          <w:iCs/>
          <w:color w:val="656565"/>
          <w:sz w:val="22"/>
          <w:szCs w:val="22"/>
        </w:rPr>
        <w:t>Штраф</w:t>
      </w:r>
      <w:r>
        <w:rPr>
          <w:rFonts w:ascii="Century Gothic" w:hAnsi="Century Gothic"/>
          <w:i/>
          <w:iCs/>
          <w:color w:val="656565"/>
          <w:sz w:val="22"/>
          <w:szCs w:val="22"/>
        </w:rPr>
        <w:t> </w:t>
      </w:r>
      <w:r>
        <w:rPr>
          <w:rFonts w:ascii="Century Gothic" w:hAnsi="Century Gothic"/>
          <w:color w:val="656565"/>
          <w:sz w:val="22"/>
          <w:szCs w:val="22"/>
        </w:rPr>
        <w:t>(денежное взыскание) устанавливается в размере от пяти тысяч до пяти миллионов рублей или в размере заработной платы или иного дохода осужденного за период от двух недель до пяти лет. Размер штрафа определяется судом с учетом тяжести совершенного преступления и с учетом имущественного положения осужденного. Может предоставляться рассрочка выплаты штрафа до пяти лет (ст.46 УК РФ).</w:t>
      </w:r>
    </w:p>
    <w:p w14:paraId="2EA94540"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2) </w:t>
      </w:r>
      <w:r>
        <w:rPr>
          <w:rStyle w:val="a4"/>
          <w:rFonts w:ascii="Century Gothic" w:hAnsi="Century Gothic"/>
          <w:i/>
          <w:iCs/>
          <w:color w:val="656565"/>
          <w:sz w:val="22"/>
          <w:szCs w:val="22"/>
        </w:rPr>
        <w:t>Лишение права занимать определенные должности или заниматься определенной деятельностью</w:t>
      </w:r>
      <w:r>
        <w:rPr>
          <w:rStyle w:val="a4"/>
          <w:rFonts w:ascii="Century Gothic" w:hAnsi="Century Gothic"/>
          <w:color w:val="656565"/>
          <w:sz w:val="22"/>
          <w:szCs w:val="22"/>
        </w:rPr>
        <w:t> </w:t>
      </w:r>
      <w:r>
        <w:rPr>
          <w:rFonts w:ascii="Century Gothic" w:hAnsi="Century Gothic"/>
          <w:color w:val="656565"/>
          <w:sz w:val="22"/>
          <w:szCs w:val="22"/>
        </w:rPr>
        <w:t>состоит в запрещении занимать должности на государственной службе либо заниматься определенной профессиональной или иной деятельностью. Устанавливается на срок от одного года до пяти лет в качестве основного наказания, и на срок от шести мес. до трех лет в качестве дополнительного наказания (ст. 47 УК РФ).</w:t>
      </w:r>
    </w:p>
    <w:p w14:paraId="2ED26312"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3)</w:t>
      </w:r>
      <w:r>
        <w:rPr>
          <w:rStyle w:val="a4"/>
          <w:rFonts w:ascii="Century Gothic" w:hAnsi="Century Gothic"/>
          <w:color w:val="656565"/>
          <w:sz w:val="22"/>
          <w:szCs w:val="22"/>
        </w:rPr>
        <w:t> </w:t>
      </w:r>
      <w:r>
        <w:rPr>
          <w:rStyle w:val="a4"/>
          <w:rFonts w:ascii="Century Gothic" w:hAnsi="Century Gothic"/>
          <w:i/>
          <w:iCs/>
          <w:color w:val="656565"/>
          <w:sz w:val="22"/>
          <w:szCs w:val="22"/>
        </w:rPr>
        <w:t>Лишение специального, воинского или почетного звания, классного чина и государственных наград</w:t>
      </w:r>
      <w:r>
        <w:rPr>
          <w:rStyle w:val="a4"/>
          <w:rFonts w:ascii="Century Gothic" w:hAnsi="Century Gothic"/>
          <w:color w:val="656565"/>
          <w:sz w:val="22"/>
          <w:szCs w:val="22"/>
        </w:rPr>
        <w:t> </w:t>
      </w:r>
      <w:r>
        <w:rPr>
          <w:rFonts w:ascii="Century Gothic" w:hAnsi="Century Gothic"/>
          <w:color w:val="656565"/>
          <w:sz w:val="22"/>
          <w:szCs w:val="22"/>
        </w:rPr>
        <w:t>назначается при осуждении за совершение тяжкого или особо  тяжкого  преступления с учетом личности виновного (ст.48 УК РФ).</w:t>
      </w:r>
    </w:p>
    <w:p w14:paraId="582F7391"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4)</w:t>
      </w:r>
      <w:r>
        <w:rPr>
          <w:rStyle w:val="a4"/>
          <w:rFonts w:ascii="Century Gothic" w:hAnsi="Century Gothic"/>
          <w:color w:val="656565"/>
          <w:sz w:val="22"/>
          <w:szCs w:val="22"/>
        </w:rPr>
        <w:t> </w:t>
      </w:r>
      <w:r>
        <w:rPr>
          <w:rStyle w:val="a4"/>
          <w:rFonts w:ascii="Century Gothic" w:hAnsi="Century Gothic"/>
          <w:i/>
          <w:iCs/>
          <w:color w:val="656565"/>
          <w:sz w:val="22"/>
          <w:szCs w:val="22"/>
        </w:rPr>
        <w:t>обязательные работы </w:t>
      </w:r>
      <w:r>
        <w:rPr>
          <w:rFonts w:ascii="Century Gothic" w:hAnsi="Century Gothic"/>
          <w:color w:val="656565"/>
          <w:sz w:val="22"/>
          <w:szCs w:val="22"/>
        </w:rPr>
        <w:t>состоят</w:t>
      </w:r>
      <w:r>
        <w:rPr>
          <w:rFonts w:ascii="Century Gothic" w:hAnsi="Century Gothic"/>
          <w:i/>
          <w:iCs/>
          <w:color w:val="656565"/>
          <w:sz w:val="22"/>
          <w:szCs w:val="22"/>
        </w:rPr>
        <w:t> </w:t>
      </w:r>
      <w:r>
        <w:rPr>
          <w:rFonts w:ascii="Century Gothic" w:hAnsi="Century Gothic"/>
          <w:color w:val="656565"/>
          <w:sz w:val="22"/>
          <w:szCs w:val="22"/>
        </w:rPr>
        <w:t> в выполнении осужденным в свободное от основной работы или учебы время бесплатных общественно полезных работ и назначаются на срок от шестидесяти до четырехсот восьмидесяти  часов и отбываются не свыше четырех часов в день (ст. 49 УК РФ). </w:t>
      </w:r>
    </w:p>
    <w:p w14:paraId="2F716D33"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5) </w:t>
      </w:r>
      <w:r>
        <w:rPr>
          <w:rStyle w:val="a4"/>
          <w:rFonts w:ascii="Century Gothic" w:hAnsi="Century Gothic"/>
          <w:i/>
          <w:iCs/>
          <w:color w:val="656565"/>
          <w:sz w:val="22"/>
          <w:szCs w:val="22"/>
        </w:rPr>
        <w:t>Исправительные работы</w:t>
      </w:r>
      <w:r>
        <w:rPr>
          <w:rFonts w:ascii="Century Gothic" w:hAnsi="Century Gothic"/>
          <w:i/>
          <w:iCs/>
          <w:color w:val="656565"/>
          <w:sz w:val="22"/>
          <w:szCs w:val="22"/>
        </w:rPr>
        <w:t> </w:t>
      </w:r>
      <w:r>
        <w:rPr>
          <w:rFonts w:ascii="Century Gothic" w:hAnsi="Century Gothic"/>
          <w:color w:val="656565"/>
          <w:sz w:val="22"/>
          <w:szCs w:val="22"/>
        </w:rPr>
        <w:t>назначаются на срок от двух месяцев до двух лет и отбываются, по основному месту работы осужденного. Если осужденный не имеет основного места работы, он отбывает это наказание в местах, определяемых органами местного самоуправления по согласованию с уголовно-исполнительными инспекциями, но в районе места его жительства. Из заработной платы осужденного производятся удержания в доход государства в размере, установленном приговором суда, в пределах от пяти до двадцати процентов (ст.50 УК РФ).</w:t>
      </w:r>
    </w:p>
    <w:p w14:paraId="2D770A1B"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6) </w:t>
      </w:r>
      <w:r>
        <w:rPr>
          <w:rStyle w:val="a4"/>
          <w:rFonts w:ascii="Century Gothic" w:hAnsi="Century Gothic"/>
          <w:i/>
          <w:iCs/>
          <w:color w:val="656565"/>
          <w:sz w:val="22"/>
          <w:szCs w:val="22"/>
        </w:rPr>
        <w:t>Ограничение по военной службе</w:t>
      </w:r>
      <w:r>
        <w:rPr>
          <w:rFonts w:ascii="Century Gothic" w:hAnsi="Century Gothic"/>
          <w:color w:val="656565"/>
          <w:sz w:val="22"/>
          <w:szCs w:val="22"/>
        </w:rPr>
        <w:t> назначается военнослужащим, проходящим службу по контракту, на срок от трех месяцев до двух лет</w:t>
      </w:r>
      <w:r>
        <w:rPr>
          <w:rStyle w:val="a4"/>
          <w:rFonts w:ascii="Century Gothic" w:hAnsi="Century Gothic"/>
          <w:color w:val="656565"/>
          <w:sz w:val="22"/>
          <w:szCs w:val="22"/>
        </w:rPr>
        <w:t> </w:t>
      </w:r>
      <w:r>
        <w:rPr>
          <w:rFonts w:ascii="Century Gothic" w:hAnsi="Century Gothic"/>
          <w:color w:val="656565"/>
          <w:sz w:val="22"/>
          <w:szCs w:val="22"/>
        </w:rPr>
        <w:t>(ст. 51 УК РФ). Из денежного содержания осужденного производятся удержания в доход государства, размер которых устанавливается приговором суда, но в любом случае не может быть свыше двадцати процентов (ст. 51 УК РФ).</w:t>
      </w:r>
    </w:p>
    <w:p w14:paraId="4ACB79B6"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7) </w:t>
      </w:r>
      <w:r>
        <w:rPr>
          <w:rStyle w:val="a4"/>
          <w:rFonts w:ascii="Century Gothic" w:hAnsi="Century Gothic"/>
          <w:i/>
          <w:iCs/>
          <w:color w:val="656565"/>
          <w:sz w:val="22"/>
          <w:szCs w:val="22"/>
        </w:rPr>
        <w:t>Ограничение свободы</w:t>
      </w:r>
      <w:r>
        <w:rPr>
          <w:rStyle w:val="a4"/>
          <w:rFonts w:ascii="Century Gothic" w:hAnsi="Century Gothic"/>
          <w:color w:val="656565"/>
          <w:sz w:val="22"/>
          <w:szCs w:val="22"/>
        </w:rPr>
        <w:t> </w:t>
      </w:r>
      <w:r>
        <w:rPr>
          <w:rFonts w:ascii="Century Gothic" w:hAnsi="Century Gothic"/>
          <w:color w:val="656565"/>
          <w:sz w:val="22"/>
          <w:szCs w:val="22"/>
        </w:rPr>
        <w:t>заключается в установлении судом осужденному следующих ограничений:</w:t>
      </w:r>
    </w:p>
    <w:p w14:paraId="7B091507"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не уходить из дома (квартиры, иного жилища) в определенное время суток,</w:t>
      </w:r>
    </w:p>
    <w:p w14:paraId="2678AC8C"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не посещать определенные места, расположенные в пределах территории соответствующего муниципального образования,</w:t>
      </w:r>
    </w:p>
    <w:p w14:paraId="7E804C33"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не выезжать за пределы территории соответствующего муниципального образования,</w:t>
      </w:r>
    </w:p>
    <w:p w14:paraId="1AF83C76"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не посещать места проведения массовых и иных мероприятий и не участвовать в указанных мероприятиях,</w:t>
      </w:r>
    </w:p>
    <w:p w14:paraId="40343F21"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не изменять место жительства или пребывания, место работы и (или) учебы (ст.53 УК РФ).</w:t>
      </w:r>
    </w:p>
    <w:p w14:paraId="2F669AAC"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8) </w:t>
      </w:r>
      <w:r>
        <w:rPr>
          <w:rStyle w:val="a4"/>
          <w:rFonts w:ascii="Century Gothic" w:hAnsi="Century Gothic"/>
          <w:i/>
          <w:iCs/>
          <w:color w:val="656565"/>
          <w:sz w:val="22"/>
          <w:szCs w:val="22"/>
        </w:rPr>
        <w:t>Принудительные работы</w:t>
      </w:r>
      <w:r>
        <w:rPr>
          <w:rFonts w:ascii="Century Gothic" w:hAnsi="Century Gothic"/>
          <w:color w:val="656565"/>
          <w:sz w:val="22"/>
          <w:szCs w:val="22"/>
        </w:rPr>
        <w:t> применяются  как альтернатива лишению свободы за совершение преступления небольшой или средней тяжести либо за совершение тяжкого преступления впервые и назначаются на срок от двух месяцев до пяти лет с удержанием из заработной платы осужденного  в доход государства  сумм  в размере от 5 до 20 процентов.</w:t>
      </w:r>
    </w:p>
    <w:p w14:paraId="0E488F7B"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Style w:val="a4"/>
          <w:rFonts w:ascii="Century Gothic" w:hAnsi="Century Gothic"/>
          <w:color w:val="656565"/>
          <w:sz w:val="22"/>
          <w:szCs w:val="22"/>
        </w:rPr>
        <w:t> </w:t>
      </w:r>
    </w:p>
    <w:p w14:paraId="10B510BE" w14:textId="77777777" w:rsidR="004F40F2" w:rsidRDefault="004F40F2" w:rsidP="004F40F2">
      <w:pPr>
        <w:pStyle w:val="a3"/>
        <w:shd w:val="clear" w:color="auto" w:fill="FFFFFF"/>
        <w:spacing w:before="0" w:beforeAutospacing="0"/>
        <w:jc w:val="center"/>
        <w:rPr>
          <w:rFonts w:ascii="Century Gothic" w:hAnsi="Century Gothic"/>
          <w:color w:val="656565"/>
          <w:sz w:val="22"/>
          <w:szCs w:val="22"/>
        </w:rPr>
      </w:pPr>
      <w:r>
        <w:rPr>
          <w:rStyle w:val="a4"/>
          <w:rFonts w:ascii="Century Gothic" w:hAnsi="Century Gothic"/>
          <w:i/>
          <w:iCs/>
          <w:color w:val="656565"/>
          <w:sz w:val="22"/>
          <w:szCs w:val="22"/>
          <w:lang w:val="en-US"/>
        </w:rPr>
        <w:t>II</w:t>
      </w:r>
      <w:r>
        <w:rPr>
          <w:rStyle w:val="a4"/>
          <w:rFonts w:ascii="Century Gothic" w:hAnsi="Century Gothic"/>
          <w:i/>
          <w:iCs/>
          <w:color w:val="656565"/>
          <w:sz w:val="22"/>
          <w:szCs w:val="22"/>
        </w:rPr>
        <w:t>. Наказания, связанные с изоляцией осужденного от общества:</w:t>
      </w:r>
    </w:p>
    <w:p w14:paraId="0D4FFF33" w14:textId="77777777" w:rsidR="004F40F2" w:rsidRDefault="004F40F2" w:rsidP="004F40F2">
      <w:pPr>
        <w:pStyle w:val="a3"/>
        <w:shd w:val="clear" w:color="auto" w:fill="FFFFFF"/>
        <w:spacing w:before="0" w:beforeAutospacing="0"/>
        <w:jc w:val="center"/>
        <w:rPr>
          <w:rFonts w:ascii="Century Gothic" w:hAnsi="Century Gothic"/>
          <w:color w:val="656565"/>
          <w:sz w:val="22"/>
          <w:szCs w:val="22"/>
        </w:rPr>
      </w:pPr>
      <w:r>
        <w:rPr>
          <w:rFonts w:ascii="Century Gothic" w:hAnsi="Century Gothic"/>
          <w:color w:val="656565"/>
          <w:sz w:val="22"/>
          <w:szCs w:val="22"/>
        </w:rPr>
        <w:t>(нумерация наказаний продолжается)</w:t>
      </w:r>
    </w:p>
    <w:p w14:paraId="50FE0784"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9)</w:t>
      </w:r>
      <w:r>
        <w:rPr>
          <w:rStyle w:val="a4"/>
          <w:rFonts w:ascii="Century Gothic" w:hAnsi="Century Gothic"/>
          <w:color w:val="656565"/>
          <w:sz w:val="22"/>
          <w:szCs w:val="22"/>
        </w:rPr>
        <w:t> </w:t>
      </w:r>
      <w:r>
        <w:rPr>
          <w:rStyle w:val="a4"/>
          <w:rFonts w:ascii="Century Gothic" w:hAnsi="Century Gothic"/>
          <w:i/>
          <w:iCs/>
          <w:color w:val="656565"/>
          <w:sz w:val="22"/>
          <w:szCs w:val="22"/>
        </w:rPr>
        <w:t>Арест</w:t>
      </w:r>
      <w:r>
        <w:rPr>
          <w:rStyle w:val="a4"/>
          <w:rFonts w:ascii="Century Gothic" w:hAnsi="Century Gothic"/>
          <w:color w:val="656565"/>
          <w:sz w:val="22"/>
          <w:szCs w:val="22"/>
        </w:rPr>
        <w:t> </w:t>
      </w:r>
      <w:r>
        <w:rPr>
          <w:rFonts w:ascii="Century Gothic" w:hAnsi="Century Gothic"/>
          <w:color w:val="656565"/>
          <w:sz w:val="22"/>
          <w:szCs w:val="22"/>
        </w:rPr>
        <w:t xml:space="preserve"> заключается в содержании лица в условиях строгой изоляции, является краткосрочным наказанием и назначается на срок от одного до 6 месяцев. Арест не назначается лицам, не достигшим к моменту вынесения судом приговора восемнадцатилетнего возраста, а также беременным женщинам и женщинам, </w:t>
      </w:r>
      <w:r>
        <w:rPr>
          <w:rFonts w:ascii="Century Gothic" w:hAnsi="Century Gothic"/>
          <w:color w:val="656565"/>
          <w:sz w:val="22"/>
          <w:szCs w:val="22"/>
        </w:rPr>
        <w:lastRenderedPageBreak/>
        <w:t>имеющим детей в возрасте до 14-ти лет. Военнослужащие отбывают арест на гауптвахте (ст. 54).</w:t>
      </w:r>
    </w:p>
    <w:p w14:paraId="3C733170"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10)</w:t>
      </w:r>
      <w:r>
        <w:rPr>
          <w:rStyle w:val="a4"/>
          <w:rFonts w:ascii="Century Gothic" w:hAnsi="Century Gothic"/>
          <w:color w:val="656565"/>
          <w:sz w:val="22"/>
          <w:szCs w:val="22"/>
        </w:rPr>
        <w:t> </w:t>
      </w:r>
      <w:r>
        <w:rPr>
          <w:rStyle w:val="a4"/>
          <w:rFonts w:ascii="Century Gothic" w:hAnsi="Century Gothic"/>
          <w:i/>
          <w:iCs/>
          <w:color w:val="656565"/>
          <w:sz w:val="22"/>
          <w:szCs w:val="22"/>
        </w:rPr>
        <w:t>Содержание в дисциплинарной воинской части</w:t>
      </w:r>
      <w:r>
        <w:rPr>
          <w:rStyle w:val="a4"/>
          <w:rFonts w:ascii="Century Gothic" w:hAnsi="Century Gothic"/>
          <w:color w:val="656565"/>
          <w:sz w:val="22"/>
          <w:szCs w:val="22"/>
        </w:rPr>
        <w:t>  </w:t>
      </w:r>
      <w:r>
        <w:rPr>
          <w:rFonts w:ascii="Century Gothic" w:hAnsi="Century Gothic"/>
          <w:color w:val="656565"/>
          <w:sz w:val="22"/>
          <w:szCs w:val="22"/>
        </w:rPr>
        <w:t>применяется к военнослужащим по призыву, а также к военнослужащим, проходящим службу по контракту на должностях рядового и сержантского состава, и назначается на срок от трех месяцев до двух лет (ст.55 УК РФ).</w:t>
      </w:r>
    </w:p>
    <w:p w14:paraId="2A3C7167"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11) </w:t>
      </w:r>
      <w:r>
        <w:rPr>
          <w:rStyle w:val="a4"/>
          <w:rFonts w:ascii="Century Gothic" w:hAnsi="Century Gothic"/>
          <w:i/>
          <w:iCs/>
          <w:color w:val="656565"/>
          <w:sz w:val="22"/>
          <w:szCs w:val="22"/>
        </w:rPr>
        <w:t>Лишение свободы на определенный срок</w:t>
      </w:r>
      <w:r>
        <w:rPr>
          <w:rStyle w:val="a4"/>
          <w:rFonts w:ascii="Century Gothic" w:hAnsi="Century Gothic"/>
          <w:color w:val="656565"/>
          <w:sz w:val="22"/>
          <w:szCs w:val="22"/>
        </w:rPr>
        <w:t> </w:t>
      </w:r>
      <w:r>
        <w:rPr>
          <w:rFonts w:ascii="Century Gothic" w:hAnsi="Century Gothic"/>
          <w:color w:val="656565"/>
          <w:sz w:val="22"/>
          <w:szCs w:val="22"/>
        </w:rPr>
        <w:t> назначается срок от двух месяцев до двадцати лет и заключается в принудительной изоляции осужденного в предназначенных для этого учреждениях со специальным режимом (в т.ч., путем направления его в колонию-поселение, помещения в воспитательную колонию, лечебное исправительное учреждение, исправительную колонию общего, строгого или особого режима либо в тюрьму) (ст. ст.  56, 58 УК РФ).</w:t>
      </w:r>
    </w:p>
    <w:p w14:paraId="6BD73C7B"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12)</w:t>
      </w:r>
      <w:r>
        <w:rPr>
          <w:rStyle w:val="a4"/>
          <w:rFonts w:ascii="Century Gothic" w:hAnsi="Century Gothic"/>
          <w:color w:val="656565"/>
          <w:sz w:val="22"/>
          <w:szCs w:val="22"/>
        </w:rPr>
        <w:t> </w:t>
      </w:r>
      <w:r>
        <w:rPr>
          <w:rStyle w:val="a4"/>
          <w:rFonts w:ascii="Century Gothic" w:hAnsi="Century Gothic"/>
          <w:i/>
          <w:iCs/>
          <w:color w:val="656565"/>
          <w:sz w:val="22"/>
          <w:szCs w:val="22"/>
        </w:rPr>
        <w:t>Пожизненное лишение свободы</w:t>
      </w:r>
      <w:r>
        <w:rPr>
          <w:rFonts w:ascii="Century Gothic" w:hAnsi="Century Gothic"/>
          <w:color w:val="656565"/>
          <w:sz w:val="22"/>
          <w:szCs w:val="22"/>
        </w:rPr>
        <w:t> устанавливается за совершение особо тяжких преступлений, посягающих на жизнь, а также за совершение особо тяжких преступлений против здоровья населения и общественной нравственности, общественной безопасности, основ конституционного строя и безопасности государства</w:t>
      </w:r>
      <w:r>
        <w:rPr>
          <w:rStyle w:val="a4"/>
          <w:rFonts w:ascii="Century Gothic" w:hAnsi="Century Gothic"/>
          <w:color w:val="656565"/>
          <w:sz w:val="22"/>
          <w:szCs w:val="22"/>
        </w:rPr>
        <w:t>,</w:t>
      </w:r>
      <w:r>
        <w:rPr>
          <w:rFonts w:ascii="Century Gothic" w:hAnsi="Century Gothic"/>
          <w:color w:val="656565"/>
          <w:sz w:val="22"/>
          <w:szCs w:val="22"/>
        </w:rPr>
        <w:t>  половой неприкосновенности несовершеннолетних, не достигших четырнадцатилетнего возраста (ст. 57 УК РФ).</w:t>
      </w:r>
    </w:p>
    <w:p w14:paraId="3B382023"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13)</w:t>
      </w:r>
      <w:r>
        <w:rPr>
          <w:rStyle w:val="a4"/>
          <w:rFonts w:ascii="Century Gothic" w:hAnsi="Century Gothic"/>
          <w:color w:val="656565"/>
          <w:sz w:val="22"/>
          <w:szCs w:val="22"/>
        </w:rPr>
        <w:t> </w:t>
      </w:r>
      <w:r>
        <w:rPr>
          <w:rStyle w:val="a4"/>
          <w:rFonts w:ascii="Century Gothic" w:hAnsi="Century Gothic"/>
          <w:i/>
          <w:iCs/>
          <w:color w:val="656565"/>
          <w:sz w:val="22"/>
          <w:szCs w:val="22"/>
        </w:rPr>
        <w:t>Смертная казнь</w:t>
      </w:r>
      <w:r>
        <w:rPr>
          <w:rStyle w:val="a4"/>
          <w:rFonts w:ascii="Century Gothic" w:hAnsi="Century Gothic"/>
          <w:color w:val="656565"/>
          <w:sz w:val="22"/>
          <w:szCs w:val="22"/>
        </w:rPr>
        <w:t>  к</w:t>
      </w:r>
      <w:r>
        <w:rPr>
          <w:rFonts w:ascii="Century Gothic" w:hAnsi="Century Gothic"/>
          <w:color w:val="656565"/>
          <w:sz w:val="22"/>
          <w:szCs w:val="22"/>
        </w:rPr>
        <w:t>ак исключительная мера наказания может быть установлена только за особо тяжкие преступления, посягающие на жизнь. В порядке помилования смертная казнь может быть заменена пожизненным лишением свободы или лишением свободы на срок двадцать пять лет.</w:t>
      </w:r>
    </w:p>
    <w:p w14:paraId="7335B674"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 Российской Федерации наказания  в виде пожизненного лишения свободы и смертная казнь  не назначаются:</w:t>
      </w:r>
    </w:p>
    <w:p w14:paraId="6EA574E0"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женщинам,</w:t>
      </w:r>
    </w:p>
    <w:p w14:paraId="5C81B593"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лицам, совершившим преступления в возрасте до восемнадцати лет,</w:t>
      </w:r>
    </w:p>
    <w:p w14:paraId="771FC082"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мужчинам, достигшим к моменту вынесения судом приговора шестидесятипятилетнего возраста</w:t>
      </w:r>
    </w:p>
    <w:p w14:paraId="410A74F2" w14:textId="77777777" w:rsidR="004F40F2" w:rsidRDefault="004F40F2" w:rsidP="004F40F2">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Общие начала назначения наказания</w:t>
      </w:r>
    </w:p>
    <w:p w14:paraId="49354A85"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Общие начала назначения  наказания – </w:t>
      </w:r>
      <w:r>
        <w:rPr>
          <w:rFonts w:ascii="Century Gothic" w:hAnsi="Century Gothic"/>
          <w:color w:val="656565"/>
          <w:sz w:val="22"/>
          <w:szCs w:val="22"/>
        </w:rPr>
        <w:t>это сформулированные в законе основополагающие требования, которыми обязан руководствоваться суд при назначении наказания. Общие начала наказания определены в</w:t>
      </w:r>
      <w:r>
        <w:rPr>
          <w:rFonts w:ascii="Century Gothic" w:hAnsi="Century Gothic"/>
          <w:b/>
          <w:bCs/>
          <w:color w:val="656565"/>
          <w:sz w:val="22"/>
          <w:szCs w:val="22"/>
        </w:rPr>
        <w:t> </w:t>
      </w:r>
      <w:r>
        <w:rPr>
          <w:rFonts w:ascii="Century Gothic" w:hAnsi="Century Gothic"/>
          <w:color w:val="656565"/>
          <w:sz w:val="22"/>
          <w:szCs w:val="22"/>
        </w:rPr>
        <w:t> ст. 60 УК РФ. Необходимо отметить, что общие начала (принципы) назначения наказания объединяются принципом его справедливости, в связи с чем можно сказать, что справедливое наказание – это такое наказание, которое соответствует тяжести совершенного преступления, обстоятельствам его совершения и личности виновного. Иными словами в узком смысле речь идет об индивидуализации наказания. В соответствии со ст. 60 УК РФ это достигается путем учета судом при назначении наказания следующих правил.</w:t>
      </w:r>
    </w:p>
    <w:p w14:paraId="1C78ABA8"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1) Наказание должно назначаться в пределах, установленных соответствующей статьей Особенной части УК РФ.</w:t>
      </w:r>
    </w:p>
    <w:p w14:paraId="5C5E0F9D"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2) Наказание назначается с учетом положений Общей части УК РФ. Это нормы о задачах и принципах УК РФ, о понятии, целях и видах наказания, об особенностях уголовной ответственности и наказания несовершеннолетних и другие нормы Общей части.</w:t>
      </w:r>
    </w:p>
    <w:p w14:paraId="1F89F418"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3) Наказание назначается с учетом характера и степени общественной опасности совершенного преступления. Характер общественной опасности преступления зависит от установленных судом объекта посягательства, формы вины и отнесения Уголовным кодексом РФ преступного деяния к соответствующей категории преступлений (ст. 15 УК РФ). Степень общественной опасности преступления определяется обстоятельствами содеянного (например, степенью осуществления преступного намерения, способом совершения преступления) и данными, характеризующими степень общественной опасности личности виновного. Предусмотренные законом смягчающие и отягчающие обстоятельства также могут влиять на степень общественной опасности преступления. </w:t>
      </w:r>
    </w:p>
    <w:p w14:paraId="0A661271"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4) При назначении наказания учитывается  личность виновного. Суд обязан рассматривать преступника не просто как субъекта преступления, способного нести уголовную ответственность, а как конкретного человека с его индивидуальными качествами, действовавшего при определенных обстоятельствах. Важно, чтобы суд с учетом этих признаков назначил ему справедливое наказание, в максимальной степени соответствовавшее целям наказания, в том числе достижению цели исправления виновного.</w:t>
      </w:r>
    </w:p>
    <w:p w14:paraId="08DE24BD"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5) При назначении наказания суд учитывает обстоятельства, смягчающие или отягчающие наказание. Эти обстоятельства, предусмотренные ст. 61 и 63 УК РФ, относятся как к характеристике совершенного виновным преступления, так и к характеристике его личности и способны повлиять на вид и меру назначаемого судом наказания.</w:t>
      </w:r>
    </w:p>
    <w:p w14:paraId="4D34162A"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6) При назначении наказания суд учитывает влияние назначенного наказания на исправление виновного и на условия жизни его семьи. Первое связано с достижением одной из целей наказания; второе – со стремлением законодателя снизить по возможности побочные негативные социальные последствия назначенного наказания.</w:t>
      </w:r>
    </w:p>
    <w:p w14:paraId="51258B39" w14:textId="77777777" w:rsidR="004F40F2" w:rsidRDefault="004F40F2" w:rsidP="004F40F2">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Обстоятельства, смягчающие или отягчающие наказание</w:t>
      </w:r>
    </w:p>
    <w:p w14:paraId="285AE39F"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b/>
          <w:bCs/>
          <w:i/>
          <w:iCs/>
          <w:color w:val="656565"/>
          <w:sz w:val="22"/>
          <w:szCs w:val="22"/>
        </w:rPr>
        <w:t>Смягчающими наказание обстоятельствами </w:t>
      </w:r>
      <w:r>
        <w:rPr>
          <w:rFonts w:ascii="Century Gothic" w:hAnsi="Century Gothic"/>
          <w:color w:val="656565"/>
          <w:sz w:val="22"/>
          <w:szCs w:val="22"/>
        </w:rPr>
        <w:t>согласно ч. 1 ст. 61 УК РФ признаются:</w:t>
      </w:r>
    </w:p>
    <w:p w14:paraId="41DB2367"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совершение впервые преступления небольшой или средней тяжести вследствие случайного стечения обстоятельств;</w:t>
      </w:r>
    </w:p>
    <w:p w14:paraId="0EE9FBB1"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несовершеннолетие виновного;</w:t>
      </w:r>
    </w:p>
    <w:p w14:paraId="41695D8A"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беременность;</w:t>
      </w:r>
    </w:p>
    <w:p w14:paraId="02363F5E"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наличие малолетних детей у виновного;</w:t>
      </w:r>
    </w:p>
    <w:p w14:paraId="7629B084"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совершение преступления в силу стечения тяжелых жизненных обстоятельств либо по мотиву сострадания;</w:t>
      </w:r>
    </w:p>
    <w:p w14:paraId="3865C113"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  совершение преступления в результате физического или психического принуждения либо в силу материальной, служебной или иной зависимости;</w:t>
      </w:r>
    </w:p>
    <w:p w14:paraId="32ACCFE4"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совершение преступления при нарушении условий правомерности необходимой обороны, задержания лица, совершившего преступление, крайней необходимости, обоснованного риска, исполнения приказа или распоряжения;</w:t>
      </w:r>
    </w:p>
    <w:p w14:paraId="2AB03D70"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противоправность или аморальность поведения потерпевшего, явившегося поводом для преступления. Противоправное поведение – это поведение, нарушающее какие-либо правовые нормы (уголовно-правовые, административно-правовые, гражданско-правовые). Аморальное поведение – нарушение норм морали (этики) и правил поведения в обществе;</w:t>
      </w:r>
    </w:p>
    <w:p w14:paraId="4631C2D6"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      явка с повинной, активное способствование раскрытию и расследованию  преступления, изобличению и уголовному преследованию других соучастников преступления и розыску имущества, добытого в результате преступления. Указанные обстоятельства относятся к разновидностям деятельного раскаяния, т.е. позитивного </w:t>
      </w:r>
      <w:proofErr w:type="spellStart"/>
      <w:r>
        <w:rPr>
          <w:rFonts w:ascii="Century Gothic" w:hAnsi="Century Gothic"/>
          <w:color w:val="656565"/>
          <w:sz w:val="22"/>
          <w:szCs w:val="22"/>
        </w:rPr>
        <w:t>послепреступного</w:t>
      </w:r>
      <w:proofErr w:type="spellEnd"/>
      <w:r>
        <w:rPr>
          <w:rFonts w:ascii="Century Gothic" w:hAnsi="Century Gothic"/>
          <w:color w:val="656565"/>
          <w:sz w:val="22"/>
          <w:szCs w:val="22"/>
        </w:rPr>
        <w:t xml:space="preserve"> поведения, свидетельствующего о значительном снижении опасности лица, совершившего преступление. Необходимо отметить, что явка с повинной имеет уголовно-правовое значение в пределах сроков давности привлечения к уголовной ответственности и не зависит от мотивов такой явки;</w:t>
      </w:r>
    </w:p>
    <w:p w14:paraId="7E0C5AB7"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оказание медицинской и иной помощи потерпевшему непосредственно после совершения преступления, добровольное возмещение имущественного ущерба и морального вреда, причиненных в результате преступления, иные действия, направленные на заглаживание вреда, причиненного потерпевшему. Указанные обстоятельства также относятся к специфическим разновидностям деятельного раскаяния, что и служит основанием для смягчения наказания.</w:t>
      </w:r>
    </w:p>
    <w:p w14:paraId="3B01098E"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Важно отметить, что перечень смягчающих обстоятельств  не является исчерпывающим, в связи с чем при назначении наказания могут учитываться в качестве смягчающих и другие  обстоятельства, не указанные в ч. 1 ст. 61 УК РФ</w:t>
      </w:r>
    </w:p>
    <w:p w14:paraId="31D855CB"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 соответствии с ч. 3 ст. 61 УК РФ если смягчающе обстоятельство, указанное в ч. 1 этой статьи, предусмотрено соответствующей статьей Особенной части УК РФ в качестве признака преступления, оно само по себе не может повторно учитываться как обстоятельство, смягчающее наказание (например, убийство при превышении пределов необходимой обороны).</w:t>
      </w:r>
    </w:p>
    <w:p w14:paraId="536011FB"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Часть 1 ст. 63 УК РФ предусматривает исчерпывающий перечень</w:t>
      </w:r>
      <w:r>
        <w:rPr>
          <w:rFonts w:ascii="Century Gothic" w:hAnsi="Century Gothic"/>
          <w:b/>
          <w:bCs/>
          <w:i/>
          <w:iCs/>
          <w:color w:val="656565"/>
          <w:sz w:val="22"/>
          <w:szCs w:val="22"/>
        </w:rPr>
        <w:t> обстоятельств, отягчающих наказание, </w:t>
      </w:r>
      <w:r>
        <w:rPr>
          <w:rFonts w:ascii="Century Gothic" w:hAnsi="Century Gothic"/>
          <w:color w:val="656565"/>
          <w:sz w:val="22"/>
          <w:szCs w:val="22"/>
        </w:rPr>
        <w:t>в частности</w:t>
      </w:r>
      <w:r>
        <w:rPr>
          <w:rFonts w:ascii="Century Gothic" w:hAnsi="Century Gothic"/>
          <w:b/>
          <w:bCs/>
          <w:color w:val="656565"/>
          <w:sz w:val="22"/>
          <w:szCs w:val="22"/>
        </w:rPr>
        <w:t>:</w:t>
      </w:r>
    </w:p>
    <w:p w14:paraId="279E9DBB"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рецидив преступлений;</w:t>
      </w:r>
    </w:p>
    <w:p w14:paraId="0B15D6B8"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наступление тяжких последствий в результате совершения преступления. Статья 63 УК РФ имеет в виду тяжкие последствия, наступившие в результате не любого преступления, а такого, в число признаков состава которого указанное обстоятельство не входит. Вместе с тем, не будучи признаком состава преступления, тяжкие последствия (гибель людей, причинение тяжкого вреда здоровью человека) должны находиться в причинной связи с совершенным лицом преступным деянием;</w:t>
      </w:r>
    </w:p>
    <w:p w14:paraId="5FDB04C4"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  совершение преступления в составе группы лиц, группы лиц по предварительному сговору, организованной группы или преступного сообщества (преступной организации);</w:t>
      </w:r>
    </w:p>
    <w:p w14:paraId="7052CEAF"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особо активная роль в совершении преступления;</w:t>
      </w:r>
    </w:p>
    <w:p w14:paraId="33CFF69A"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привлечение к совершению преступления лиц, которые страдают тяжелыми психическими расстройствами либо находятся в состоянии опьянения, а также лиц, не достигших возраста, с которого наступает уголовная ответственность;</w:t>
      </w:r>
    </w:p>
    <w:p w14:paraId="4C34427E"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совершение преступления по мотивам политической, идеологической, национальной, расовой, религиозной ненависти или вражды либо по мотивам ненависти или вражды в отношении какой-либо социальной группы;</w:t>
      </w:r>
    </w:p>
    <w:p w14:paraId="0BE7BFBB"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совершение преступления из мести за правомерные действия других лиц, а также с целью скрыть другое преступление или облегчить его совершение;</w:t>
      </w:r>
    </w:p>
    <w:p w14:paraId="54B3283F"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совершение преступления в отношении женщины, заведомо для виновного находящейся в состоянии беременности, а также в отношении               малолетнего, другого беззащитного или беспомощного лица либо лица, находящегося в зависимости от виновного;</w:t>
      </w:r>
    </w:p>
    <w:p w14:paraId="781BE561"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совершение преступления в условиях чрезвычайного положения, стихийного или иного общественного бедствия, а также при массовых беспорядках. Под стихийным бедствием понимаются землетрясения, наводнения, оползни и другие стихийные явления, связанные с гибелью людей, причинением вреда их здоровью или имуществу. Иным, кроме стихийного, общественным бедствием могут быть и «рукотворные» события, также связанные с наступлением указанных последствий.  Массовые беспорядки предполагают грубое нарушение общественного порядка с привлечением большого числа людей (толпы) и сопровождаются погромами, разрушениями, поджогами и иными насильственными действиями.</w:t>
      </w:r>
    </w:p>
    <w:p w14:paraId="613BBB0A"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Несмотря на то, что перечень отягчающих обстоятельств является закрытым, суд, назначающий наказание, в зависимости от характера и степени общественной опасности преступления, обстоятельств его совершения и личности виновного может признать отягчающим обстоятельством совершение преступления в состоянии опьянения, вызванном употреблением алкоголя, наркотических средств, психотропных веществ или их аналогов, новых потенциально опасных психоактивных веществ либо других одурманивающих веществ.  </w:t>
      </w:r>
    </w:p>
    <w:p w14:paraId="0B99FBDF" w14:textId="77777777" w:rsidR="004F40F2" w:rsidRDefault="004F40F2" w:rsidP="004F40F2">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Судимость</w:t>
      </w:r>
    </w:p>
    <w:p w14:paraId="2D6058BA"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Обвинительный приговор с применением наказания порождает особое уголовно-правовое последствие – судимость, которое определяет особое правовое положение лица, признанного судом виновным в совершении преступления и осужденного к уголовному наказанию. Это проявляется, в частности, в следующем:</w:t>
      </w:r>
    </w:p>
    <w:p w14:paraId="6438B2AE"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1)                                                       судимость учитывается в качестве отягчающего обстоятельства (при рецидиве преступлений (ст. 63 УК РФ);</w:t>
      </w:r>
    </w:p>
    <w:p w14:paraId="6E2BB89E"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2)                                                       влечет за собой особый порядок назначения наказания при рецидиве, опасном и особо опасном рецидиве (ст. 68 УК РФ);</w:t>
      </w:r>
    </w:p>
    <w:p w14:paraId="1E566575"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3)                                                       служит препятствием для освобождения лица от уголовной ответственности (ст. 75-77 УК РФ).</w:t>
      </w:r>
    </w:p>
    <w:p w14:paraId="737F0E3F"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Состояние судимости длится определенное время, что регулируется ст. 86 УК РФ. В соответствии с указанной статьей лицо, осужденное за совершение преступления, считается судимым со дня вступления обвинительного приговора в законную силу до момента погашения или снятия судимости.</w:t>
      </w:r>
    </w:p>
    <w:p w14:paraId="6C52716F"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Погашение судимости означает автоматическое прекращение ее действия (ее уголовно-правового последствия) по истечении установленного уголовным законом срока, т.е. без принятия особого решения суда по этому вопросу. Судимость погашается:</w:t>
      </w:r>
    </w:p>
    <w:p w14:paraId="31D6948E"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а) в отношении условно осужденных – по истечении испытательного срока;</w:t>
      </w:r>
    </w:p>
    <w:p w14:paraId="100DCE5A"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б) в отношении лиц, осужденных к более мягким наказаниям, чем лишение свободы, - по истечении одного года после отбытия или исполнения  наказания;</w:t>
      </w:r>
    </w:p>
    <w:p w14:paraId="7CB20019"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 в отношении лиц, осужденных к лишению свободы за преступления небольшой или средней тяжести, - по истечении трех лет после отбытия наказания;</w:t>
      </w:r>
    </w:p>
    <w:p w14:paraId="53BAC221"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г) в отношении лиц, осужденных к лишению свободы за тяжкие преступления, - по истечении восьми лет после отбытия наказания;</w:t>
      </w:r>
    </w:p>
    <w:p w14:paraId="3EB6605A"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д) в отношении лиц, осужденных за особо тяжкие преступления, по истечении десяти лет после отбытия наказания.</w:t>
      </w:r>
    </w:p>
    <w:p w14:paraId="759B39E7"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Снятие судимости</w:t>
      </w:r>
      <w:r>
        <w:rPr>
          <w:rFonts w:ascii="Century Gothic" w:hAnsi="Century Gothic"/>
          <w:color w:val="656565"/>
          <w:sz w:val="22"/>
          <w:szCs w:val="22"/>
        </w:rPr>
        <w:t>  означает прекращение этого состояния до истечения установленных законом сроков погашения судимости. Помимо судебного порядка снятия судимости законодательство предусматривает возможность такого снятия актом об амнистии или посредством помилования.</w:t>
      </w:r>
    </w:p>
    <w:p w14:paraId="5F09519F"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Погашение или снятие судимости аннулирует все правовые последствия, связанные с судимостью. Однако, в некоторых  установленных законом случаях наличие судимости, в том числе снятой или погашенной, является препятствием для занятия некоторых должностей (например, судьи, прокурора).</w:t>
      </w:r>
    </w:p>
    <w:p w14:paraId="745307F2" w14:textId="77777777" w:rsidR="004F40F2" w:rsidRDefault="004F40F2" w:rsidP="004F40F2">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Освобождение от уголовной ответственности</w:t>
      </w:r>
    </w:p>
    <w:p w14:paraId="3064B651"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Освобождение от  уголовной ответственности</w:t>
      </w:r>
      <w:r>
        <w:rPr>
          <w:rFonts w:ascii="Century Gothic" w:hAnsi="Century Gothic"/>
          <w:color w:val="656565"/>
          <w:sz w:val="22"/>
          <w:szCs w:val="22"/>
        </w:rPr>
        <w:t> означает выраженное в официальном акте компетентного государственного органа решение освободить лицо, совершившее преступление, от обязанности подвергнуться судебному осуждению и претерпеть меры государственно-принудительного воздействия. УК РФ предусматривает следующие общие виды освобождения от уголовной ответственности:</w:t>
      </w:r>
    </w:p>
    <w:p w14:paraId="22B30E61"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1)                 </w:t>
      </w:r>
      <w:r>
        <w:rPr>
          <w:rFonts w:ascii="Century Gothic" w:hAnsi="Century Gothic"/>
          <w:color w:val="656565"/>
          <w:sz w:val="22"/>
          <w:szCs w:val="22"/>
        </w:rPr>
        <w:t>освобождение от  уголовной ответственности в связи с деятельным раскаянием (ст. 75 УК РФ);</w:t>
      </w:r>
    </w:p>
    <w:p w14:paraId="4A3B679E"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lastRenderedPageBreak/>
        <w:t>2)                 </w:t>
      </w:r>
      <w:r>
        <w:rPr>
          <w:rFonts w:ascii="Century Gothic" w:hAnsi="Century Gothic"/>
          <w:color w:val="656565"/>
          <w:sz w:val="22"/>
          <w:szCs w:val="22"/>
        </w:rPr>
        <w:t>освобождение от  уголовной ответственности в связи с примирением с потерпевшим (ст. 76 УК РФ);</w:t>
      </w:r>
    </w:p>
    <w:p w14:paraId="64030412"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3)                 </w:t>
      </w:r>
      <w:r>
        <w:rPr>
          <w:rFonts w:ascii="Century Gothic" w:hAnsi="Century Gothic"/>
          <w:color w:val="656565"/>
          <w:sz w:val="22"/>
          <w:szCs w:val="22"/>
        </w:rPr>
        <w:t>освобождение от  уголовной ответственности по делам о преступлениях в сфере экономической деятельности (ст. 76.1 УК РФ);</w:t>
      </w:r>
    </w:p>
    <w:p w14:paraId="62C0010D"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4)                 </w:t>
      </w:r>
      <w:r>
        <w:rPr>
          <w:rFonts w:ascii="Century Gothic" w:hAnsi="Century Gothic"/>
          <w:color w:val="656565"/>
          <w:sz w:val="22"/>
          <w:szCs w:val="22"/>
        </w:rPr>
        <w:t>освобождение от  уголовной ответственности с назначением судебного штрафа (ст. 76.2 УК РФ);</w:t>
      </w:r>
    </w:p>
    <w:p w14:paraId="7AF539BE"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5)                 </w:t>
      </w:r>
      <w:r>
        <w:rPr>
          <w:rFonts w:ascii="Century Gothic" w:hAnsi="Century Gothic"/>
          <w:color w:val="656565"/>
          <w:sz w:val="22"/>
          <w:szCs w:val="22"/>
        </w:rPr>
        <w:t>освобождение от уголовной ответственности в связи с истечением сроков давности (ст. 78 УК РФ).</w:t>
      </w:r>
    </w:p>
    <w:p w14:paraId="2CB52F0D"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Закон предусматривает и возможность освобождения от уголовной ответственности по амнистии (ст. 84 УК РФ).  </w:t>
      </w:r>
    </w:p>
    <w:p w14:paraId="78AD0280" w14:textId="77777777" w:rsidR="004F40F2" w:rsidRDefault="004F40F2" w:rsidP="004F40F2">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Обстоятельства, исключающие преступность деяния</w:t>
      </w:r>
    </w:p>
    <w:p w14:paraId="2045DA2B"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Иногда жизненная ситуация складывается таким образом, что гражданин совершает действие, формально подпадающее под признаки конкретного  преступления. Однако, несмотря на то, что действия лица внешне выглядят как уголовно наказуемое деяние, фактически они не представляют общественной опасности.</w:t>
      </w:r>
    </w:p>
    <w:p w14:paraId="32CF6C3A"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Обстоятельствами, исключающими преступность деяния, признаются такие специфические условия, которые указывают на то, что причинение лицом вреда не образует посягательства на объекты уголовно-правой охраны и содеянное не рассматривается в качестве преступления.</w:t>
      </w:r>
    </w:p>
    <w:p w14:paraId="5A77C748"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 главе 8 УК РФ предусмотрены следующие виды этих обстоятельств:</w:t>
      </w:r>
    </w:p>
    <w:p w14:paraId="402509AC"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необходимая оборона (ст.37 УК РФ),</w:t>
      </w:r>
    </w:p>
    <w:p w14:paraId="67F0D044"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причинение вреда при задержании лица, совершившего преступление (ст. 38 УК РФ),</w:t>
      </w:r>
    </w:p>
    <w:p w14:paraId="1C72B72B"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крайняя необходимость (ст. 39 УК РФ),</w:t>
      </w:r>
    </w:p>
    <w:p w14:paraId="77E9A6C3"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физическое или психическое принуждение (ст. 40 УК РФ),</w:t>
      </w:r>
    </w:p>
    <w:p w14:paraId="59AF853E"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обоснованный риск (ст. 41 УК РФ),</w:t>
      </w:r>
    </w:p>
    <w:p w14:paraId="3D9785D9"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исполнение приказа или распоряжения (ст. 42).</w:t>
      </w:r>
    </w:p>
    <w:p w14:paraId="78F6A601"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Особенность каждого из указанных обстоятельств состоит в том, что при наличии любого из них меняется правовая оценка содеянного: оно из внешне уголовно противоправного и опасного для интересов личности, общества и государства переводится в разряд правомерного поведения, отвечающего реализации задач уголовного закона (ст. 2 УК РФ).</w:t>
      </w:r>
    </w:p>
    <w:p w14:paraId="0B7EBDC7" w14:textId="77777777" w:rsidR="004F40F2" w:rsidRDefault="004F40F2" w:rsidP="004F40F2">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Преступления против общественной безопасности</w:t>
      </w:r>
    </w:p>
    <w:p w14:paraId="18432FBF"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Признание человека, его прав и свобод наивысшей социальной ценностью предполагает создание надлежащих социальных условий, обеспечивающих безопасную жизнедеятельность людей, нормальное функционирование общественных и государственных институтов. Важным фактором обеспечения социальной защищенности людей, общественных и государственных интересов является система правовых  мер, направленных на создание нормальных условий для трудовой деятельности и отдыха граждан, охрану государственного и общественного порядка. К числу таких мер относятся нормы главы 24 УК РФ, предусматривающие ответственность за посягательства, направленные на общественную безопасность.</w:t>
      </w:r>
    </w:p>
    <w:p w14:paraId="648B828C"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С объективной стороны большинство преступлений против общественной безопасности совершаются путем действия, например: террористический акт (ст. 205 УК РФ); захват заложника (ст. 206 УК РФ); хулиганство (ст. 213 УК РФ). Отдельные преступления совершаются только путем бездействия, например, небрежное хранение огнестрельного оружия (ст. 224 УК РФ). Ряд преступлений против общественной безопасности может быть совершен путем как действия, так и бездействия, например, нарушение правил безопасности при ведении горных, строительных или иных работ (ст. 216 УК РФ).</w:t>
      </w:r>
    </w:p>
    <w:p w14:paraId="571C3373"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С субъективной стороны большинство преступлений против общественной безопасности характеризуется умышленной формой вины. Ряд преступлений совершается только по неосторожности, например, небрежное хранение огнестрельного оружия (ст. 224 УК РФ). В преступлениях, предусмотренных </w:t>
      </w:r>
      <w:proofErr w:type="spellStart"/>
      <w:r>
        <w:rPr>
          <w:rFonts w:ascii="Century Gothic" w:hAnsi="Century Gothic"/>
          <w:color w:val="656565"/>
          <w:sz w:val="22"/>
          <w:szCs w:val="22"/>
        </w:rPr>
        <w:t>ст.ст</w:t>
      </w:r>
      <w:proofErr w:type="spellEnd"/>
      <w:r>
        <w:rPr>
          <w:rFonts w:ascii="Century Gothic" w:hAnsi="Century Gothic"/>
          <w:color w:val="656565"/>
          <w:sz w:val="22"/>
          <w:szCs w:val="22"/>
        </w:rPr>
        <w:t>. 205, 205.1, 205.3, 205.4, 206, 209, 210, 211, 227 УК РФ, обязательным признаком является цель.</w:t>
      </w:r>
    </w:p>
    <w:p w14:paraId="6FEEAB3A"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Субъекты рассматриваемых преступлений – лица, достигшие возраста 16 лет. Субъектом преступлений, предусмотренных ст. 205, 205.3, ч. 2 ст.  205.4, ч. 2 ст. 205.5, 205.6,  206, 207, 208, 211, ч. 2 ст. 212, ч. 2, 3 ст. 213, 214, 222.1, 223.1,  226 УК РФ, является лицо, достигшее 14 лет.</w:t>
      </w:r>
    </w:p>
    <w:p w14:paraId="322BB1DA"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Преступления против общественной безопасности представляют собой предусмотренные уголовным законом общественно опасные  деяния (действия или бездействия), причиняющие существенный вред общественным отношениям, обеспечивающим состояние общественного спокойствия, нормальное функционирование социальных институтов, безопасность личных, общественных или государственных интересов при производстве различного рода работ или при обращении с </w:t>
      </w:r>
      <w:proofErr w:type="spellStart"/>
      <w:r>
        <w:rPr>
          <w:rFonts w:ascii="Century Gothic" w:hAnsi="Century Gothic"/>
          <w:color w:val="656565"/>
          <w:sz w:val="22"/>
          <w:szCs w:val="22"/>
        </w:rPr>
        <w:t>общеопасными</w:t>
      </w:r>
      <w:proofErr w:type="spellEnd"/>
      <w:r>
        <w:rPr>
          <w:rFonts w:ascii="Century Gothic" w:hAnsi="Century Gothic"/>
          <w:color w:val="656565"/>
          <w:sz w:val="22"/>
          <w:szCs w:val="22"/>
        </w:rPr>
        <w:t xml:space="preserve"> предметами либо создающие угрозу причинения такого вреда.</w:t>
      </w:r>
    </w:p>
    <w:p w14:paraId="5152D3AF"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 зависимости от непосредственного объекта рассматриваемые преступления можно разделить на следующие четыре группы:</w:t>
      </w:r>
    </w:p>
    <w:p w14:paraId="718FB218"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преступления против общественной (общей)  безопасности. Данная группа преступлений может совершаться в любых сферах общественной жизни, затрагивать наиболее важные интересы в области обеспечения нормальных и безопасных условий жизни всего общества. К ним относятся деяния, предусмотренные ст. 205, 205.1, 205.2, 205.3, 205.4, 205.5, 205.6, 206, 207-212.1, 217.1, 217.2, 227 УК РФ;</w:t>
      </w:r>
    </w:p>
    <w:p w14:paraId="30B03489"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 преступления против общественного порядка. Общественный порядок как объект преступления представляет собой систему общественных отношений, </w:t>
      </w:r>
      <w:r>
        <w:rPr>
          <w:rFonts w:ascii="Century Gothic" w:hAnsi="Century Gothic"/>
          <w:color w:val="656565"/>
          <w:sz w:val="22"/>
          <w:szCs w:val="22"/>
        </w:rPr>
        <w:lastRenderedPageBreak/>
        <w:t>обеспечивающих общественное спокойствие, нормальные условия труда отдыха и быта граждан, а также работы предприятий, учреждений и организаций. К преступлениям этой группы относятся деяния, предусмотренные ст. 213, 214 УК РФ;</w:t>
      </w:r>
    </w:p>
    <w:p w14:paraId="72DC424F"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преступления, связанные с нарушением правил безопасности при производстве различного рода работ. Эту группу образуют преступления, предусмотренные ст. 215, 215.1, 215.2, 215.3, 215.4, 216-217 УК РФ;</w:t>
      </w:r>
    </w:p>
    <w:p w14:paraId="06E8C90A"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преступления, связанные с нарушением правил обращения с опасными предметами. В эту группу входят деяния, указанные в ст. 218-226.1 УК РФ.</w:t>
      </w:r>
    </w:p>
    <w:p w14:paraId="2DED4117" w14:textId="77777777" w:rsidR="004F40F2" w:rsidRDefault="004F40F2" w:rsidP="004F40F2">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Преступления против здоровья населения и общественной нравственности</w:t>
      </w:r>
    </w:p>
    <w:p w14:paraId="01E6D68B"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Под преступлениями против здоровья населения и общественной нравственности понимаются предусмотренные уголовным законом общественно  опасные деяния, сопряженные с нарушением правил, обеспечивающих здоровье населения и общественную нравственность, и причиняющие им существенный вред или создающие опасность его причинения.</w:t>
      </w:r>
    </w:p>
    <w:p w14:paraId="0FC1350B"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Здоровье населения – это совокупность общественных отношений, обеспечивающих безопасные условия жизни многих людей.</w:t>
      </w:r>
    </w:p>
    <w:p w14:paraId="021C905D"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Общественная нравственность представляет собой выработанную людьми систему норм и правил поведения, идей, традиций, взглядов о справедливости, долге, чести, достоинстве, которая является господствующей в обществе.</w:t>
      </w:r>
    </w:p>
    <w:p w14:paraId="1CDAEE18"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С объективной стороны большинство преступлений против здоровья населения и общественной нравственности совершаются путем действия: незаконные приобретение, хранение, перевозка, изготовление, переработка наркотических средств, психотропных веществ или их аналогов, а также незаконные приобретение, хранение, перевозка растений, содержащих наркотические средства или психотропные вещества, либо их частей, содержащих наркотические средства или психотропные вещества (ст. 228 УК РФ). Некоторые из них, например, нарушение санитарно-эпидемиологических правил (ст. 236 УК РФ), могут совершаться путем как действия, так и бездействия. </w:t>
      </w:r>
    </w:p>
    <w:p w14:paraId="15ECCBF1"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С субъективной стороны основная часть указанных преступлений – умышленные; незаконное осуществление медицинской деятельности или фармацевтической деятельности (ст. 235 УК РФ) и нарушение санитарно-эпидемиологических правил (ст. 236 УК РФ) совершаются по неосторожности.</w:t>
      </w:r>
    </w:p>
    <w:p w14:paraId="38589007"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Субъект таких преступлений – лицо, достигшее возраста 16 лет. Однако, субъектом хищения либо вымогательства наркотических средств или психотропных веществ, а также растений, содержащих наркотические средства или психотропные вещества, либо их частей, содержащих наркотические средства или психотропные вещества (ст. 229 УК РФ) может быть лицо, достигшее возраста 14 лет.</w:t>
      </w:r>
    </w:p>
    <w:p w14:paraId="389A2E37"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 зависимости от особенностей объекта преступного посягательства все преступления против здоровья населения и общественной нравственности  можно разделить на две группы:</w:t>
      </w:r>
    </w:p>
    <w:p w14:paraId="0DEBCD60"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преступления против здоровья населения, к которым относятся преступления, предусмотренные ст. 228, 228.1, 228.2, 228.3, 228.4, 229-239 УК РФ;</w:t>
      </w:r>
    </w:p>
    <w:p w14:paraId="2A3283BD"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преступления против общественной нравственности, к которым относятся преступления, предусмотренные ст. 240-245 УК РФ.</w:t>
      </w:r>
    </w:p>
    <w:p w14:paraId="6616D9F3" w14:textId="77777777" w:rsidR="004F40F2" w:rsidRDefault="004F40F2" w:rsidP="004F40F2">
      <w:pPr>
        <w:pStyle w:val="3"/>
        <w:shd w:val="clear" w:color="auto" w:fill="FFFFFF"/>
        <w:spacing w:before="0" w:beforeAutospacing="0"/>
        <w:rPr>
          <w:rFonts w:ascii="Century Gothic" w:hAnsi="Century Gothic"/>
          <w:b w:val="0"/>
          <w:bCs w:val="0"/>
          <w:color w:val="2E5E9B"/>
        </w:rPr>
      </w:pPr>
      <w:r>
        <w:rPr>
          <w:rFonts w:ascii="Century Gothic" w:hAnsi="Century Gothic"/>
          <w:color w:val="656565"/>
          <w:sz w:val="22"/>
          <w:szCs w:val="22"/>
        </w:rPr>
        <w:t> </w:t>
      </w:r>
      <w:r>
        <w:rPr>
          <w:rFonts w:ascii="Century Gothic" w:hAnsi="Century Gothic"/>
          <w:b w:val="0"/>
          <w:bCs w:val="0"/>
          <w:color w:val="2E5E9B"/>
        </w:rPr>
        <w:t>Преступления в сфере компьютерной информации</w:t>
      </w:r>
    </w:p>
    <w:p w14:paraId="15B43B83"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Согласно УК РФ преступлениями в сфере  компьютерной информации являются:</w:t>
      </w:r>
    </w:p>
    <w:p w14:paraId="3E5BCA36"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неправомерный доступ к компьютерной информации (ст. 272 УК РФ);</w:t>
      </w:r>
    </w:p>
    <w:p w14:paraId="6269473E"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создание, использование и распространение вредоносных компьютерных программ (ст. 273 УК РФ);</w:t>
      </w:r>
    </w:p>
    <w:p w14:paraId="7BDEF641"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нарушение правил эксплуатации средств хранения, обработки или передачи компьютерной информации и информационно-телекоммуникационных сетей  (ст. 274 УК РФ). </w:t>
      </w:r>
    </w:p>
    <w:p w14:paraId="339A088F"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Указанные преступления представляют собой общественно опасные деяния, посягающие на безопасность информации и систем обработки информации с использованием ЭВМ.</w:t>
      </w:r>
    </w:p>
    <w:p w14:paraId="374733FC"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Объективная сторона указанных преступлений по общему правилу представляет собой деяние в форме действия. Бездействие возможно только как несоблюдение установленных правил эксплуатации средств хранения, обработки или передачи компьютерной информации и информационно-телекоммуникационных сетей (ст. 274 УК РФ).</w:t>
      </w:r>
    </w:p>
    <w:p w14:paraId="41A222D0"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Субъектом преступлений в сфере  компьютерной информации могут быть не только лица, в обязанности которых входит соблюдение правил хранения и обработки компьютерной информации либо иных правил безопасности информационных систем, но и любые иные лица, противоправно получившие доступ к информации с помощью персонального компьютера, а также создавшие, использовавшие или распространившие вредоносные программы для ЭВМ.</w:t>
      </w:r>
    </w:p>
    <w:p w14:paraId="1E936F2D" w14:textId="6D062DC5" w:rsidR="00FC6F9D" w:rsidRDefault="004F40F2" w:rsidP="00BD04F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Субъективная сторона преступлений характеризуется умышленной формой вины.</w:t>
      </w:r>
    </w:p>
    <w:p w14:paraId="3AFA1AE0" w14:textId="77777777" w:rsidR="004F40F2" w:rsidRDefault="004F40F2" w:rsidP="004F40F2">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Коррупционные преступления</w:t>
      </w:r>
    </w:p>
    <w:p w14:paraId="27E5C490"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 соответствии со ст. 1 Федерального закона от 25 декабря 2008 г.         </w:t>
      </w:r>
      <w:hyperlink r:id="rId11" w:tgtFrame="_blank" w:history="1">
        <w:r>
          <w:rPr>
            <w:rStyle w:val="a6"/>
            <w:rFonts w:ascii="Century Gothic" w:hAnsi="Century Gothic"/>
            <w:color w:val="2E5E9B"/>
            <w:sz w:val="22"/>
            <w:szCs w:val="22"/>
          </w:rPr>
          <w:t>№ 273-ФЗ «О противодействии коррупции»</w:t>
        </w:r>
      </w:hyperlink>
      <w:r>
        <w:rPr>
          <w:rFonts w:ascii="Century Gothic" w:hAnsi="Century Gothic"/>
          <w:color w:val="656565"/>
          <w:sz w:val="22"/>
          <w:szCs w:val="22"/>
        </w:rPr>
        <w:t> КОРРУПЦИЯ представляет собой злоупотребление служебным положением, дачу взятки, получение взятки, злоупотребление полномочиями, коммерческий подкуп либо иное незаконное использование физическим лицом своего должностного положения вопреки законным интересам общества и государства в целях получения выгоды в виде денег, ценностей, иного имущества или услуг имущественного характера, иных имущественных прав для себя или для третьих лиц либо незаконное предоставление такой выгоды указанному лицу другими физическими лицами, а также совершение указанных деяний от имени или в интересах юридического лица.</w:t>
      </w:r>
    </w:p>
    <w:p w14:paraId="34B2A334" w14:textId="77777777" w:rsidR="004F40F2" w:rsidRPr="004F40F2" w:rsidRDefault="004F40F2" w:rsidP="004F40F2">
      <w:pPr>
        <w:pStyle w:val="1"/>
        <w:shd w:val="clear" w:color="auto" w:fill="FFFFFF"/>
        <w:spacing w:before="0"/>
        <w:rPr>
          <w:rFonts w:ascii="Century Gothic" w:hAnsi="Century Gothic"/>
          <w:color w:val="2E5E9B"/>
          <w:sz w:val="28"/>
          <w:szCs w:val="28"/>
        </w:rPr>
      </w:pPr>
      <w:r w:rsidRPr="004F40F2">
        <w:rPr>
          <w:rFonts w:ascii="Century Gothic" w:hAnsi="Century Gothic"/>
          <w:b/>
          <w:bCs/>
          <w:color w:val="2E5E9B"/>
          <w:sz w:val="28"/>
          <w:szCs w:val="28"/>
        </w:rPr>
        <w:lastRenderedPageBreak/>
        <w:t>Анализ указанной нормы позволяет сделать вывод о том, что коррупция – это подкуп (получение или дача взятки), любое незаконное использование лицом своего публичного статуса, сопряженное с получением выгоды (имущества, услуг или льгот и/или преимуществ, в том числе неимущественного характера) как для себя, так и для своих близких вопреки законным интересам общества и государства, либо незаконное предоставление такой выгоды указанному лицу.</w:t>
      </w:r>
    </w:p>
    <w:p w14:paraId="442BC208" w14:textId="77777777" w:rsidR="004F40F2" w:rsidRDefault="004F40F2" w:rsidP="004F40F2">
      <w:pPr>
        <w:pStyle w:val="1"/>
        <w:shd w:val="clear" w:color="auto" w:fill="FFFFFF"/>
        <w:spacing w:before="0"/>
        <w:rPr>
          <w:rFonts w:ascii="Century Gothic" w:hAnsi="Century Gothic"/>
          <w:b/>
          <w:bCs/>
          <w:color w:val="2E5E9B"/>
        </w:rPr>
      </w:pPr>
    </w:p>
    <w:p w14:paraId="5DBF72F6"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Особую опасность,  конечно, представляют уголовно наказуемые коррупционные деяния. Несмотря на то, что в советском уголовном законодательстве не существовало понятия «коррупция», в УК РСФСР (1960г.) имелось несколько статей, в которых предусматривались деяния, относимые в настоящее время к коррупционным (например, ст. 92 «Хищение государственного или общественного имущества, совершенное путем присвоения или растраты либо путем злоупотребления служебным положением»; ст. 170 «Злоупотребление властью или служебным положением»; ст. 171 «Превышение власти или служебных полномочий»; ст. 173 «Получение взятки»; ст. 174 «Дача взятки»; ст. 175 «Должностной подлог»).</w:t>
      </w:r>
    </w:p>
    <w:p w14:paraId="14AA4134"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К преступлениям коррупционной направленности в Российской Федерации относятся противоправные деяния, имеющие все перечисленные ниже признаки:</w:t>
      </w:r>
    </w:p>
    <w:p w14:paraId="629428B4" w14:textId="77777777" w:rsidR="004F40F2" w:rsidRDefault="004F40F2" w:rsidP="004F40F2">
      <w:pPr>
        <w:pStyle w:val="a3"/>
        <w:shd w:val="clear" w:color="auto" w:fill="FFFFFF"/>
        <w:spacing w:before="0" w:beforeAutospacing="0"/>
        <w:rPr>
          <w:rFonts w:ascii="Century Gothic" w:hAnsi="Century Gothic"/>
          <w:color w:val="656565"/>
          <w:sz w:val="22"/>
          <w:szCs w:val="22"/>
        </w:rPr>
      </w:pPr>
      <w:bookmarkStart w:id="4" w:name="dst100310"/>
      <w:bookmarkEnd w:id="4"/>
      <w:r>
        <w:rPr>
          <w:rFonts w:ascii="Century Gothic" w:hAnsi="Century Gothic"/>
          <w:color w:val="656565"/>
          <w:sz w:val="22"/>
          <w:szCs w:val="22"/>
        </w:rPr>
        <w:t>наличие надлежащих субъектов уголовно наказуемого деяния, к которым относятся должностные лица, указанные в примечаниях к </w:t>
      </w:r>
      <w:hyperlink r:id="rId12" w:anchor="dst101863" w:history="1">
        <w:r>
          <w:rPr>
            <w:rStyle w:val="a6"/>
            <w:rFonts w:ascii="Century Gothic" w:hAnsi="Century Gothic"/>
            <w:color w:val="2E5E9B"/>
            <w:sz w:val="22"/>
            <w:szCs w:val="22"/>
          </w:rPr>
          <w:t>ст. 285</w:t>
        </w:r>
      </w:hyperlink>
      <w:r>
        <w:rPr>
          <w:rFonts w:ascii="Century Gothic" w:hAnsi="Century Gothic"/>
          <w:color w:val="656565"/>
          <w:sz w:val="22"/>
          <w:szCs w:val="22"/>
          <w:lang w:val="en-US"/>
        </w:rPr>
        <w:t> </w:t>
      </w:r>
      <w:r>
        <w:rPr>
          <w:rFonts w:ascii="Century Gothic" w:hAnsi="Century Gothic"/>
          <w:color w:val="656565"/>
          <w:sz w:val="22"/>
          <w:szCs w:val="22"/>
        </w:rPr>
        <w:t>УК РФ, лица, выполняющие управленческие функции в коммерческой или иной организации, действующие от имени юридического лица, а также в некоммерческой организации, не являющейся государственным органом, органом местного самоуправления, государственным или муниципальным учреждением, указанные в примечаниях к </w:t>
      </w:r>
      <w:hyperlink r:id="rId13" w:anchor="dst101270" w:history="1">
        <w:r>
          <w:rPr>
            <w:rStyle w:val="a6"/>
            <w:rFonts w:ascii="Century Gothic" w:hAnsi="Century Gothic"/>
            <w:color w:val="2E5E9B"/>
            <w:sz w:val="22"/>
            <w:szCs w:val="22"/>
          </w:rPr>
          <w:t>ст. 201</w:t>
        </w:r>
      </w:hyperlink>
      <w:r>
        <w:rPr>
          <w:rFonts w:ascii="Century Gothic" w:hAnsi="Century Gothic"/>
          <w:color w:val="656565"/>
          <w:sz w:val="22"/>
          <w:szCs w:val="22"/>
        </w:rPr>
        <w:t> УК РФ;</w:t>
      </w:r>
    </w:p>
    <w:p w14:paraId="68EA5FCC" w14:textId="77777777" w:rsidR="004F40F2" w:rsidRDefault="004F40F2" w:rsidP="004F40F2">
      <w:pPr>
        <w:pStyle w:val="a3"/>
        <w:shd w:val="clear" w:color="auto" w:fill="FFFFFF"/>
        <w:spacing w:before="0" w:beforeAutospacing="0"/>
        <w:rPr>
          <w:rFonts w:ascii="Century Gothic" w:hAnsi="Century Gothic"/>
          <w:color w:val="656565"/>
          <w:sz w:val="22"/>
          <w:szCs w:val="22"/>
        </w:rPr>
      </w:pPr>
      <w:bookmarkStart w:id="5" w:name="dst100311"/>
      <w:bookmarkEnd w:id="5"/>
      <w:r>
        <w:rPr>
          <w:rFonts w:ascii="Century Gothic" w:hAnsi="Century Gothic"/>
          <w:color w:val="656565"/>
          <w:sz w:val="22"/>
          <w:szCs w:val="22"/>
        </w:rPr>
        <w:t>связь деяния со служебным положением субъекта, отступлением от его прямых прав и обязанностей;</w:t>
      </w:r>
    </w:p>
    <w:p w14:paraId="026A1038" w14:textId="77777777" w:rsidR="004F40F2" w:rsidRDefault="004F40F2" w:rsidP="004F40F2">
      <w:pPr>
        <w:pStyle w:val="a3"/>
        <w:shd w:val="clear" w:color="auto" w:fill="FFFFFF"/>
        <w:spacing w:before="0" w:beforeAutospacing="0"/>
        <w:rPr>
          <w:rFonts w:ascii="Century Gothic" w:hAnsi="Century Gothic"/>
          <w:color w:val="656565"/>
          <w:sz w:val="22"/>
          <w:szCs w:val="22"/>
        </w:rPr>
      </w:pPr>
      <w:bookmarkStart w:id="6" w:name="dst100312"/>
      <w:bookmarkEnd w:id="6"/>
      <w:r>
        <w:rPr>
          <w:rFonts w:ascii="Century Gothic" w:hAnsi="Century Gothic"/>
          <w:color w:val="656565"/>
          <w:sz w:val="22"/>
          <w:szCs w:val="22"/>
        </w:rPr>
        <w:t>обязательное наличие у субъекта корыстного мотива (деяние связано с получением им имущественных прав и выгод для себя или для третьих лиц);</w:t>
      </w:r>
    </w:p>
    <w:p w14:paraId="39FCF887" w14:textId="77777777" w:rsidR="004F40F2" w:rsidRDefault="004F40F2" w:rsidP="004F40F2">
      <w:pPr>
        <w:pStyle w:val="a3"/>
        <w:shd w:val="clear" w:color="auto" w:fill="FFFFFF"/>
        <w:spacing w:before="0" w:beforeAutospacing="0"/>
        <w:rPr>
          <w:rFonts w:ascii="Century Gothic" w:hAnsi="Century Gothic"/>
          <w:color w:val="656565"/>
          <w:sz w:val="22"/>
          <w:szCs w:val="22"/>
        </w:rPr>
      </w:pPr>
      <w:bookmarkStart w:id="7" w:name="dst100313"/>
      <w:bookmarkEnd w:id="7"/>
      <w:r>
        <w:rPr>
          <w:rFonts w:ascii="Century Gothic" w:hAnsi="Century Gothic"/>
          <w:color w:val="656565"/>
          <w:sz w:val="22"/>
          <w:szCs w:val="22"/>
        </w:rPr>
        <w:t>совершение преступления только с прямым умыслом.</w:t>
      </w:r>
    </w:p>
    <w:p w14:paraId="38D73820"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К коррупционным преступлениям, в частности, относятся виновно совершенные общественно опасные деяния, запрещенные под угрозой наказания УК РФ:</w:t>
      </w:r>
    </w:p>
    <w:p w14:paraId="3390EF61"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воспрепятствование осуществлению избирательных прав или работе избирательных комиссий, в случае совершения соответствующего деяния путем подкупа или совершенные лицом с использованием своего служебного положения (ст. 141 УК РФ);</w:t>
      </w:r>
    </w:p>
    <w:p w14:paraId="5A3C2837"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незаконное получение и разглашение сведений, составляющих коммерческую, налоговую или банковскую тайну, в случае совершения соответствующего деяния путем подкупа (ст. 183 УК РФ);</w:t>
      </w:r>
    </w:p>
    <w:p w14:paraId="50DFA6DD"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 подкуп участников и организаторов профессиональных спортивных соревнований и зрелищных коммерческих конкурсов (ст. 184 УК РФ);</w:t>
      </w:r>
    </w:p>
    <w:p w14:paraId="2F1140CE"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коммерческий подкуп (ст. 204 УК РФ);</w:t>
      </w:r>
    </w:p>
    <w:p w14:paraId="43EFF47B"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получение взятки (ст. 290 УК РФ);</w:t>
      </w:r>
    </w:p>
    <w:p w14:paraId="6782DDC2"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дача взятки (ст. 291 УК РФ);</w:t>
      </w:r>
    </w:p>
    <w:p w14:paraId="22825BD5"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мошенничество, совершенное лицом с использованием своего служебного положения (ч. 3 ст. 159 УК РФ);</w:t>
      </w:r>
    </w:p>
    <w:p w14:paraId="7E09B39F"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присвоение или растрата, совершенные лицом с использованием своего служебного положения (ч. 3 ст. 160 УК РФ);</w:t>
      </w:r>
    </w:p>
    <w:p w14:paraId="553CD245"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регистрация незаконных сделок с недвижимым имуществом (ст. 170 УК РФ);</w:t>
      </w:r>
    </w:p>
    <w:p w14:paraId="195B967B"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незаконное участие в предпринимательской деятельности (ст. 289 УК РФ);</w:t>
      </w:r>
    </w:p>
    <w:p w14:paraId="69A8B85C" w14:textId="77777777" w:rsidR="004F40F2" w:rsidRDefault="004F40F2" w:rsidP="004F40F2">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служебный подлог (ст. 292 УК РФ).</w:t>
      </w:r>
    </w:p>
    <w:p w14:paraId="672CE49D" w14:textId="77777777" w:rsidR="002449F5" w:rsidRDefault="002449F5" w:rsidP="002449F5">
      <w:pPr>
        <w:pStyle w:val="3"/>
        <w:spacing w:before="0" w:beforeAutospacing="0"/>
        <w:rPr>
          <w:rFonts w:ascii="Century Gothic" w:hAnsi="Century Gothic"/>
          <w:b w:val="0"/>
          <w:bCs w:val="0"/>
          <w:color w:val="2E5E9B"/>
        </w:rPr>
      </w:pPr>
      <w:r>
        <w:rPr>
          <w:rFonts w:ascii="Century Gothic" w:hAnsi="Century Gothic"/>
          <w:b w:val="0"/>
          <w:bCs w:val="0"/>
          <w:color w:val="2E5E9B"/>
        </w:rPr>
        <w:t>1. Предмет, метод, источники и принципы трудового права</w:t>
      </w:r>
    </w:p>
    <w:p w14:paraId="404B50E6"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1 вопрос.  Предмет, метод, источники и принципы трудового права</w:t>
      </w:r>
      <w:r>
        <w:rPr>
          <w:rFonts w:ascii="Century Gothic" w:hAnsi="Century Gothic"/>
          <w:color w:val="656565"/>
          <w:sz w:val="23"/>
          <w:szCs w:val="23"/>
        </w:rPr>
        <w:br/>
      </w:r>
    </w:p>
    <w:p w14:paraId="246B56AE"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Трудовое право </w:t>
      </w:r>
      <w:r>
        <w:rPr>
          <w:rFonts w:ascii="Century Gothic" w:hAnsi="Century Gothic"/>
          <w:color w:val="656565"/>
          <w:sz w:val="23"/>
          <w:szCs w:val="23"/>
        </w:rPr>
        <w:t>- самостоятельная отрасль российского права, представляющая собой совокупность правовых норм, регулирующих общественные отношения, возникающие в сфере труда.</w:t>
      </w:r>
    </w:p>
    <w:p w14:paraId="44E923DB"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Предмет трудового права</w:t>
      </w:r>
      <w:r>
        <w:rPr>
          <w:rFonts w:ascii="Century Gothic" w:hAnsi="Century Gothic"/>
          <w:color w:val="656565"/>
          <w:sz w:val="23"/>
          <w:szCs w:val="23"/>
        </w:rPr>
        <w:t> составляют две группы общественных отношений. К первой группе относятся </w:t>
      </w:r>
      <w:r>
        <w:rPr>
          <w:rFonts w:ascii="Century Gothic" w:hAnsi="Century Gothic"/>
          <w:i/>
          <w:iCs/>
          <w:color w:val="656565"/>
          <w:sz w:val="23"/>
          <w:szCs w:val="23"/>
        </w:rPr>
        <w:t>трудовые отношения</w:t>
      </w:r>
      <w:r>
        <w:rPr>
          <w:rFonts w:ascii="Century Gothic" w:hAnsi="Century Gothic"/>
          <w:color w:val="656565"/>
          <w:sz w:val="23"/>
          <w:szCs w:val="23"/>
        </w:rPr>
        <w:t>, которые занимают центральное место в трудовом праве. Эти отношения будут охарактеризованы в рамках второго вопроса лекции. Во вторую группу отношений, регулируемых трудовым правом, входят </w:t>
      </w:r>
      <w:r>
        <w:rPr>
          <w:rFonts w:ascii="Century Gothic" w:hAnsi="Century Gothic"/>
          <w:i/>
          <w:iCs/>
          <w:color w:val="656565"/>
          <w:sz w:val="23"/>
          <w:szCs w:val="23"/>
        </w:rPr>
        <w:t>иные отношения, которые  непосредственно связаны с трудовыми отношения,</w:t>
      </w:r>
      <w:r>
        <w:rPr>
          <w:rFonts w:ascii="Century Gothic" w:hAnsi="Century Gothic"/>
          <w:color w:val="656565"/>
          <w:sz w:val="23"/>
          <w:szCs w:val="23"/>
        </w:rPr>
        <w:t> по:</w:t>
      </w:r>
    </w:p>
    <w:p w14:paraId="3F116FCF"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организации труда и управлению трудом;</w:t>
      </w:r>
    </w:p>
    <w:p w14:paraId="1AFB3D94"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трудоустройству у данного работодателя;</w:t>
      </w:r>
    </w:p>
    <w:p w14:paraId="33762764"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участию работников и профессиональных союзов в установлении условий труда и применении трудового законодательства в предусмотренных законом случаях;</w:t>
      </w:r>
    </w:p>
    <w:p w14:paraId="56D1EBE3"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материальной ответственности работодателей и работников в сфере труда;</w:t>
      </w:r>
    </w:p>
    <w:p w14:paraId="4E534505"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разрешению трудовых споров;</w:t>
      </w:r>
    </w:p>
    <w:p w14:paraId="6B8BBDAF"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др., указанные в ст.1 Трудового кодекса РФ (далее –ТК РФ).</w:t>
      </w:r>
    </w:p>
    <w:p w14:paraId="6AF8DFDA"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lastRenderedPageBreak/>
        <w:t> </w:t>
      </w:r>
    </w:p>
    <w:p w14:paraId="68B0A302"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 </w:t>
      </w:r>
    </w:p>
    <w:p w14:paraId="5B6A6475"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Цели трудового права:</w:t>
      </w:r>
    </w:p>
    <w:p w14:paraId="1B9CC974"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установление государственных гарантий трудовых прав и свобод граждан;</w:t>
      </w:r>
    </w:p>
    <w:p w14:paraId="68E91EA9"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создание благоприятных условий труда;</w:t>
      </w:r>
    </w:p>
    <w:p w14:paraId="524A2A16"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защита прав и интересов работников и работодателей и др.  </w:t>
      </w:r>
    </w:p>
    <w:p w14:paraId="023D6F07"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Style w:val="a4"/>
          <w:rFonts w:ascii="Century Gothic" w:hAnsi="Century Gothic"/>
          <w:color w:val="656565"/>
          <w:sz w:val="23"/>
          <w:szCs w:val="23"/>
        </w:rPr>
        <w:t>Метод трудового права</w:t>
      </w:r>
      <w:r>
        <w:rPr>
          <w:rFonts w:ascii="Century Gothic" w:hAnsi="Century Gothic"/>
          <w:color w:val="656565"/>
          <w:sz w:val="23"/>
          <w:szCs w:val="23"/>
        </w:rPr>
        <w:t> - совокупность приемов и способов, используемых законодателем для наиболее эффективного регулирования трудовых и производных от них отношений.</w:t>
      </w:r>
    </w:p>
    <w:p w14:paraId="09D91BA4"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Особенности метода трудового права</w:t>
      </w:r>
      <w:r>
        <w:rPr>
          <w:rFonts w:ascii="Century Gothic" w:hAnsi="Century Gothic"/>
          <w:color w:val="656565"/>
          <w:sz w:val="23"/>
          <w:szCs w:val="23"/>
        </w:rPr>
        <w:t> (назовем важнейшие из особенностей):</w:t>
      </w:r>
    </w:p>
    <w:p w14:paraId="6906099E"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r>
        <w:rPr>
          <w:rFonts w:ascii="Century Gothic" w:hAnsi="Century Gothic"/>
          <w:i/>
          <w:iCs/>
          <w:color w:val="656565"/>
          <w:sz w:val="23"/>
          <w:szCs w:val="23"/>
        </w:rPr>
        <w:t>сочетание централизованного и децентрализованного регулирования </w:t>
      </w:r>
      <w:r>
        <w:rPr>
          <w:rFonts w:ascii="Century Gothic" w:hAnsi="Century Gothic"/>
          <w:color w:val="656565"/>
          <w:sz w:val="23"/>
          <w:szCs w:val="23"/>
        </w:rPr>
        <w:t>(Важно: в трудовом праве используются нормативно-правовые акты, изданные органами государственной власти, например, Трудовой кодекс РФ, а также локальные акты, издаваемые работодателем, например, правила внутреннего распорядка, должностные инструкции и т.д.);</w:t>
      </w:r>
    </w:p>
    <w:p w14:paraId="27ABD539"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r>
        <w:rPr>
          <w:rFonts w:ascii="Century Gothic" w:hAnsi="Century Gothic"/>
          <w:i/>
          <w:iCs/>
          <w:color w:val="656565"/>
          <w:sz w:val="23"/>
          <w:szCs w:val="23"/>
        </w:rPr>
        <w:t>сочетание единства и дифференциации правового регулиров</w:t>
      </w:r>
      <w:r>
        <w:rPr>
          <w:rFonts w:ascii="Century Gothic" w:hAnsi="Century Gothic"/>
          <w:color w:val="656565"/>
          <w:sz w:val="23"/>
          <w:szCs w:val="23"/>
        </w:rPr>
        <w:t>а</w:t>
      </w:r>
      <w:r>
        <w:rPr>
          <w:rFonts w:ascii="Century Gothic" w:hAnsi="Century Gothic"/>
          <w:color w:val="656565"/>
          <w:sz w:val="23"/>
          <w:szCs w:val="23"/>
        </w:rPr>
        <w:softHyphen/>
        <w:t>ния. Этот принцип означает, что трудовое право использует нормы общего характера (нормы распространяются на всех работников и работодателей), а также использует нормы, которые учитывают особенности труда различных категорий работников (например, труд женщин, особенности регулирования труда лиц, совмещающих работу с обучением,  нормы для работников с вредными условиями труда и т.п.);</w:t>
      </w:r>
    </w:p>
    <w:p w14:paraId="061FA64E"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r>
        <w:rPr>
          <w:rFonts w:ascii="Century Gothic" w:hAnsi="Century Gothic"/>
          <w:i/>
          <w:iCs/>
          <w:color w:val="656565"/>
          <w:sz w:val="23"/>
          <w:szCs w:val="23"/>
        </w:rPr>
        <w:t>договорный способ установления и изменения трудовых отно</w:t>
      </w:r>
      <w:r>
        <w:rPr>
          <w:rFonts w:ascii="Century Gothic" w:hAnsi="Century Gothic"/>
          <w:i/>
          <w:iCs/>
          <w:color w:val="656565"/>
          <w:sz w:val="23"/>
          <w:szCs w:val="23"/>
        </w:rPr>
        <w:softHyphen/>
        <w:t>шений</w:t>
      </w:r>
      <w:r>
        <w:rPr>
          <w:rFonts w:ascii="Century Gothic" w:hAnsi="Century Gothic"/>
          <w:color w:val="656565"/>
          <w:sz w:val="23"/>
          <w:szCs w:val="23"/>
        </w:rPr>
        <w:t> (за исключением тех параметров, которые устанавливаются в централизованном порядке);</w:t>
      </w:r>
    </w:p>
    <w:p w14:paraId="073BB377"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w:t>
      </w:r>
      <w:r>
        <w:rPr>
          <w:rFonts w:ascii="Century Gothic" w:hAnsi="Century Gothic"/>
          <w:i/>
          <w:iCs/>
          <w:color w:val="656565"/>
          <w:sz w:val="23"/>
          <w:szCs w:val="23"/>
        </w:rPr>
        <w:t>специфику защиты трудовых прав участников трудовых отноше</w:t>
      </w:r>
      <w:r>
        <w:rPr>
          <w:rFonts w:ascii="Century Gothic" w:hAnsi="Century Gothic"/>
          <w:i/>
          <w:iCs/>
          <w:color w:val="656565"/>
          <w:sz w:val="23"/>
          <w:szCs w:val="23"/>
        </w:rPr>
        <w:softHyphen/>
        <w:t>ний</w:t>
      </w:r>
      <w:r>
        <w:rPr>
          <w:rFonts w:ascii="Century Gothic" w:hAnsi="Century Gothic"/>
          <w:color w:val="656565"/>
          <w:sz w:val="23"/>
          <w:szCs w:val="23"/>
        </w:rPr>
        <w:t>.</w:t>
      </w:r>
    </w:p>
    <w:p w14:paraId="18608764"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Принципы трудового права</w:t>
      </w:r>
      <w:r>
        <w:rPr>
          <w:rFonts w:ascii="Century Gothic" w:hAnsi="Century Gothic"/>
          <w:b/>
          <w:bCs/>
          <w:i/>
          <w:iCs/>
          <w:color w:val="656565"/>
          <w:sz w:val="23"/>
          <w:szCs w:val="23"/>
        </w:rPr>
        <w:t> – </w:t>
      </w:r>
      <w:r>
        <w:rPr>
          <w:rFonts w:ascii="Century Gothic" w:hAnsi="Century Gothic"/>
          <w:i/>
          <w:iCs/>
          <w:color w:val="656565"/>
          <w:sz w:val="23"/>
          <w:szCs w:val="23"/>
        </w:rPr>
        <w:t>основные начала, определяющие сущность трудового права.</w:t>
      </w:r>
      <w:r>
        <w:rPr>
          <w:rFonts w:ascii="Century Gothic" w:hAnsi="Century Gothic"/>
          <w:color w:val="656565"/>
          <w:sz w:val="23"/>
          <w:szCs w:val="23"/>
        </w:rPr>
        <w:t> К их числу, в частности, относятся принципы:</w:t>
      </w:r>
    </w:p>
    <w:p w14:paraId="4A36D2C8"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свободы труда, свободного распоряжения своими способностями к труду, свободного выбора профессии и рода деятельности;</w:t>
      </w:r>
    </w:p>
    <w:p w14:paraId="34411920"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запрещения принудительного труда и дискриминации в сфере труда;</w:t>
      </w:r>
    </w:p>
    <w:p w14:paraId="406DABA1"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защиты от безработицы и содействие в трудоустройстве;</w:t>
      </w:r>
    </w:p>
    <w:p w14:paraId="4A5E1282"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обеспечения права каждого работника на справедливые и безопасные условия труда;</w:t>
      </w:r>
    </w:p>
    <w:p w14:paraId="15F8E8F6"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lastRenderedPageBreak/>
        <w:t>- равенства прав и возможностей работников;</w:t>
      </w:r>
    </w:p>
    <w:p w14:paraId="090DCFC8"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обеспечения права каждого работника на своевременную и в полном размере выплату справедливой заработной платы;</w:t>
      </w:r>
    </w:p>
    <w:p w14:paraId="71E8D7C9"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обеспечения права каждого на защиту государством его трудовых прав и свобод, включая судебную защиту;</w:t>
      </w:r>
    </w:p>
    <w:p w14:paraId="0CAB39B3"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 обязанности сторон трудового договора соблюдать условия заключенного договора и др.</w:t>
      </w:r>
    </w:p>
    <w:p w14:paraId="1FD14F49"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Источники трудового права</w:t>
      </w:r>
      <w:r>
        <w:rPr>
          <w:rFonts w:ascii="Century Gothic" w:hAnsi="Century Gothic"/>
          <w:color w:val="656565"/>
          <w:sz w:val="23"/>
          <w:szCs w:val="23"/>
        </w:rPr>
        <w:t>:</w:t>
      </w:r>
    </w:p>
    <w:p w14:paraId="3BDB7365"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а) </w:t>
      </w:r>
      <w:r>
        <w:rPr>
          <w:rFonts w:ascii="Century Gothic" w:hAnsi="Century Gothic"/>
          <w:i/>
          <w:iCs/>
          <w:color w:val="656565"/>
          <w:sz w:val="23"/>
          <w:szCs w:val="23"/>
        </w:rPr>
        <w:t>Конституция РФ</w:t>
      </w:r>
      <w:r>
        <w:rPr>
          <w:rFonts w:ascii="Century Gothic" w:hAnsi="Century Gothic"/>
          <w:color w:val="656565"/>
          <w:sz w:val="23"/>
          <w:szCs w:val="23"/>
        </w:rPr>
        <w:t> гарантирует право на свободный труд, защиту от безработицы, право на отдых и т.д., а также определяет, что трудовое законодательство находится в совместном ведении РФ и ее субъектов.</w:t>
      </w:r>
    </w:p>
    <w:p w14:paraId="6CE6B54B"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б) правовые акты международных организаций, таких как ООН и Международная Организация Труда (МОТ);</w:t>
      </w:r>
    </w:p>
    <w:p w14:paraId="69C5E2A6"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в) Трудовой кодекс РФ и иные федеральные законы;</w:t>
      </w:r>
    </w:p>
    <w:p w14:paraId="6794E36D"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г) подзаконные нормативно-правовые акты - указы Президента РФ, постановления Правительства РФ, иные акты федеральных органов исполнительной власти;</w:t>
      </w:r>
    </w:p>
    <w:p w14:paraId="55E5C6BB"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д) конституции (уставы), законы и иные нормативные правовые акты субъектов России;</w:t>
      </w:r>
    </w:p>
    <w:p w14:paraId="6B05D09E"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color w:val="656565"/>
          <w:sz w:val="23"/>
          <w:szCs w:val="23"/>
        </w:rPr>
        <w:t>е) органов местного самоуправления и локальные нормативные акты, содержащие нормы трудового права.</w:t>
      </w:r>
    </w:p>
    <w:p w14:paraId="592131B0" w14:textId="77777777" w:rsidR="002449F5" w:rsidRDefault="002449F5" w:rsidP="002449F5">
      <w:pPr>
        <w:pStyle w:val="a3"/>
        <w:shd w:val="clear" w:color="auto" w:fill="FFFFFF"/>
        <w:spacing w:before="0" w:beforeAutospacing="0"/>
        <w:rPr>
          <w:rFonts w:ascii="Century Gothic" w:hAnsi="Century Gothic"/>
          <w:color w:val="656565"/>
          <w:sz w:val="23"/>
          <w:szCs w:val="23"/>
        </w:rPr>
      </w:pPr>
      <w:r>
        <w:rPr>
          <w:rFonts w:ascii="Century Gothic" w:hAnsi="Century Gothic"/>
          <w:b/>
          <w:bCs/>
          <w:color w:val="656565"/>
          <w:sz w:val="23"/>
          <w:szCs w:val="23"/>
        </w:rPr>
        <w:t>ВАЖНО:</w:t>
      </w:r>
      <w:r>
        <w:rPr>
          <w:rFonts w:ascii="Century Gothic" w:hAnsi="Century Gothic"/>
          <w:color w:val="656565"/>
          <w:sz w:val="23"/>
          <w:szCs w:val="23"/>
        </w:rPr>
        <w:t> Трудовой кодекс, законы и другие нормативно-правовые акты, содержащие нормы трудового права, </w:t>
      </w:r>
      <w:r>
        <w:rPr>
          <w:rFonts w:ascii="Century Gothic" w:hAnsi="Century Gothic"/>
          <w:i/>
          <w:iCs/>
          <w:color w:val="656565"/>
          <w:sz w:val="23"/>
          <w:szCs w:val="23"/>
        </w:rPr>
        <w:t>обязательны для применения на всей территории РФ для всех работодателей независимо от их организационно-правовых форм и форм собственности</w:t>
      </w:r>
      <w:r>
        <w:rPr>
          <w:rFonts w:ascii="Century Gothic" w:hAnsi="Century Gothic"/>
          <w:color w:val="656565"/>
          <w:sz w:val="23"/>
          <w:szCs w:val="23"/>
        </w:rPr>
        <w:t> (Ст. 11 ТК РФ).</w:t>
      </w:r>
    </w:p>
    <w:p w14:paraId="6C36DCBE" w14:textId="77777777" w:rsidR="002449F5" w:rsidRDefault="002449F5" w:rsidP="002449F5">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2 . Трудовые отношения. Права и обязанности работника и работодателя</w:t>
      </w:r>
    </w:p>
    <w:p w14:paraId="0FBF5040"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2 вопрос. Трудовые отношения. Права и обязанности работника и работодателя  </w:t>
      </w:r>
    </w:p>
    <w:p w14:paraId="39765807"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Признаки трудовых отношений. </w:t>
      </w:r>
      <w:r>
        <w:rPr>
          <w:rFonts w:ascii="Century Gothic" w:hAnsi="Century Gothic"/>
          <w:color w:val="656565"/>
          <w:sz w:val="22"/>
          <w:szCs w:val="22"/>
        </w:rPr>
        <w:t>Как уже было отмечено выше,  центральное место  в трудовом праве занимают трудовые отношения, которые обладают следующими признаками: </w:t>
      </w:r>
      <w:r>
        <w:rPr>
          <w:rFonts w:ascii="Century Gothic" w:hAnsi="Century Gothic"/>
          <w:b/>
          <w:bCs/>
          <w:color w:val="656565"/>
          <w:sz w:val="22"/>
          <w:szCs w:val="22"/>
        </w:rPr>
        <w:t>  </w:t>
      </w:r>
    </w:p>
    <w:p w14:paraId="0C1BE7E7"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они основаны </w:t>
      </w:r>
      <w:r>
        <w:rPr>
          <w:rFonts w:ascii="Century Gothic" w:hAnsi="Century Gothic"/>
          <w:i/>
          <w:iCs/>
          <w:color w:val="656565"/>
          <w:sz w:val="22"/>
          <w:szCs w:val="22"/>
        </w:rPr>
        <w:t>на соглашении</w:t>
      </w:r>
      <w:r>
        <w:rPr>
          <w:rFonts w:ascii="Century Gothic" w:hAnsi="Century Gothic"/>
          <w:color w:val="656565"/>
          <w:sz w:val="22"/>
          <w:szCs w:val="22"/>
        </w:rPr>
        <w:t> между работником и работодателем;</w:t>
      </w:r>
    </w:p>
    <w:p w14:paraId="259C36DA"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работник </w:t>
      </w:r>
      <w:r>
        <w:rPr>
          <w:rFonts w:ascii="Century Gothic" w:hAnsi="Century Gothic"/>
          <w:i/>
          <w:iCs/>
          <w:color w:val="656565"/>
          <w:sz w:val="22"/>
          <w:szCs w:val="22"/>
        </w:rPr>
        <w:t>лично</w:t>
      </w:r>
      <w:r>
        <w:rPr>
          <w:rFonts w:ascii="Century Gothic" w:hAnsi="Century Gothic"/>
          <w:color w:val="656565"/>
          <w:sz w:val="22"/>
          <w:szCs w:val="22"/>
        </w:rPr>
        <w:t> выполняет за плату </w:t>
      </w:r>
      <w:r>
        <w:rPr>
          <w:rFonts w:ascii="Century Gothic" w:hAnsi="Century Gothic"/>
          <w:i/>
          <w:iCs/>
          <w:color w:val="656565"/>
          <w:sz w:val="22"/>
          <w:szCs w:val="22"/>
        </w:rPr>
        <w:t>трудовую функцию</w:t>
      </w:r>
      <w:r>
        <w:rPr>
          <w:rFonts w:ascii="Century Gothic" w:hAnsi="Century Gothic"/>
          <w:color w:val="656565"/>
          <w:sz w:val="22"/>
          <w:szCs w:val="22"/>
        </w:rPr>
        <w:t> (а не конкретное задание);</w:t>
      </w:r>
    </w:p>
    <w:p w14:paraId="74F109EE"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 работник </w:t>
      </w:r>
      <w:r>
        <w:rPr>
          <w:rFonts w:ascii="Century Gothic" w:hAnsi="Century Gothic"/>
          <w:i/>
          <w:iCs/>
          <w:color w:val="656565"/>
          <w:sz w:val="22"/>
          <w:szCs w:val="22"/>
        </w:rPr>
        <w:t>подчиняется правилам внутреннего трудового распорядка</w:t>
      </w:r>
      <w:r>
        <w:rPr>
          <w:rFonts w:ascii="Century Gothic" w:hAnsi="Century Gothic"/>
          <w:color w:val="656565"/>
          <w:sz w:val="22"/>
          <w:szCs w:val="22"/>
        </w:rPr>
        <w:t>.</w:t>
      </w:r>
    </w:p>
    <w:p w14:paraId="5E16ED44"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Основания возникновения трудовых отношений. </w:t>
      </w:r>
      <w:r>
        <w:rPr>
          <w:rFonts w:ascii="Century Gothic" w:hAnsi="Century Gothic"/>
          <w:color w:val="656565"/>
          <w:sz w:val="22"/>
          <w:szCs w:val="22"/>
        </w:rPr>
        <w:t>Чаще всего трудовые отношения возникают на основании заключенного между работником и работодателем  трудового договора. Однако, в случаях и порядке, которые установлены трудовым законодательством и иными нормативными правовыми актами, трудовые отношения возникают на основании трудового договора в результате:</w:t>
      </w:r>
    </w:p>
    <w:p w14:paraId="309922A5"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избрания или назначения на должность;</w:t>
      </w:r>
    </w:p>
    <w:p w14:paraId="7DD2DEB7"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направления на работу уполномоченными законом органами в счет установленных квот;</w:t>
      </w:r>
    </w:p>
    <w:p w14:paraId="1DB71D53"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судебного решения о заключении трудового договора;</w:t>
      </w:r>
    </w:p>
    <w:p w14:paraId="14ECC2F6"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фактического допущения к работе с ведома или по поручению работодателя или его представителя независимо от того, был ли прием на работу надлежащим образом оформлен.</w:t>
      </w:r>
    </w:p>
    <w:p w14:paraId="5A00079F"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Сторонами</w:t>
      </w:r>
      <w:r>
        <w:rPr>
          <w:rFonts w:ascii="Century Gothic" w:hAnsi="Century Gothic"/>
          <w:b/>
          <w:bCs/>
          <w:color w:val="656565"/>
          <w:sz w:val="22"/>
          <w:szCs w:val="22"/>
        </w:rPr>
        <w:t> </w:t>
      </w:r>
      <w:r>
        <w:rPr>
          <w:rFonts w:ascii="Century Gothic" w:hAnsi="Century Gothic"/>
          <w:color w:val="656565"/>
          <w:sz w:val="22"/>
          <w:szCs w:val="22"/>
        </w:rPr>
        <w:t>трудовых</w:t>
      </w:r>
      <w:r>
        <w:rPr>
          <w:rFonts w:ascii="Century Gothic" w:hAnsi="Century Gothic"/>
          <w:b/>
          <w:bCs/>
          <w:color w:val="656565"/>
          <w:sz w:val="22"/>
          <w:szCs w:val="22"/>
        </w:rPr>
        <w:t> </w:t>
      </w:r>
      <w:r>
        <w:rPr>
          <w:rFonts w:ascii="Century Gothic" w:hAnsi="Century Gothic"/>
          <w:color w:val="656565"/>
          <w:sz w:val="22"/>
          <w:szCs w:val="22"/>
        </w:rPr>
        <w:t>отношений</w:t>
      </w:r>
      <w:r>
        <w:rPr>
          <w:rFonts w:ascii="Century Gothic" w:hAnsi="Century Gothic"/>
          <w:b/>
          <w:bCs/>
          <w:color w:val="656565"/>
          <w:sz w:val="22"/>
          <w:szCs w:val="22"/>
        </w:rPr>
        <w:t> </w:t>
      </w:r>
      <w:r>
        <w:rPr>
          <w:rFonts w:ascii="Century Gothic" w:hAnsi="Century Gothic"/>
          <w:color w:val="656565"/>
          <w:sz w:val="22"/>
          <w:szCs w:val="22"/>
        </w:rPr>
        <w:t>являются работники и работодатель.</w:t>
      </w:r>
    </w:p>
    <w:p w14:paraId="4E3137B3"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Работник - </w:t>
      </w:r>
      <w:r>
        <w:rPr>
          <w:rFonts w:ascii="Century Gothic" w:hAnsi="Century Gothic"/>
          <w:color w:val="656565"/>
          <w:sz w:val="22"/>
          <w:szCs w:val="22"/>
        </w:rPr>
        <w:t>физическое лицо, вступившее в трудовые отношения с работодателем. По общему правилу прием на работу разрешен с 16-летнего возраста. (Ст. 63 ТК РФ).  С  15-летнего возраста допускается прием на работу для выполнения легкого труда, не причиняющего вреда здоровью, если гражданин получил общее образование или получает общее образование. С 14-летнего возраста -  согласия одного из родителей (попечителей) и органа опеки и попечительства для выполнения в свободное от учебы время легкого труда, не причиняющего вреда здоровью.</w:t>
      </w:r>
    </w:p>
    <w:p w14:paraId="5132BF2B"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Основные права и обязанности работника</w:t>
      </w:r>
      <w:r>
        <w:rPr>
          <w:rFonts w:ascii="Century Gothic" w:hAnsi="Century Gothic"/>
          <w:color w:val="656565"/>
          <w:sz w:val="22"/>
          <w:szCs w:val="22"/>
        </w:rPr>
        <w:t> определены в ст. 21 ТК РФ. </w:t>
      </w:r>
      <w:r>
        <w:rPr>
          <w:rFonts w:ascii="Century Gothic" w:hAnsi="Century Gothic"/>
          <w:b/>
          <w:bCs/>
          <w:color w:val="656565"/>
          <w:sz w:val="22"/>
          <w:szCs w:val="22"/>
        </w:rPr>
        <w:t>К основным правам относят право:</w:t>
      </w:r>
    </w:p>
    <w:p w14:paraId="22DCB91A"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на заключение, изменение и расторжение трудового договора, в порядке и на условиях определенных законом.</w:t>
      </w:r>
    </w:p>
    <w:p w14:paraId="08B5E42E"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на предоставление ему работы, обусловленной договором;</w:t>
      </w:r>
    </w:p>
    <w:p w14:paraId="44FF61FF"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на рабочее место с такими условиями труда, которые отвечают требованиям безопасности труда и соответствуют коллективному договору;</w:t>
      </w:r>
    </w:p>
    <w:p w14:paraId="145F50B3"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на полную и достоверную информацию об условиях труда и требованиях об охране труда на рабочем месте, включая реализацию прав, предоставленных законодательством о специальной оценке условий труда;</w:t>
      </w:r>
    </w:p>
    <w:p w14:paraId="27A7AD6F"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на своевременную и полную оплату труда;</w:t>
      </w:r>
    </w:p>
    <w:p w14:paraId="66B53CF6"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на отдых, продолжительность которого определена законом и коллективным договором;</w:t>
      </w:r>
    </w:p>
    <w:p w14:paraId="51F087B3"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на защиту своих трудовых прав, свобод и законных интересов всеми не запрещенными законом способами и др.</w:t>
      </w:r>
    </w:p>
    <w:p w14:paraId="1392D22B"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lastRenderedPageBreak/>
        <w:t>К основным обязанностям работника относятся следующие:</w:t>
      </w:r>
    </w:p>
    <w:p w14:paraId="029583EE"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добросовестно выполнять трудовые обязанности;</w:t>
      </w:r>
    </w:p>
    <w:p w14:paraId="3CF2FFCD"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соблюдать трудовую дисциплину;</w:t>
      </w:r>
    </w:p>
    <w:p w14:paraId="514C3A1C"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бережно относиться к имуществу работодателя и других работников;</w:t>
      </w:r>
    </w:p>
    <w:p w14:paraId="745E1E75"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выполнять установленные нормы труда;</w:t>
      </w:r>
    </w:p>
    <w:p w14:paraId="59C369FC"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соблюдать требования по охране труда и обеспечению безопасности труда;</w:t>
      </w:r>
    </w:p>
    <w:p w14:paraId="38C5CF93"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незамедлительно сообщать работодателю о возникновении ситуации, предоставляющей угрозу жизни и здоровью людей, сохранности имущества работодателя и др.</w:t>
      </w:r>
    </w:p>
    <w:p w14:paraId="17B90AE1"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Работодатель</w:t>
      </w:r>
      <w:r>
        <w:rPr>
          <w:rFonts w:ascii="Century Gothic" w:hAnsi="Century Gothic"/>
          <w:color w:val="656565"/>
          <w:sz w:val="22"/>
          <w:szCs w:val="22"/>
        </w:rPr>
        <w:t> – юридическое лицо (организация) либо физическое лицо. Физическое лицо:  1) индивидуальный предприниматель; 2) частные нотариусы, адвокаты, учредившие адвокатские кабинеты, и иные лица, чья профессиональная деятельность подлежит государственной регистрации и (или) лицензированию; 3) гражданин, вступивший в трудовые отношения с работником (работниками) в целях личного обслуживания и помощи по ведению домашнего хозяйства.</w:t>
      </w:r>
    </w:p>
    <w:p w14:paraId="30E3105D"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Обязанности работодателя</w:t>
      </w:r>
      <w:r>
        <w:rPr>
          <w:rFonts w:ascii="Century Gothic" w:hAnsi="Century Gothic"/>
          <w:color w:val="656565"/>
          <w:sz w:val="22"/>
          <w:szCs w:val="22"/>
        </w:rPr>
        <w:t>  (ст. 22 ТК РФ)</w:t>
      </w:r>
      <w:r>
        <w:rPr>
          <w:rFonts w:ascii="Century Gothic" w:hAnsi="Century Gothic"/>
          <w:b/>
          <w:bCs/>
          <w:color w:val="656565"/>
          <w:sz w:val="22"/>
          <w:szCs w:val="22"/>
        </w:rPr>
        <w:t>:</w:t>
      </w:r>
    </w:p>
    <w:p w14:paraId="11F78339"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соблюдать трудовое законодательство и иные нормативные правовые акты, содержащие нормы трудового права, локальные нормативные акты, условия коллективного договора, соглашений и трудовых договоров;</w:t>
      </w:r>
    </w:p>
    <w:p w14:paraId="5F71E777"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предоставлять работнику работу, обусловленную трудовым договором;</w:t>
      </w:r>
    </w:p>
    <w:p w14:paraId="2FC99E31"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обеспечить работникам равную оплату за равный труд;</w:t>
      </w:r>
    </w:p>
    <w:p w14:paraId="64C68F19"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возмещать вред, причиненный работникам в связи с исполнением им трудовых обязанностей, а также компенсировать моральный вред и др.</w:t>
      </w:r>
    </w:p>
    <w:p w14:paraId="306C8EFF"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Права работодателей</w:t>
      </w:r>
      <w:r>
        <w:rPr>
          <w:rFonts w:ascii="Century Gothic" w:hAnsi="Century Gothic"/>
          <w:color w:val="656565"/>
          <w:sz w:val="22"/>
          <w:szCs w:val="22"/>
        </w:rPr>
        <w:t>:</w:t>
      </w:r>
    </w:p>
    <w:p w14:paraId="4FB6891A"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заключать, изменять и расторгать трудовые договоры с работниками в порядке, установленном законодательством;</w:t>
      </w:r>
    </w:p>
    <w:p w14:paraId="28B69AB1"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поощрять работников за добросовестный эффективный труд;</w:t>
      </w:r>
    </w:p>
    <w:p w14:paraId="00592F87"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требовать от работников исполнения ими трудовых обязанностей и бережного отношения к имуществу работодателя и других работников;</w:t>
      </w:r>
    </w:p>
    <w:p w14:paraId="7880FC7F"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требовать соблюдения трудовой дисциплины;</w:t>
      </w:r>
    </w:p>
    <w:p w14:paraId="076385A9"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привлекать виновных работников к дисциплинарной и материальной ответственности и др.</w:t>
      </w:r>
    </w:p>
    <w:p w14:paraId="2E60F1C2" w14:textId="77777777" w:rsidR="002449F5" w:rsidRDefault="002449F5" w:rsidP="002449F5">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3. Трудовой договор</w:t>
      </w:r>
    </w:p>
    <w:p w14:paraId="58277737"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lastRenderedPageBreak/>
        <w:t>3 вопрос. ТРУДОВОЙ ДОГОВОР</w:t>
      </w:r>
    </w:p>
    <w:p w14:paraId="7D156DB7"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Трудовой договор</w:t>
      </w:r>
      <w:r>
        <w:rPr>
          <w:rFonts w:ascii="Century Gothic" w:hAnsi="Century Gothic"/>
          <w:b/>
          <w:bCs/>
          <w:i/>
          <w:iCs/>
          <w:color w:val="656565"/>
          <w:sz w:val="22"/>
          <w:szCs w:val="22"/>
        </w:rPr>
        <w:t> </w:t>
      </w:r>
      <w:r>
        <w:rPr>
          <w:rFonts w:ascii="Century Gothic" w:hAnsi="Century Gothic"/>
          <w:i/>
          <w:iCs/>
          <w:color w:val="656565"/>
          <w:sz w:val="22"/>
          <w:szCs w:val="22"/>
        </w:rPr>
        <w:t>- </w:t>
      </w:r>
      <w:r>
        <w:rPr>
          <w:rFonts w:ascii="Century Gothic" w:hAnsi="Century Gothic"/>
          <w:color w:val="656565"/>
          <w:sz w:val="22"/>
          <w:szCs w:val="22"/>
        </w:rPr>
        <w:t>соглашение между работодателем и работником, в соответствии с которым работодатель обязуется предоставить работнику работу по обусловленной трудовой функции, обеспечить условия труда, предусмотренные трудовым законодательством и иными нормативно-правовыми актами, содержащими нормы трудового права, коллективным договором, соглашениями, локальными нормативными актами и данным соглашением, полно и своевременно выплачивать работнику заработную плату, а работник обязуется лично выполнять определенную этим соглашением трудовую функцию в интересах, под управлением и контролем работодателя,  соблюдать правила трудового распорядка, действующие у данного работодателя.</w:t>
      </w:r>
    </w:p>
    <w:p w14:paraId="3A1F0589"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Сторонами трудового договора являются работодатель и работник.</w:t>
      </w:r>
    </w:p>
    <w:p w14:paraId="53241C94"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Содержание трудового договора</w:t>
      </w:r>
      <w:r>
        <w:rPr>
          <w:rFonts w:ascii="Century Gothic" w:hAnsi="Century Gothic"/>
          <w:color w:val="656565"/>
          <w:sz w:val="22"/>
          <w:szCs w:val="22"/>
        </w:rPr>
        <w:t> (Ст. 57) условно  можно разделить на три части</w:t>
      </w:r>
      <w:r>
        <w:rPr>
          <w:rFonts w:ascii="Century Gothic" w:hAnsi="Century Gothic"/>
          <w:i/>
          <w:iCs/>
          <w:color w:val="656565"/>
          <w:sz w:val="22"/>
          <w:szCs w:val="22"/>
        </w:rPr>
        <w:t>. В первой части</w:t>
      </w:r>
      <w:r>
        <w:rPr>
          <w:rFonts w:ascii="Century Gothic" w:hAnsi="Century Gothic"/>
          <w:color w:val="656565"/>
          <w:sz w:val="22"/>
          <w:szCs w:val="22"/>
        </w:rPr>
        <w:t> указываются </w:t>
      </w:r>
      <w:r>
        <w:rPr>
          <w:rFonts w:ascii="Century Gothic" w:hAnsi="Century Gothic"/>
          <w:i/>
          <w:iCs/>
          <w:color w:val="656565"/>
          <w:sz w:val="22"/>
          <w:szCs w:val="22"/>
        </w:rPr>
        <w:t>сведения</w:t>
      </w:r>
      <w:r>
        <w:rPr>
          <w:rFonts w:ascii="Century Gothic" w:hAnsi="Century Gothic"/>
          <w:color w:val="656565"/>
          <w:sz w:val="22"/>
          <w:szCs w:val="22"/>
        </w:rPr>
        <w:t xml:space="preserve"> о работнике и работодателе и </w:t>
      </w:r>
      <w:proofErr w:type="spellStart"/>
      <w:r>
        <w:rPr>
          <w:rFonts w:ascii="Century Gothic" w:hAnsi="Century Gothic"/>
          <w:color w:val="656565"/>
          <w:sz w:val="22"/>
          <w:szCs w:val="22"/>
        </w:rPr>
        <w:t>нек</w:t>
      </w:r>
      <w:proofErr w:type="spellEnd"/>
      <w:r>
        <w:rPr>
          <w:rFonts w:ascii="Century Gothic" w:hAnsi="Century Gothic"/>
          <w:color w:val="656565"/>
          <w:sz w:val="22"/>
          <w:szCs w:val="22"/>
        </w:rPr>
        <w:t>. другие:</w:t>
      </w:r>
    </w:p>
    <w:p w14:paraId="2B69425E"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фамилия, имя, отчество работника и наименование работодателя, заключивших трудовой договор;</w:t>
      </w:r>
    </w:p>
    <w:p w14:paraId="0023D982"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сведения о документах, удостоверяющих личность работника и работодателя - физического лица;</w:t>
      </w:r>
    </w:p>
    <w:p w14:paraId="7A5BFD08"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идентификационный номер налогоплательщика (для работодателей, за исключением работодателей - физических лиц, не являющихся индивидуальными предпринимателями);</w:t>
      </w:r>
    </w:p>
    <w:p w14:paraId="36070D93"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место и дата заключения трудового договора</w:t>
      </w:r>
    </w:p>
    <w:p w14:paraId="47A09765"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другие сведения.</w:t>
      </w:r>
    </w:p>
    <w:p w14:paraId="76DCD31B"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Если при заключении трудового договора  какие-то сведения не были указаны, они должны быть внесены непосредственно  в текст договора.  </w:t>
      </w:r>
    </w:p>
    <w:p w14:paraId="109BB5B6"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Во второй части</w:t>
      </w:r>
      <w:r>
        <w:rPr>
          <w:rFonts w:ascii="Century Gothic" w:hAnsi="Century Gothic"/>
          <w:color w:val="656565"/>
          <w:sz w:val="22"/>
          <w:szCs w:val="22"/>
        </w:rPr>
        <w:t> указываются </w:t>
      </w:r>
      <w:r>
        <w:rPr>
          <w:rFonts w:ascii="Century Gothic" w:hAnsi="Century Gothic"/>
          <w:i/>
          <w:iCs/>
          <w:color w:val="656565"/>
          <w:sz w:val="22"/>
          <w:szCs w:val="22"/>
        </w:rPr>
        <w:t>обязательные условия труда</w:t>
      </w:r>
      <w:r>
        <w:rPr>
          <w:rFonts w:ascii="Century Gothic" w:hAnsi="Century Gothic"/>
          <w:color w:val="656565"/>
          <w:sz w:val="22"/>
          <w:szCs w:val="22"/>
        </w:rPr>
        <w:t>:</w:t>
      </w:r>
    </w:p>
    <w:p w14:paraId="4096C72E"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место работы;</w:t>
      </w:r>
    </w:p>
    <w:p w14:paraId="73641529"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трудовая функция (работа по должности в соответствии со штатным расписанием, профессии, специальности с указанием квалификации; конкретный вид поручаемой работнику работы);</w:t>
      </w:r>
    </w:p>
    <w:p w14:paraId="618CC3D9"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дата начала работы, а в случае, когда заключается срочный трудовой договор, срок его действия и обстоятельства (причины), послужившие основанием для заключения срочного трудового договора в соответствии с настоящим Кодексом или иным федеральным законом;</w:t>
      </w:r>
    </w:p>
    <w:p w14:paraId="704242B5"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условия оплаты труда (в том числе размер тарифной ставки или оклада (должностного оклада) работника, доплаты, надбавки и поощрительные выплаты);</w:t>
      </w:r>
    </w:p>
    <w:p w14:paraId="390602A7"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режим рабочего времени и времени отдыха (если для данного работника он отличается от общих правил, действующих у данного работодателя);</w:t>
      </w:r>
    </w:p>
    <w:p w14:paraId="36A0A5E6"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   компенсации за тяжелую работу и работу с вредными и (или) опасными условиями труда, если работник принимается на работу в соответствующих условиях, с указанием характеристик условий труда на рабочем месте;</w:t>
      </w:r>
    </w:p>
    <w:p w14:paraId="4C092B3E"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условия, определяющие в необходимых случаях характер работы (подвижной, разъездной, в пути, другой характер работы);</w:t>
      </w:r>
    </w:p>
    <w:p w14:paraId="16CCB654"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условие об обязательном социальном страховании работника в соответствии с настоящим Кодексом и иными федеральными законами;</w:t>
      </w:r>
    </w:p>
    <w:p w14:paraId="467B6EF6"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другие условия в случаях, предусмотренных трудовым законодательством и иными нормативными правовыми актами.</w:t>
      </w:r>
    </w:p>
    <w:p w14:paraId="085CA0EC"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Если при заключении трудового договора в него не были включены условия, подлежащие обязательному включению, это не является основанием для признания трудового договора незаключенным или для его расторжения. Трудовой договор должен быть дополнен недостающими условиями. Эти недостающие  условия определяются приложением к трудовому договору либо отдельным соглашением сторон, заключаемым в письменной форме, которые являются неотъемлемой частью трудового договора.</w:t>
      </w:r>
    </w:p>
    <w:p w14:paraId="64963122"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В третьей части</w:t>
      </w:r>
      <w:r>
        <w:rPr>
          <w:rFonts w:ascii="Century Gothic" w:hAnsi="Century Gothic"/>
          <w:color w:val="656565"/>
          <w:sz w:val="22"/>
          <w:szCs w:val="22"/>
        </w:rPr>
        <w:t> трудового договора могут предусматриваться </w:t>
      </w:r>
      <w:r>
        <w:rPr>
          <w:rFonts w:ascii="Century Gothic" w:hAnsi="Century Gothic"/>
          <w:i/>
          <w:iCs/>
          <w:color w:val="656565"/>
          <w:sz w:val="22"/>
          <w:szCs w:val="22"/>
        </w:rPr>
        <w:t>дополнительные условия, </w:t>
      </w:r>
      <w:r>
        <w:rPr>
          <w:rFonts w:ascii="Century Gothic" w:hAnsi="Century Gothic"/>
          <w:color w:val="656565"/>
          <w:sz w:val="22"/>
          <w:szCs w:val="22"/>
        </w:rPr>
        <w:t>не ухудшающие положение работника по сравнению с установленным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Например</w:t>
      </w:r>
      <w:r>
        <w:rPr>
          <w:rFonts w:ascii="Century Gothic" w:hAnsi="Century Gothic"/>
          <w:b/>
          <w:bCs/>
          <w:color w:val="656565"/>
          <w:sz w:val="22"/>
          <w:szCs w:val="22"/>
        </w:rPr>
        <w:t>:</w:t>
      </w:r>
    </w:p>
    <w:p w14:paraId="70E7D66A"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об уточнении места работы (с указанием структурного подразделения и его местонахождения) и (или) о рабочем месте;</w:t>
      </w:r>
    </w:p>
    <w:p w14:paraId="0919A463"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об испытании;</w:t>
      </w:r>
    </w:p>
    <w:p w14:paraId="37C41174"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 неразглашении охраняемой законом тайны (государственной, служебной, коммерческой и иной);</w:t>
      </w:r>
    </w:p>
    <w:p w14:paraId="77DE5E69"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об обязанности работника отработать после обучения не менее установленного договором срока, если обучение проводилось за счет средств работодателя;</w:t>
      </w:r>
    </w:p>
    <w:p w14:paraId="28D8E918"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 видах и об условиях дополнительного страхования работника;</w:t>
      </w:r>
    </w:p>
    <w:p w14:paraId="2472F671"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об улучшении социально-бытовых условий работника и членов его семьи и др.</w:t>
      </w:r>
    </w:p>
    <w:p w14:paraId="696513C8"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ВАЖНО:</w:t>
      </w:r>
      <w:r>
        <w:rPr>
          <w:rFonts w:ascii="Century Gothic" w:hAnsi="Century Gothic"/>
          <w:color w:val="656565"/>
          <w:sz w:val="22"/>
          <w:szCs w:val="22"/>
        </w:rPr>
        <w:t> </w:t>
      </w:r>
      <w:r>
        <w:rPr>
          <w:rFonts w:ascii="Century Gothic" w:hAnsi="Century Gothic"/>
          <w:i/>
          <w:iCs/>
          <w:color w:val="656565"/>
          <w:sz w:val="22"/>
          <w:szCs w:val="22"/>
        </w:rPr>
        <w:t>условия договоров о труде, которые снижают уровень прав и гарантий работников, установленных трудовым законодательством, не применяются. </w:t>
      </w:r>
      <w:r>
        <w:rPr>
          <w:rFonts w:ascii="Century Gothic" w:hAnsi="Century Gothic"/>
          <w:color w:val="656565"/>
          <w:sz w:val="22"/>
          <w:szCs w:val="22"/>
        </w:rPr>
        <w:t>Такие условия запрещено включать в договоры о труде (трудовой договор, коллективный договор, договор о полной материальной ответственности), но если все же  они включены, они не подлежат применению (ст. 9 ТК РФ.)</w:t>
      </w:r>
    </w:p>
    <w:p w14:paraId="65B4CB7A"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Например, не применяются условия о непредоставлении работнику ежегодного отпуска, или  об увеличении продолжительности рабочей недели или об испытании при приеме на работу в случаях, когда закон не допускает установление испытательного срока. Важно знать: недействительность отдельных </w:t>
      </w:r>
      <w:r>
        <w:rPr>
          <w:rFonts w:ascii="Century Gothic" w:hAnsi="Century Gothic"/>
          <w:color w:val="656565"/>
          <w:sz w:val="22"/>
          <w:szCs w:val="22"/>
        </w:rPr>
        <w:lastRenderedPageBreak/>
        <w:t>условий трудового договора не влечет за собой признания недействительными других его условий.</w:t>
      </w:r>
    </w:p>
    <w:p w14:paraId="63EEEFC5"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Срок трудового договора</w:t>
      </w:r>
      <w:r>
        <w:rPr>
          <w:rFonts w:ascii="Century Gothic" w:hAnsi="Century Gothic"/>
          <w:color w:val="656565"/>
          <w:sz w:val="22"/>
          <w:szCs w:val="22"/>
        </w:rPr>
        <w:t> является одним из важнейших его условий. Ст.58 ТК РФ предусматривает, что трудовые договоры заключаются:</w:t>
      </w:r>
    </w:p>
    <w:p w14:paraId="60713A59"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1)  на неопределенный срок;</w:t>
      </w:r>
    </w:p>
    <w:p w14:paraId="72D843BE"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2)  на определенный срок не более пяти лет;</w:t>
      </w:r>
    </w:p>
    <w:p w14:paraId="6DABC0F0"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Трудовой договор на неопределенный срок</w:t>
      </w:r>
      <w:r>
        <w:rPr>
          <w:rFonts w:ascii="Century Gothic" w:hAnsi="Century Gothic"/>
          <w:b/>
          <w:bCs/>
          <w:color w:val="656565"/>
          <w:sz w:val="22"/>
          <w:szCs w:val="22"/>
        </w:rPr>
        <w:t> </w:t>
      </w:r>
      <w:r>
        <w:rPr>
          <w:rFonts w:ascii="Century Gothic" w:hAnsi="Century Gothic"/>
          <w:color w:val="656565"/>
          <w:sz w:val="22"/>
          <w:szCs w:val="22"/>
        </w:rPr>
        <w:t>заключается в большинстве случаев и является для работника предпочтительным, поскольку он сам определяет продолжительность своей работы у данного работодателя.</w:t>
      </w:r>
    </w:p>
    <w:p w14:paraId="7115AD32"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Срочный трудовой договор</w:t>
      </w:r>
      <w:r>
        <w:rPr>
          <w:rFonts w:ascii="Century Gothic" w:hAnsi="Century Gothic"/>
          <w:color w:val="656565"/>
          <w:sz w:val="22"/>
          <w:szCs w:val="22"/>
        </w:rPr>
        <w:t> является предпочтительным для работодателя, поскольку истечение срока договора является основанием прекращения трудовых отношений. Работодатель не обязан заключать договор на новый срок. Это веский способ воздействия на работника. Поэтому, с целью защиты трудовых прав работника, закон устанавливает, когда работодатель </w:t>
      </w:r>
      <w:r>
        <w:rPr>
          <w:rFonts w:ascii="Century Gothic" w:hAnsi="Century Gothic"/>
          <w:i/>
          <w:iCs/>
          <w:color w:val="656565"/>
          <w:sz w:val="22"/>
          <w:szCs w:val="22"/>
        </w:rPr>
        <w:t>должен </w:t>
      </w:r>
      <w:r>
        <w:rPr>
          <w:rFonts w:ascii="Century Gothic" w:hAnsi="Century Gothic"/>
          <w:color w:val="656565"/>
          <w:sz w:val="22"/>
          <w:szCs w:val="22"/>
        </w:rPr>
        <w:t>заключить срочный трудовой договор, когда он </w:t>
      </w:r>
      <w:r>
        <w:rPr>
          <w:rFonts w:ascii="Century Gothic" w:hAnsi="Century Gothic"/>
          <w:i/>
          <w:iCs/>
          <w:color w:val="656565"/>
          <w:sz w:val="22"/>
          <w:szCs w:val="22"/>
        </w:rPr>
        <w:t>вправе</w:t>
      </w:r>
      <w:r>
        <w:rPr>
          <w:rFonts w:ascii="Century Gothic" w:hAnsi="Century Gothic"/>
          <w:color w:val="656565"/>
          <w:sz w:val="22"/>
          <w:szCs w:val="22"/>
        </w:rPr>
        <w:t> заключить срочный трудовой договор и когда он </w:t>
      </w:r>
      <w:r>
        <w:rPr>
          <w:rFonts w:ascii="Century Gothic" w:hAnsi="Century Gothic"/>
          <w:i/>
          <w:iCs/>
          <w:color w:val="656565"/>
          <w:sz w:val="22"/>
          <w:szCs w:val="22"/>
        </w:rPr>
        <w:t>не имеет права</w:t>
      </w:r>
      <w:r>
        <w:rPr>
          <w:rFonts w:ascii="Century Gothic" w:hAnsi="Century Gothic"/>
          <w:b/>
          <w:bCs/>
          <w:color w:val="656565"/>
          <w:sz w:val="22"/>
          <w:szCs w:val="22"/>
        </w:rPr>
        <w:t> </w:t>
      </w:r>
      <w:r>
        <w:rPr>
          <w:rFonts w:ascii="Century Gothic" w:hAnsi="Century Gothic"/>
          <w:color w:val="656565"/>
          <w:sz w:val="22"/>
          <w:szCs w:val="22"/>
        </w:rPr>
        <w:t>заключать трудовой договор на срок.</w:t>
      </w:r>
    </w:p>
    <w:p w14:paraId="67A25AA9"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ВАЖНО</w:t>
      </w:r>
      <w:r>
        <w:rPr>
          <w:rFonts w:ascii="Century Gothic" w:hAnsi="Century Gothic"/>
          <w:color w:val="656565"/>
          <w:sz w:val="22"/>
          <w:szCs w:val="22"/>
        </w:rPr>
        <w:t>: работодатель обязан указать в трудовом договоре причины и обстоятельства, послужившие основанием для заключения срочного договора.</w:t>
      </w:r>
    </w:p>
    <w:p w14:paraId="5A7CFD34"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ВАЖНО: Трудовой договор, заключенный на определенный срок при отсутствии достаточных к тому оснований, установленных судом, считается заключенным на неопределенный срок.</w:t>
      </w:r>
    </w:p>
    <w:p w14:paraId="080A9EBE"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ВАЖНО: Если трудовой договор заключен на срок, а работодатель не имел на это права, условие о сроке противоречит закону и, следовательно, не применяется.</w:t>
      </w:r>
    </w:p>
    <w:p w14:paraId="1A789340"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ВАЖНО: Если в срочном трудовом договоре не оговорен  его срок, то договор считается заключенным на неопределенный срок.</w:t>
      </w:r>
    </w:p>
    <w:p w14:paraId="1EB5C8E2"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Срочный трудовой договор </w:t>
      </w:r>
      <w:r>
        <w:rPr>
          <w:rFonts w:ascii="Century Gothic" w:hAnsi="Century Gothic"/>
          <w:i/>
          <w:iCs/>
          <w:color w:val="656565"/>
          <w:sz w:val="22"/>
          <w:szCs w:val="22"/>
        </w:rPr>
        <w:t>должен</w:t>
      </w:r>
      <w:r>
        <w:rPr>
          <w:rFonts w:ascii="Century Gothic" w:hAnsi="Century Gothic"/>
          <w:color w:val="656565"/>
          <w:sz w:val="22"/>
          <w:szCs w:val="22"/>
        </w:rPr>
        <w:t> быть заключен в случаях, когда трудовые отношения не могут быть установлены на неопределенный срок с учетом характера предстоящей работы или условий ее выполнения. Например:</w:t>
      </w:r>
    </w:p>
    <w:p w14:paraId="3EE83648"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для замещения работников временно отсутствующих, за которыми сохраняется место работы (должность);</w:t>
      </w:r>
    </w:p>
    <w:p w14:paraId="6D773A20"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на сезонные работы;</w:t>
      </w:r>
    </w:p>
    <w:p w14:paraId="11FDD2E4"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для выполнения работы за границей;</w:t>
      </w:r>
    </w:p>
    <w:p w14:paraId="519032A5"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для выполнения работ, непосредственно связанных с практикой, профессиональным обучением или дополнительным профессиональным образованием в форме стажировки и в др. случаях, предусмотренных ч. 1 ст. 59 ТК РФ.</w:t>
      </w:r>
    </w:p>
    <w:p w14:paraId="23F3B82A"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Работодатель </w:t>
      </w:r>
      <w:r>
        <w:rPr>
          <w:rFonts w:ascii="Century Gothic" w:hAnsi="Century Gothic"/>
          <w:i/>
          <w:iCs/>
          <w:color w:val="656565"/>
          <w:sz w:val="22"/>
          <w:szCs w:val="22"/>
        </w:rPr>
        <w:t>вправе</w:t>
      </w:r>
      <w:r>
        <w:rPr>
          <w:rFonts w:ascii="Century Gothic" w:hAnsi="Century Gothic"/>
          <w:color w:val="656565"/>
          <w:sz w:val="22"/>
          <w:szCs w:val="22"/>
        </w:rPr>
        <w:t> по соглашению сторон заключить срочный трудовой договор в случаях, предусмотренных ч. 2 ст. 59 ТК РФ. Например:</w:t>
      </w:r>
    </w:p>
    <w:p w14:paraId="57ECDD07"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   с лицами, поступающими на работу к работодателям – субъектам малого предпринимательства (включая индивидуальных предпринимателей), численность работников которых не превышает 35 человек (в сфере розничной торговли и бытового обслуживания – 20 человек);</w:t>
      </w:r>
    </w:p>
    <w:p w14:paraId="34E8311B"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 творческими работниками средств массовой информации, организаций кинематографии, театров, цирков и т.п.</w:t>
      </w:r>
    </w:p>
    <w:p w14:paraId="4AB0B14C"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 работниками, поступающими на работу по совместительству.</w:t>
      </w:r>
    </w:p>
    <w:p w14:paraId="778E9E4D"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 пенсионерами по возрасту и др.</w:t>
      </w:r>
    </w:p>
    <w:p w14:paraId="355BED2E"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Важно</w:t>
      </w:r>
      <w:r>
        <w:rPr>
          <w:rFonts w:ascii="Century Gothic" w:hAnsi="Century Gothic"/>
          <w:color w:val="656565"/>
          <w:sz w:val="22"/>
          <w:szCs w:val="22"/>
        </w:rPr>
        <w:t>: в случае, когда ни одна из сторон не потребовала расторжения срочного трудового договора в связи с истечением срока его действия и работник продолжает работу после истечения срока действия трудового договора, условие о срочном характере трудового договора утрачивает силу и трудовой договор считается заключенным на неопределенный срок. При таких обстоятельствах увольнение работников по инициативе администрации может последовать лишь на общих основаниях.</w:t>
      </w:r>
    </w:p>
    <w:p w14:paraId="22A6C545"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Вступление трудового договора в силу. </w:t>
      </w:r>
      <w:r>
        <w:rPr>
          <w:rFonts w:ascii="Century Gothic" w:hAnsi="Century Gothic"/>
          <w:color w:val="656565"/>
          <w:sz w:val="22"/>
          <w:szCs w:val="22"/>
        </w:rPr>
        <w:t>Трудовой договор вступает в силу  со дня его подписания работником и работодателем, если иное не установлено трудовым договором, либо со дня фактического допущения работника к работе с ведома или по поручению работодателя или его уполномоченного представителя.</w:t>
      </w:r>
    </w:p>
    <w:p w14:paraId="72EAAD72"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Работник обязан приступить к исполнению трудовых обязанностей со дня, определенного трудовым договором. Если день начала работы не определен договором, работник должен приступить к работе на следующий рабочий день после вступления договора в силу. Если работник не приступил к работе в день начала работы, то работодатель имеет право аннулировать трудовой договор.</w:t>
      </w:r>
    </w:p>
    <w:p w14:paraId="300CF643"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Заключение трудового договора </w:t>
      </w:r>
      <w:r>
        <w:rPr>
          <w:rFonts w:ascii="Century Gothic" w:hAnsi="Century Gothic"/>
          <w:color w:val="656565"/>
          <w:sz w:val="22"/>
          <w:szCs w:val="22"/>
        </w:rPr>
        <w:t xml:space="preserve">регламентируется </w:t>
      </w:r>
      <w:proofErr w:type="spellStart"/>
      <w:r>
        <w:rPr>
          <w:rFonts w:ascii="Century Gothic" w:hAnsi="Century Gothic"/>
          <w:color w:val="656565"/>
          <w:sz w:val="22"/>
          <w:szCs w:val="22"/>
        </w:rPr>
        <w:t>ст.ст</w:t>
      </w:r>
      <w:proofErr w:type="spellEnd"/>
      <w:r>
        <w:rPr>
          <w:rFonts w:ascii="Century Gothic" w:hAnsi="Century Gothic"/>
          <w:color w:val="656565"/>
          <w:sz w:val="22"/>
          <w:szCs w:val="22"/>
        </w:rPr>
        <w:t>. 63-69 ТК РФ.  Важно помнить о том, что государство гарантирует своим гражданам защиту от безработицы. В этой связи важное значение имеет запрет необоснованного отказа в заключении трудового договора. </w:t>
      </w:r>
      <w:r>
        <w:rPr>
          <w:rFonts w:ascii="Century Gothic" w:hAnsi="Century Gothic"/>
          <w:i/>
          <w:iCs/>
          <w:color w:val="656565"/>
          <w:sz w:val="22"/>
          <w:szCs w:val="22"/>
        </w:rPr>
        <w:t>Необоснованным признается такой отказ, когда он не связан с деловыми качествами работника</w:t>
      </w:r>
      <w:r>
        <w:rPr>
          <w:rFonts w:ascii="Century Gothic" w:hAnsi="Century Gothic"/>
          <w:color w:val="656565"/>
          <w:sz w:val="22"/>
          <w:szCs w:val="22"/>
        </w:rPr>
        <w:t>.</w:t>
      </w:r>
    </w:p>
    <w:p w14:paraId="7C5027F3"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По письменному требованию лица, которому отказано в заключении трудового договора, работодатель обязан сообщить причину отказа в письменной форме в срок не позднее чем в течение семи рабочих дней со дня предъявления такого требования. Отказ от заключения трудового договора может быть обжалован в суд.</w:t>
      </w:r>
    </w:p>
    <w:p w14:paraId="2A199DA6"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При поступлении на работу лицо предъявляет работодателю:</w:t>
      </w:r>
    </w:p>
    <w:p w14:paraId="33C1B343"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паспорт или иной документ, удостоверяющий личность;</w:t>
      </w:r>
    </w:p>
    <w:p w14:paraId="2906CF88"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трудовую книжку и (или) сведения о трудовой деятельности (статья 66.1 ТК РФ), за исключением случаев, если трудовой договор заключается впервые или если  работник поступает на работу по совместительству.</w:t>
      </w:r>
    </w:p>
    <w:p w14:paraId="0554651C"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ВАЖНО:  Трудовая книжка является основным документом о трудовой деятельности работника и его трудовом стаже. Она находится по основному месту работы и на руки не выдается, кроме случаев увольнения работников. Все работодатели (за </w:t>
      </w:r>
      <w:r>
        <w:rPr>
          <w:rFonts w:ascii="Century Gothic" w:hAnsi="Century Gothic"/>
          <w:color w:val="656565"/>
          <w:sz w:val="22"/>
          <w:szCs w:val="22"/>
        </w:rPr>
        <w:lastRenderedPageBreak/>
        <w:t>исключением работодателей – физических лиц, не являющихся индивидуальными предпринимателями) </w:t>
      </w:r>
      <w:r>
        <w:rPr>
          <w:rFonts w:ascii="Century Gothic" w:hAnsi="Century Gothic"/>
          <w:i/>
          <w:iCs/>
          <w:color w:val="656565"/>
          <w:sz w:val="22"/>
          <w:szCs w:val="22"/>
        </w:rPr>
        <w:t>обязаны вести трудовые книжки на каждого работника, проработавшего в организации более пяти дней</w:t>
      </w:r>
      <w:r>
        <w:rPr>
          <w:rFonts w:ascii="Century Gothic" w:hAnsi="Century Gothic"/>
          <w:color w:val="656565"/>
          <w:sz w:val="22"/>
          <w:szCs w:val="22"/>
        </w:rPr>
        <w:t>. </w:t>
      </w:r>
      <w:r>
        <w:rPr>
          <w:rFonts w:ascii="Century Gothic" w:hAnsi="Century Gothic"/>
          <w:i/>
          <w:iCs/>
          <w:color w:val="656565"/>
          <w:sz w:val="22"/>
          <w:szCs w:val="22"/>
        </w:rPr>
        <w:t>В трудовую книжку вносятся сведения о работнике, о выполняемой работе, переводах на другую постоянную работу, а также об основаниях прекращения трудового договора, о наградах и поощрениях. Трудовая книжка не ведется в случаях, установленных ТК РФ или другими федеральными законами.</w:t>
      </w:r>
    </w:p>
    <w:p w14:paraId="11B78857"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страховое свидетельство обязательного пенсионного страхования;</w:t>
      </w:r>
    </w:p>
    <w:p w14:paraId="48F628AD"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документы воинского учета (для военнообязанных лиц и лиц, и подлежащих призыву на военную службу);</w:t>
      </w:r>
    </w:p>
    <w:p w14:paraId="26836218"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документ об образовании в случаях поступления на работу, требующую специальных знаний или специальной подготовки;</w:t>
      </w:r>
    </w:p>
    <w:p w14:paraId="1957061E"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справку о судимости, в случаях, установленных законом.</w:t>
      </w:r>
    </w:p>
    <w:p w14:paraId="3A9266BE"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 отдельных случаях законодательством может предусматриваться необходимость предъявления дополнительных документов. При приеме на работу запрещается требовать документы, не предусмотренные законодательством.</w:t>
      </w:r>
    </w:p>
    <w:p w14:paraId="1D7C698E"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Форма трудового договора. </w:t>
      </w:r>
      <w:r>
        <w:rPr>
          <w:rFonts w:ascii="Century Gothic" w:hAnsi="Century Gothic"/>
          <w:color w:val="656565"/>
          <w:sz w:val="22"/>
          <w:szCs w:val="22"/>
        </w:rPr>
        <w:t>Трудовой договор заключается в письменной форме, составляется в двух экземплярах, каждый из которых подписывается сторонами. Один экземпляр передается работнику под роспись, другой хранится у работодателя. Если работник приступил к работе с ведома или по поручению работодателя (его представителя), трудовой договор считается заключенным. В этом случае работодатель обязан не позднее трех рабочих дней оформить трудовой договор в письменной форме.</w:t>
      </w:r>
    </w:p>
    <w:p w14:paraId="48EA40F4"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Прием на работу</w:t>
      </w:r>
      <w:r>
        <w:rPr>
          <w:rFonts w:ascii="Century Gothic" w:hAnsi="Century Gothic"/>
          <w:color w:val="656565"/>
          <w:sz w:val="22"/>
          <w:szCs w:val="22"/>
        </w:rPr>
        <w:t>  оформляется трудовым договором. Работодатель вправе издать на основании заключенного трудового договора приказ (распоряжение) о приеме на работу. Содержание приказа (распоряжения) работодателя должно соответствовать условиям заключенного трудового договора.</w:t>
      </w:r>
    </w:p>
    <w:p w14:paraId="5DCABEB5" w14:textId="77777777" w:rsidR="002449F5" w:rsidRDefault="002449F5" w:rsidP="002449F5">
      <w:pPr>
        <w:shd w:val="clear" w:color="auto" w:fill="FFFFFF"/>
        <w:rPr>
          <w:rFonts w:ascii="Century Gothic" w:hAnsi="Century Gothic"/>
          <w:color w:val="656565"/>
        </w:rPr>
      </w:pPr>
      <w:r>
        <w:rPr>
          <w:rFonts w:ascii="Century Gothic" w:hAnsi="Century Gothic"/>
          <w:color w:val="656565"/>
        </w:rPr>
        <w:t>При приеме на работу (до подписания трудового договора) работодатель обязан ознакомить работника под роспись с </w:t>
      </w:r>
      <w:hyperlink r:id="rId14" w:history="1">
        <w:r>
          <w:rPr>
            <w:rStyle w:val="a6"/>
            <w:rFonts w:ascii="Century Gothic" w:hAnsi="Century Gothic"/>
            <w:color w:val="2E5E9B"/>
          </w:rPr>
          <w:t>правилами</w:t>
        </w:r>
      </w:hyperlink>
      <w:r>
        <w:rPr>
          <w:rFonts w:ascii="Century Gothic" w:hAnsi="Century Gothic"/>
          <w:color w:val="656565"/>
        </w:rPr>
        <w:t> внутреннего трудового распорядка, иными локальными нормативными актами, непосредственно связанными с трудовой деятельностью работника, коллективным договором.</w:t>
      </w:r>
    </w:p>
    <w:p w14:paraId="46031F70" w14:textId="77777777" w:rsidR="002449F5" w:rsidRDefault="002449F5" w:rsidP="002449F5">
      <w:pPr>
        <w:shd w:val="clear" w:color="auto" w:fill="FFFFFF"/>
        <w:rPr>
          <w:rFonts w:ascii="Century Gothic" w:hAnsi="Century Gothic"/>
          <w:color w:val="656565"/>
        </w:rPr>
      </w:pPr>
      <w:r>
        <w:rPr>
          <w:rFonts w:ascii="Century Gothic" w:hAnsi="Century Gothic"/>
          <w:color w:val="656565"/>
        </w:rPr>
        <w:br/>
      </w:r>
    </w:p>
    <w:p w14:paraId="00D9E4EE"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Испытание при приеме на работу </w:t>
      </w:r>
      <w:r>
        <w:rPr>
          <w:rFonts w:ascii="Century Gothic" w:hAnsi="Century Gothic"/>
          <w:color w:val="656565"/>
          <w:sz w:val="22"/>
          <w:szCs w:val="22"/>
        </w:rPr>
        <w:t>может быть предусмотрено в трудовом договоре по соглашению сторон. Цель испытания – проверить, насколько работник соответствует поручаемой работе. Испытание при приеме на работу не назначается для:</w:t>
      </w:r>
    </w:p>
    <w:p w14:paraId="42303EC0"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лиц, поступающих на работу по конкурсу;</w:t>
      </w:r>
    </w:p>
    <w:p w14:paraId="4FE41FBF"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беременным женщинам и женщинам, имеющие детей до полутора лет;</w:t>
      </w:r>
    </w:p>
    <w:p w14:paraId="7DA2B913"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лиц, не достигших возраста восемнадцати лет;  </w:t>
      </w:r>
    </w:p>
    <w:p w14:paraId="66A3142C"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   лица, получивших среднее профессиональное образование или высшее образование по имеющим государственную аккредитацию программам и впервые поступающие на работу по полученной специальности в течение одного года со дня получения профобразования соответствующего уровня;</w:t>
      </w:r>
    </w:p>
    <w:p w14:paraId="1949C902"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лиц, приглашенных на работу в порядке перевода из других организаций.</w:t>
      </w:r>
    </w:p>
    <w:p w14:paraId="3EB11038"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иных лиц в случаях, предусмотренных законодательством.</w:t>
      </w:r>
    </w:p>
    <w:p w14:paraId="29C7FA8E"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Если вопреки закону испытание было установлено в отношении лиц, для которых оно устанавливаться не может, условие об испытании в соответствии ст.9 ТК РФ не применяется. Если же работнику испытательный срок может быть установлен, условие об испытании должно быть указано в трудовом договоре и в приказе о приеме на работу. В период испытания на работников распространяется законодательство о труде.</w:t>
      </w:r>
    </w:p>
    <w:p w14:paraId="77E3D4A0"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По общему правилу срок испытания</w:t>
      </w:r>
      <w:r>
        <w:rPr>
          <w:rFonts w:ascii="Century Gothic" w:hAnsi="Century Gothic"/>
          <w:b/>
          <w:bCs/>
          <w:color w:val="656565"/>
          <w:sz w:val="22"/>
          <w:szCs w:val="22"/>
        </w:rPr>
        <w:t> </w:t>
      </w:r>
      <w:r>
        <w:rPr>
          <w:rFonts w:ascii="Century Gothic" w:hAnsi="Century Gothic"/>
          <w:color w:val="656565"/>
          <w:sz w:val="22"/>
          <w:szCs w:val="22"/>
        </w:rPr>
        <w:t>не может превышать трех месяцев, а для руководителя, его заместителей и главного бухгалтера и его заместителей – шесть месяцев.</w:t>
      </w:r>
    </w:p>
    <w:p w14:paraId="7A61036B"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 срок испытания не засчитываются период временной нетрудоспособности работника и другие период, когда он фактически не работал.</w:t>
      </w:r>
    </w:p>
    <w:p w14:paraId="76CD2577"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При неудовлетворительном результате испытания работодатель вправе уволить работника только в период испытательного срока (т.е. до его окончания). Работодатель обязан предупредить работника письменно за три дня до увольнения и письменно объяснить, почему работник не выдержал испытание. Решение работодателя работник вправе обжаловать в суд.</w:t>
      </w:r>
    </w:p>
    <w:p w14:paraId="37234157"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Если  срок  испытания  истек,  а  работник продолжает  работу, он считается выдержавшим испытание, и последующее расторжение трудового договора допускается только на общих основаниях. Если в период испытания работник придет к выводу, что предложенная ему работа не подходит, он имеет право уволиться по собственному желанию, предупредив работодателя в письменной форме за три дня.</w:t>
      </w:r>
    </w:p>
    <w:p w14:paraId="5E8E6ADD" w14:textId="77777777" w:rsidR="002449F5" w:rsidRDefault="002449F5" w:rsidP="002449F5">
      <w:pPr>
        <w:pStyle w:val="a3"/>
        <w:shd w:val="clear" w:color="auto" w:fill="FFFFFF"/>
        <w:spacing w:before="0" w:beforeAutospacing="0"/>
        <w:jc w:val="center"/>
        <w:rPr>
          <w:rFonts w:ascii="Century Gothic" w:hAnsi="Century Gothic"/>
          <w:color w:val="656565"/>
          <w:sz w:val="22"/>
          <w:szCs w:val="22"/>
        </w:rPr>
      </w:pPr>
      <w:r>
        <w:rPr>
          <w:rFonts w:ascii="Century Gothic" w:hAnsi="Century Gothic"/>
          <w:b/>
          <w:bCs/>
          <w:color w:val="656565"/>
          <w:sz w:val="22"/>
          <w:szCs w:val="22"/>
        </w:rPr>
        <w:t>Прекращение трудового договора</w:t>
      </w:r>
    </w:p>
    <w:p w14:paraId="18A68C56"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Общие основания прекращения трудового договора. </w:t>
      </w:r>
      <w:r>
        <w:rPr>
          <w:rFonts w:ascii="Century Gothic" w:hAnsi="Century Gothic"/>
          <w:color w:val="656565"/>
          <w:sz w:val="22"/>
          <w:szCs w:val="22"/>
        </w:rPr>
        <w:t>Трудовой договор может быть прекращен только по предусмотренным законом основаниям. Общие основания прекращения трудового договора предусмотрены ст. 77 ТК РФ. Таковыми являются:</w:t>
      </w:r>
    </w:p>
    <w:p w14:paraId="48626FDF"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соглашение сторон;</w:t>
      </w:r>
    </w:p>
    <w:p w14:paraId="036A936F"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истечение срока трудового договора, кроме случаев, когда трудовые отношения фактически продолжаются и ни одна из сторон не потребовала их прекращения;</w:t>
      </w:r>
    </w:p>
    <w:p w14:paraId="2AA6BF80"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расторжение трудового договора по инициативе работника;</w:t>
      </w:r>
    </w:p>
    <w:p w14:paraId="5A0D517D"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расторжение трудового договора по инициативе работодателя;</w:t>
      </w:r>
    </w:p>
    <w:p w14:paraId="4BFC06E5"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   отказ работника от продолжения работы в вязи с изменением определенных сторонами условий трудового договора;</w:t>
      </w:r>
    </w:p>
    <w:p w14:paraId="1EA15AE8"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обстоятельства, не зависящие от воли сторон</w:t>
      </w:r>
    </w:p>
    <w:p w14:paraId="2F293659"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другие основания, предусмотренные трудовым законодательством.</w:t>
      </w:r>
    </w:p>
    <w:p w14:paraId="5B16B36C"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Рассмотрим подробнее основания прекращения трудового договора по инициативе работника и работодателя.</w:t>
      </w:r>
    </w:p>
    <w:p w14:paraId="10EE0DD4"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Прекращение трудового договора по инициативе работника </w:t>
      </w:r>
      <w:r>
        <w:rPr>
          <w:rFonts w:ascii="Century Gothic" w:hAnsi="Century Gothic"/>
          <w:color w:val="656565"/>
          <w:sz w:val="22"/>
          <w:szCs w:val="22"/>
        </w:rPr>
        <w:t>предусмотрено ст. 80 ТК РФ, согласно которой работник имеет право его расторгнуть, предупредив работодателя письменно за две недели. По соглашению между работником и работодателем трудовой договор может быть расторгнут и до истечения срока предупреждения.</w:t>
      </w:r>
    </w:p>
    <w:p w14:paraId="17953E75"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Работодатель обязан уволить работника в срок, указанный в заявлении работника, если инициатива работника связана с невозможностью продолжения им работы (зачисление в образовательную организацию, выход на пенсию, болезнь работника или члена его семьи и др. случаи), а также в случаях нарушения работодателем трудового законодательства и условий договора.</w:t>
      </w:r>
    </w:p>
    <w:p w14:paraId="5389CA12"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До истечения срока предупреждения работник вправе отозвать свое заявление обратно, и увольнение в этом случае не производится (кроме случая, когда на его место приглашен другой работник, которому нельзя отказать в заключении договора, например, в порядке перевода из одной организации в другую).</w:t>
      </w:r>
    </w:p>
    <w:p w14:paraId="6819FDE3"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По истечении срока предупреждения об увольнении  работник вправе прекратить работу, а администрация предприятия в последний день работы работника обязана выдать работнику трудовую книжку и произвести с ним расчет.</w:t>
      </w:r>
    </w:p>
    <w:p w14:paraId="482DD624"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Основания прекращения трудового договора по инициативе работодателя</w:t>
      </w:r>
      <w:r>
        <w:rPr>
          <w:rFonts w:ascii="Century Gothic" w:hAnsi="Century Gothic"/>
          <w:color w:val="656565"/>
          <w:sz w:val="22"/>
          <w:szCs w:val="22"/>
        </w:rPr>
        <w:t> предусмотрены ст. 81 ТК РФ. Трудовой договор может быть расторгнут работодателем в случаях:</w:t>
      </w:r>
    </w:p>
    <w:p w14:paraId="217CF367"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1) ликвидации организации либо прекращения деятельности работодателем – индивидуальным предпринимателем;</w:t>
      </w:r>
    </w:p>
    <w:p w14:paraId="51928577"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2) сокращения численности или штата работников организации. При проведении мероприятий по сокращению численности или штата работодатель обязан предложить  работнику другую имеющуюся работу (вакантную должность). О предстоящем увольнении в связи с ликвидацией организации, сокращением численности или штата работников организации работники предупреждаются персонально под роспись не менее чем за два месяца до увольнения.</w:t>
      </w:r>
    </w:p>
    <w:p w14:paraId="7D171845"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При сокращении численности или штата работников преимущественное право на оставление на работе предоставляется работникам с более высокой производительностью труда и квалификацией (ст. 179 ТК РФ). При равной производительности труда и квалификации предпочтение отдается семейным - при наличии двух или более иждивенцев; лицам, в семье которых нет других работников с самостоятельным заработком; работникам, получившим трудовое увечье или профессиональное заболевание на данном предприятии, инвалидам Великой Отечественной войны и инвалидам боевых действий по защите Отечества; </w:t>
      </w:r>
      <w:r>
        <w:rPr>
          <w:rFonts w:ascii="Century Gothic" w:hAnsi="Century Gothic"/>
          <w:color w:val="656565"/>
          <w:sz w:val="22"/>
          <w:szCs w:val="22"/>
        </w:rPr>
        <w:lastRenderedPageBreak/>
        <w:t>работникам, повышающим квалификацию без отрыва от работы, если повышает по направлению работодателя.</w:t>
      </w:r>
    </w:p>
    <w:p w14:paraId="7A0AFA6F"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Работникам, высвобождаемым с предприятий по сокращению штата или численности, выплачивается выходное пособие в размере среднего месячного заработка.</w:t>
      </w:r>
    </w:p>
    <w:p w14:paraId="12367FC5"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 случае, если длительность периода трудоустройства работника, уволенного в связи с ликвидацией организации  либо сокращением численности или штата работников организации, превышает один месяц, работодатель обязан выплатить ему средний месячный заработок за второй месяц со дня увольнения или его часть пропорционально периоду трудоустройства, приходящемуся на этот месяц.</w:t>
      </w:r>
    </w:p>
    <w:p w14:paraId="4FD05D64"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либо сокращением численности или штата работников организации, средний месячный заработок за третий месяц со дня увольнения или его часть пропорционально периоду трудоустройства, приходящемуся на этот месяц, при условии, что в течение четырнадцати рабочих дней со дня увольнения работник обратился в этот орган и не был трудоустроен в течение двух месяцев со дня увольнения.</w:t>
      </w:r>
    </w:p>
    <w:p w14:paraId="079BA158"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7889628A" w14:textId="77777777" w:rsidR="002449F5" w:rsidRDefault="002449F5" w:rsidP="002449F5">
      <w:pPr>
        <w:shd w:val="clear" w:color="auto" w:fill="FFFFFF"/>
        <w:rPr>
          <w:rFonts w:ascii="Century Gothic" w:hAnsi="Century Gothic"/>
          <w:color w:val="656565"/>
        </w:rPr>
      </w:pPr>
      <w:r>
        <w:rPr>
          <w:rFonts w:ascii="Century Gothic" w:hAnsi="Century Gothic"/>
          <w:color w:val="656565"/>
        </w:rPr>
        <w:t>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(увольнение допускается, если невозможно перевести работника с его согласия на другую работу);</w:t>
      </w:r>
    </w:p>
    <w:p w14:paraId="49964377"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4) смена собственника имущества организации (в отношении руководителя организации, его заместителей и главного бухгалтера, применяется в течение 3-х месяцев после смены собственника);</w:t>
      </w:r>
    </w:p>
    <w:p w14:paraId="24A70579"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5) неоднократного неисполнения работником без уважительных причин трудовых обязанностей, если он имеет дисциплинарное взыскание;</w:t>
      </w:r>
    </w:p>
    <w:p w14:paraId="3689B33F"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6) За однократное грубое нарушения работником трудовых обязанностей:</w:t>
      </w:r>
    </w:p>
    <w:p w14:paraId="5BAE4BE1"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а) прогула (отсутствия на рабочем месте без уважительных причин более четырех часов подряд в течение рабочего дня);</w:t>
      </w:r>
    </w:p>
    <w:p w14:paraId="48A1E854"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б) появления на работе в состоянии алкогольного, наркотического или иного токсического опьянения;</w:t>
      </w:r>
    </w:p>
    <w:p w14:paraId="065AC672"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 разглашения охраняемой законом тайны (государственной, коммерческой, служебной и иной), ставшей известной работнику в связи с исполнением им трудовых обязанностей;</w:t>
      </w:r>
    </w:p>
    <w:p w14:paraId="637BB46A"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г) совершения по месту работы хищения (в том числе мелкого) чужого имущества, растраты, умышленного его уничтожения или повреждения, установленных вступившим в законную силу приговором суда или постановлением органа, уполномоченного на применение административных взысканий;</w:t>
      </w:r>
    </w:p>
    <w:p w14:paraId="1BC53EC5"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д) нарушения работником требований по охране труда, если это нарушение повлекло за собой тяжкие последствия (несчастный случай на производстве, авария, катастрофа) либо заведомо создавало реальную угрозу наступления таких последствий;</w:t>
      </w:r>
    </w:p>
    <w:p w14:paraId="7905D37F"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7) совершения виновных действий работником, непосредственно обслуживающим денежные или товарные ценности, если эти действия дают основание для утраты доверия к нему со стороны работодателя;</w:t>
      </w:r>
    </w:p>
    <w:p w14:paraId="6F8F975C"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8) совершения работником, выполняющим воспитательные функции, аморального проступка, несовместимого с продолжением данной работы;</w:t>
      </w:r>
    </w:p>
    <w:p w14:paraId="72AE97BC"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9) принятия необоснованного решения руководителем организации (филиала, представительства), его заместителями и главным бухгалтером, повлекшего за собой нарушение сохранности имущества, неправомерное его использование или иной ущерб имуществу организации;</w:t>
      </w:r>
    </w:p>
    <w:p w14:paraId="2EFFF61E"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10) однократного грубого нарушения руководителем организации (филиала, представительства), его заместителями своих трудовых обязанностей;</w:t>
      </w:r>
    </w:p>
    <w:p w14:paraId="2C91A940"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11) представления работником работодателю подложных документов или заведомо ложных сведений при заключении трудового договора;</w:t>
      </w:r>
    </w:p>
    <w:p w14:paraId="6B16D99C"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13) предусмотренных трудовым договором с руководителем организации, членами коллегиального исполнительного органа организации;</w:t>
      </w:r>
    </w:p>
    <w:p w14:paraId="66A71BF2"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14) в других случаях, установленных настоящим Кодексом и иными федеральными законами.</w:t>
      </w:r>
    </w:p>
    <w:p w14:paraId="33E810DF"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ВАЖНО</w:t>
      </w:r>
      <w:r>
        <w:rPr>
          <w:rFonts w:ascii="Century Gothic" w:hAnsi="Century Gothic"/>
          <w:color w:val="656565"/>
          <w:sz w:val="22"/>
          <w:szCs w:val="22"/>
        </w:rPr>
        <w:t>: не допускается увольнение работника по инициативе работодателя в период временной нетрудоспособности работника , а также  в период его пребывания в отпуске (за исключением случая ликвидации организации либо прекращения деятельности работодателем - физическим лицом).</w:t>
      </w:r>
    </w:p>
    <w:p w14:paraId="68DBFB73"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При расторжении трудового договора по инициативе администрации в случае возникновения споров по тем или иным вопросам работник вправе обратиться в суд. При этом государственная пошлина не взыскивается, независимо от решения суда.  </w:t>
      </w:r>
    </w:p>
    <w:p w14:paraId="5A4A4CB5"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Общий порядок оформления прекращения трудового договора.</w:t>
      </w:r>
      <w:r>
        <w:rPr>
          <w:rFonts w:ascii="Century Gothic" w:hAnsi="Century Gothic"/>
          <w:color w:val="656565"/>
          <w:sz w:val="22"/>
          <w:szCs w:val="22"/>
        </w:rPr>
        <w:t> Увольнение работника оформляется приказом (распоряжением) работодателя. С приказом (распоряжением) работодателя о прекращении трудового договора работник должен быть ознакомлен под роспись. По требованию работника работодатель обязан выдать ему надлежащим образом заверенную копию указанного приказа (распоряжения). В случае, когда приказ (распоряжение) о прекращении трудового договора невозможно довести до сведения работника или работник отказывается ознакомиться с ним под роспись, на приказе (распоряжении) производится соответствующая запись.</w:t>
      </w:r>
    </w:p>
    <w:p w14:paraId="6F6DA51A"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День прекращения трудового договора во всех случаях – это последний день работы работника.</w:t>
      </w:r>
    </w:p>
    <w:p w14:paraId="5C63BF1E"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В день прекращения трудового договора работодатель обязан выдать работнику трудовую книжку или предоставить сведения о трудовой деятельности  у данного работодателя. По письменному заявлению работника работодатель также обязан выдать ему заверенные надлежащим образом копии документов, связанных с работой.</w:t>
      </w:r>
    </w:p>
    <w:p w14:paraId="79A7D8A8" w14:textId="77777777" w:rsidR="002449F5" w:rsidRDefault="002449F5" w:rsidP="002449F5">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Работодатель обязан произвести с работником полный расчет в день увольнения.</w:t>
      </w:r>
      <w:r>
        <w:rPr>
          <w:rFonts w:ascii="Century Gothic" w:hAnsi="Century Gothic"/>
          <w:b/>
          <w:bCs/>
          <w:color w:val="656565"/>
          <w:sz w:val="22"/>
          <w:szCs w:val="22"/>
        </w:rPr>
        <w:t> </w:t>
      </w:r>
      <w:r>
        <w:rPr>
          <w:rFonts w:ascii="Century Gothic" w:hAnsi="Century Gothic"/>
          <w:color w:val="656565"/>
          <w:sz w:val="22"/>
          <w:szCs w:val="22"/>
        </w:rPr>
        <w:t>Если</w:t>
      </w:r>
      <w:r>
        <w:rPr>
          <w:rFonts w:ascii="Century Gothic" w:hAnsi="Century Gothic"/>
          <w:b/>
          <w:bCs/>
          <w:color w:val="656565"/>
          <w:sz w:val="22"/>
          <w:szCs w:val="22"/>
        </w:rPr>
        <w:t> </w:t>
      </w:r>
      <w:r>
        <w:rPr>
          <w:rFonts w:ascii="Century Gothic" w:hAnsi="Century Gothic"/>
          <w:color w:val="656565"/>
          <w:sz w:val="22"/>
          <w:szCs w:val="22"/>
        </w:rPr>
        <w:t>между работником и работодателем возникли разногласия по вопросу о сумме выплат, работодатель в день увольнения обязан выплатить неоспариваемую сумму.</w:t>
      </w:r>
    </w:p>
    <w:p w14:paraId="36488553" w14:textId="77777777" w:rsidR="00D40870" w:rsidRDefault="00D40870" w:rsidP="00D40870">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1. Дисциплинарная ответственность</w:t>
      </w:r>
    </w:p>
    <w:p w14:paraId="172F86B0"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Дисциплинарная ответственность</w:t>
      </w:r>
      <w:r>
        <w:rPr>
          <w:rFonts w:ascii="Century Gothic" w:hAnsi="Century Gothic"/>
          <w:color w:val="656565"/>
          <w:sz w:val="22"/>
          <w:szCs w:val="22"/>
        </w:rPr>
        <w:t xml:space="preserve"> – вид юридической ответственности. Дисциплинарная ответственность наступает за совершение дисциплинарного проступка и выражается в наложении на </w:t>
      </w:r>
      <w:proofErr w:type="gramStart"/>
      <w:r>
        <w:rPr>
          <w:rFonts w:ascii="Century Gothic" w:hAnsi="Century Gothic"/>
          <w:color w:val="656565"/>
          <w:sz w:val="22"/>
          <w:szCs w:val="22"/>
        </w:rPr>
        <w:t>работника  дисциплинарного</w:t>
      </w:r>
      <w:proofErr w:type="gramEnd"/>
      <w:r>
        <w:rPr>
          <w:rFonts w:ascii="Century Gothic" w:hAnsi="Century Gothic"/>
          <w:color w:val="656565"/>
          <w:sz w:val="22"/>
          <w:szCs w:val="22"/>
        </w:rPr>
        <w:t xml:space="preserve"> взыскания.</w:t>
      </w:r>
    </w:p>
    <w:p w14:paraId="154ED6FF"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Дисциплинарный проступок</w:t>
      </w:r>
      <w:r>
        <w:rPr>
          <w:rFonts w:ascii="Century Gothic" w:hAnsi="Century Gothic"/>
          <w:color w:val="656565"/>
          <w:sz w:val="22"/>
          <w:szCs w:val="22"/>
        </w:rPr>
        <w:t> – это виновное неисполнение или недобросовестное исполнение работником своих трудовых обязанностей.</w:t>
      </w:r>
    </w:p>
    <w:p w14:paraId="0C9AABF0"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За нарушение трудовых обязанностей </w:t>
      </w:r>
      <w:proofErr w:type="gramStart"/>
      <w:r>
        <w:rPr>
          <w:rFonts w:ascii="Century Gothic" w:hAnsi="Century Gothic"/>
          <w:color w:val="656565"/>
          <w:sz w:val="22"/>
          <w:szCs w:val="22"/>
        </w:rPr>
        <w:t>работодатель  может</w:t>
      </w:r>
      <w:proofErr w:type="gramEnd"/>
      <w:r>
        <w:rPr>
          <w:rFonts w:ascii="Century Gothic" w:hAnsi="Century Gothic"/>
          <w:color w:val="656565"/>
          <w:sz w:val="22"/>
          <w:szCs w:val="22"/>
        </w:rPr>
        <w:t xml:space="preserve"> применять к работнику только те взыскания, которые разрешены трудовым законодательством. Выделяют два вида дисциплинарной ответственности – общую и специальную.</w:t>
      </w:r>
    </w:p>
    <w:p w14:paraId="24C2CB9D"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Общая дисциплинарная ответственность</w:t>
      </w:r>
      <w:r>
        <w:rPr>
          <w:rFonts w:ascii="Century Gothic" w:hAnsi="Century Gothic"/>
          <w:color w:val="656565"/>
          <w:sz w:val="22"/>
          <w:szCs w:val="22"/>
        </w:rPr>
        <w:t> </w:t>
      </w:r>
      <w:proofErr w:type="gramStart"/>
      <w:r>
        <w:rPr>
          <w:rFonts w:ascii="Century Gothic" w:hAnsi="Century Gothic"/>
          <w:color w:val="656565"/>
          <w:sz w:val="22"/>
          <w:szCs w:val="22"/>
        </w:rPr>
        <w:t>- это</w:t>
      </w:r>
      <w:proofErr w:type="gramEnd"/>
      <w:r>
        <w:rPr>
          <w:rFonts w:ascii="Century Gothic" w:hAnsi="Century Gothic"/>
          <w:color w:val="656565"/>
          <w:sz w:val="22"/>
          <w:szCs w:val="22"/>
        </w:rPr>
        <w:t xml:space="preserve"> ответственность в рамках правил внутреннего трудового распорядка. Большинство работников подпадают именно под общую дисциплинарную ответственность.</w:t>
      </w:r>
    </w:p>
    <w:p w14:paraId="600A0D11"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Специальная дисциплинарная ответственность</w:t>
      </w:r>
      <w:r>
        <w:rPr>
          <w:rFonts w:ascii="Century Gothic" w:hAnsi="Century Gothic"/>
          <w:color w:val="656565"/>
          <w:sz w:val="22"/>
          <w:szCs w:val="22"/>
        </w:rPr>
        <w:t xml:space="preserve"> предусмотрена федеральными законами, уставами и положениями о </w:t>
      </w:r>
      <w:proofErr w:type="gramStart"/>
      <w:r>
        <w:rPr>
          <w:rFonts w:ascii="Century Gothic" w:hAnsi="Century Gothic"/>
          <w:color w:val="656565"/>
          <w:sz w:val="22"/>
          <w:szCs w:val="22"/>
        </w:rPr>
        <w:t>дисциплине  для</w:t>
      </w:r>
      <w:proofErr w:type="gramEnd"/>
      <w:r>
        <w:rPr>
          <w:rFonts w:ascii="Century Gothic" w:hAnsi="Century Gothic"/>
          <w:color w:val="656565"/>
          <w:sz w:val="22"/>
          <w:szCs w:val="22"/>
        </w:rPr>
        <w:t xml:space="preserve"> отдельных категорий работников и предусматривает специальные меры ответственности и особый порядок обжалования взысканий. </w:t>
      </w:r>
    </w:p>
    <w:p w14:paraId="7CA42681"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Мы рассмотрим правила об общей дисциплинарной ответственности</w:t>
      </w:r>
    </w:p>
    <w:p w14:paraId="40662131"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При наложении дисциплинарного взыскания должны учитываться тяжесть совершенного проступка и обстоятельства, при которых он был совершен.</w:t>
      </w:r>
    </w:p>
    <w:p w14:paraId="2914383B"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 xml:space="preserve">Порядок привлечения работника к дисциплинарной </w:t>
      </w:r>
      <w:proofErr w:type="gramStart"/>
      <w:r>
        <w:rPr>
          <w:rFonts w:ascii="Century Gothic" w:hAnsi="Century Gothic"/>
          <w:b/>
          <w:bCs/>
          <w:color w:val="656565"/>
          <w:sz w:val="22"/>
          <w:szCs w:val="22"/>
        </w:rPr>
        <w:t>ответственности </w:t>
      </w:r>
      <w:r>
        <w:rPr>
          <w:rFonts w:ascii="Century Gothic" w:hAnsi="Century Gothic"/>
          <w:color w:val="656565"/>
          <w:sz w:val="22"/>
          <w:szCs w:val="22"/>
        </w:rPr>
        <w:t> определен</w:t>
      </w:r>
      <w:proofErr w:type="gramEnd"/>
      <w:r>
        <w:rPr>
          <w:rFonts w:ascii="Century Gothic" w:hAnsi="Century Gothic"/>
          <w:color w:val="656565"/>
          <w:sz w:val="22"/>
          <w:szCs w:val="22"/>
        </w:rPr>
        <w:t xml:space="preserve"> ст. 193 ТК РФ.</w:t>
      </w:r>
    </w:p>
    <w:p w14:paraId="07BE0AB3"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Виды дисциплинарных взысканий, применяемых в рамках общей дисциплинарной ответственности, определены ст. </w:t>
      </w:r>
      <w:proofErr w:type="gramStart"/>
      <w:r>
        <w:rPr>
          <w:rFonts w:ascii="Century Gothic" w:hAnsi="Century Gothic"/>
          <w:color w:val="656565"/>
          <w:sz w:val="22"/>
          <w:szCs w:val="22"/>
        </w:rPr>
        <w:t>192  ТК</w:t>
      </w:r>
      <w:proofErr w:type="gramEnd"/>
      <w:r>
        <w:rPr>
          <w:rFonts w:ascii="Century Gothic" w:hAnsi="Century Gothic"/>
          <w:color w:val="656565"/>
          <w:sz w:val="22"/>
          <w:szCs w:val="22"/>
        </w:rPr>
        <w:t xml:space="preserve"> РФ: замечание, выговор, увольнение по соответствующим основаниям. Самую строгую меру – увольнение – работодатель вправе применить, например, за прогул, за появление на работе в стоянии алкогольного опьянения, за совершение поступка, дающего основания для утраты доверия работнику со стороны работодателя и в др. случаях, указанных в ст. 192 ТК РФ.</w:t>
      </w:r>
    </w:p>
    <w:p w14:paraId="20AD31A6"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ВАЖНО</w:t>
      </w:r>
      <w:r>
        <w:rPr>
          <w:rFonts w:ascii="Century Gothic" w:hAnsi="Century Gothic"/>
          <w:color w:val="656565"/>
          <w:sz w:val="22"/>
          <w:szCs w:val="22"/>
        </w:rPr>
        <w:t>: не допускается применение дисциплинарных взысканий, не предусмотренных федеральными законами, уставами и положениями о дисциплине.</w:t>
      </w:r>
    </w:p>
    <w:p w14:paraId="2F565EC2"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lastRenderedPageBreak/>
        <w:t>Порядок применения дисциплинарных взысканий</w:t>
      </w:r>
      <w:r>
        <w:rPr>
          <w:rFonts w:ascii="Century Gothic" w:hAnsi="Century Gothic"/>
          <w:color w:val="656565"/>
          <w:sz w:val="22"/>
          <w:szCs w:val="22"/>
        </w:rPr>
        <w:t>. Для того, чтобы дисциплинарное взыскание имело юридическую силу, работодатель обязан соблюдать порядок привлечения работника к дисциплинарной ответственности:</w:t>
      </w:r>
    </w:p>
    <w:p w14:paraId="1F7E0DD2"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1. До применения дисциплинарного взыскания работодатель должен затребовать от работника объяснение в письменной форме. Если по истечении двух рабочих дней указанное объяснение работником не предоставлено, то составляется соответствующий акт. Непредоставление работником объяснения не является препятствием для применения дисциплинарного взыскания.</w:t>
      </w:r>
    </w:p>
    <w:p w14:paraId="41E506DB"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2. Важно соблюсти</w:t>
      </w:r>
      <w:r>
        <w:rPr>
          <w:rFonts w:ascii="Century Gothic" w:hAnsi="Century Gothic"/>
          <w:i/>
          <w:iCs/>
          <w:color w:val="656565"/>
          <w:sz w:val="22"/>
          <w:szCs w:val="22"/>
        </w:rPr>
        <w:t> сроки привлечения к дисциплинарной ответственности: </w:t>
      </w:r>
      <w:r>
        <w:rPr>
          <w:rFonts w:ascii="Century Gothic" w:hAnsi="Century Gothic"/>
          <w:b/>
          <w:bCs/>
          <w:i/>
          <w:iCs/>
          <w:color w:val="656565"/>
          <w:sz w:val="22"/>
          <w:szCs w:val="22"/>
        </w:rPr>
        <w:t> </w:t>
      </w:r>
    </w:p>
    <w:p w14:paraId="0A44EA09"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а) дисциплинарное взыскание применяется не позднее одного месяца со дня обнаружения проступка, не считая времени болезни работника, пребывания его в отпуске, а также времени, необходимого на учет мнения представительного органа работников;</w:t>
      </w:r>
    </w:p>
    <w:p w14:paraId="10D31305"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б) дисциплинарное взыскание не может быть применено позднее шести месяцев со дня совершения проступка;</w:t>
      </w:r>
    </w:p>
    <w:p w14:paraId="0C8D5FB1"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 по результатам ревизии, проверки финансово-хозяйственной деятельности или аудиторской проверки дисциплинарное взыскание не может быть применено позднее двух лет со дня его совершения;</w:t>
      </w:r>
    </w:p>
    <w:p w14:paraId="269CB79C"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г) за несоблюдение ограничений и запретов, неисполнение обязанностей, установленных законодательством Российской Федерации о противодействии коррупции, дисциплинарное взыскание не может быть применено позднее трех лет со дня совершения проступка.</w:t>
      </w:r>
    </w:p>
    <w:p w14:paraId="653C98E3"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3. За каждый дисциплинарный проступок может быть применено только одно дисциплинарное взыскание.</w:t>
      </w:r>
    </w:p>
    <w:p w14:paraId="60C225AA"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4. Приказ (распоряжение) работодателя о применении дисциплинарного взыскания объявляется работнику под роспись в течение трех рабочих дней со дня его издания, не считая времени отсутствия работника на работе. Если работник отказывается ознакомиться с указанным приказом (распоряжением) под роспись, то составляется соответствующий акт.</w:t>
      </w:r>
    </w:p>
    <w:p w14:paraId="132BC580"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Дисциплинарное взыскание может быть обжаловано работником в государственную инспекцию труда и (или) органы по рассмотрению индивидуальных трудовых споров.</w:t>
      </w:r>
    </w:p>
    <w:p w14:paraId="114471B5"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Срок действия дисциплинарного взыскания.</w:t>
      </w:r>
      <w:r>
        <w:rPr>
          <w:rFonts w:ascii="Century Gothic" w:hAnsi="Century Gothic"/>
          <w:color w:val="656565"/>
          <w:sz w:val="22"/>
          <w:szCs w:val="22"/>
        </w:rPr>
        <w:t>  ВАЖНО</w:t>
      </w:r>
      <w:proofErr w:type="gramStart"/>
      <w:r>
        <w:rPr>
          <w:rFonts w:ascii="Century Gothic" w:hAnsi="Century Gothic"/>
          <w:color w:val="656565"/>
          <w:sz w:val="22"/>
          <w:szCs w:val="22"/>
        </w:rPr>
        <w:t>: Если</w:t>
      </w:r>
      <w:proofErr w:type="gramEnd"/>
      <w:r>
        <w:rPr>
          <w:rFonts w:ascii="Century Gothic" w:hAnsi="Century Gothic"/>
          <w:color w:val="656565"/>
          <w:sz w:val="22"/>
          <w:szCs w:val="22"/>
        </w:rPr>
        <w:t xml:space="preserve"> в течение года со дня применения дисциплинарного взыскания работник не будет подвергнут новому дисциплинарному взысканию, то он считается не имеющим дисциплинарного взыскания.</w:t>
      </w:r>
    </w:p>
    <w:p w14:paraId="09CAD4B2"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Работодатель до истечения года со дня применения дисциплинарного взыскания имеет право снять его с работника по собственной инициативе, просьбе самого работника, ходатайству его непосредственного руководителя или представительного органа работников.</w:t>
      </w:r>
    </w:p>
    <w:p w14:paraId="10ACF7A6" w14:textId="77777777" w:rsidR="00D40870" w:rsidRDefault="00D40870" w:rsidP="00D40870">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2. Индивидуальные трудовые споры</w:t>
      </w:r>
    </w:p>
    <w:p w14:paraId="56A54903"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lastRenderedPageBreak/>
        <w:t>Понятие индивидуального трудового спора. </w:t>
      </w:r>
      <w:r>
        <w:rPr>
          <w:rFonts w:ascii="Century Gothic" w:hAnsi="Century Gothic"/>
          <w:i/>
          <w:iCs/>
          <w:color w:val="656565"/>
          <w:sz w:val="22"/>
          <w:szCs w:val="22"/>
        </w:rPr>
        <w:t>Индивидуальный трудовой спор</w:t>
      </w:r>
      <w:r>
        <w:rPr>
          <w:rFonts w:ascii="Century Gothic" w:hAnsi="Century Gothic"/>
          <w:color w:val="656565"/>
          <w:sz w:val="22"/>
          <w:szCs w:val="22"/>
        </w:rPr>
        <w:t> - неурегулированные разногласия между работодателем и работником по вопросам применения законов и иных нормативных правовых актов, содержащих нормы трудового права, коллективного договора, соглашения, трудового договора (в том числе об установлении или изменении индивидуальных условий труда), о которых заявлено в орган по рассмотрению индивидуальных трудовых споров.</w:t>
      </w:r>
    </w:p>
    <w:p w14:paraId="1DEECA4A"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Индивидуальным трудовым спором признается спор между работодателем и лицом, ранее состоявшим в трудовых отношениях с этим работодателем, а также лицом, изъявившим желание заключить трудовой договор с работодателем, в случае отказа работодателя от заключения такого договора.</w:t>
      </w:r>
    </w:p>
    <w:p w14:paraId="6CD33652"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Индивидуальные трудовые споры рассматриваются комиссиями по трудовым спорам и судами.</w:t>
      </w:r>
    </w:p>
    <w:p w14:paraId="7DD7E5E4"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Порядок рассмотрения индивидуальных трудовых споров регулируется Трудовым кодексом РФ и иными федеральными законами. Порядок рассмотрения дел по трудовым спорам в судах определяется также и гражданским процессуальным законодательством Российской Федерации.</w:t>
      </w:r>
    </w:p>
    <w:p w14:paraId="5E9B50A4"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 xml:space="preserve">Рассмотрение индивидуальных трудовых споров </w:t>
      </w:r>
      <w:proofErr w:type="gramStart"/>
      <w:r>
        <w:rPr>
          <w:rFonts w:ascii="Century Gothic" w:hAnsi="Century Gothic"/>
          <w:b/>
          <w:bCs/>
          <w:color w:val="656565"/>
          <w:sz w:val="22"/>
          <w:szCs w:val="22"/>
        </w:rPr>
        <w:t>комиссией  по</w:t>
      </w:r>
      <w:proofErr w:type="gramEnd"/>
      <w:r>
        <w:rPr>
          <w:rFonts w:ascii="Century Gothic" w:hAnsi="Century Gothic"/>
          <w:b/>
          <w:bCs/>
          <w:color w:val="656565"/>
          <w:sz w:val="22"/>
          <w:szCs w:val="22"/>
        </w:rPr>
        <w:t xml:space="preserve"> трудовым спорам.</w:t>
      </w:r>
      <w:r>
        <w:rPr>
          <w:rFonts w:ascii="Century Gothic" w:hAnsi="Century Gothic"/>
          <w:color w:val="656565"/>
          <w:sz w:val="22"/>
          <w:szCs w:val="22"/>
        </w:rPr>
        <w:t>  Комиссии по трудовым спорам (далее – КТС) образуются по инициативе работников и (или) работодателя из равного числа представителей работников и работодателя.</w:t>
      </w:r>
    </w:p>
    <w:p w14:paraId="07718450"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КТС рассматривает индивидуальные трудовые споры, возникающие в организациях, за исключением споров, по которым Трудовым кодексом РФ и иными федеральными законами установлен другой порядок их рассмотрения.</w:t>
      </w:r>
    </w:p>
    <w:p w14:paraId="28EDB7A6"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Индивидуальный трудовой спор рассматривается КТС, если работник самостоятельно или с участием своего представителя не урегулировал разногласия при непосредственных переговорах с работодателем.</w:t>
      </w:r>
    </w:p>
    <w:p w14:paraId="42AB12D4"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Работник может обратиться в КТС в трехмесячный срок со дня, когда он узнал или должен был узнать о нарушении своего права. В случае пропуска по уважительным причинам установленного срока КТС может его восстановить и разрешить спор по существу.</w:t>
      </w:r>
    </w:p>
    <w:p w14:paraId="37FE1958"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КТС обязана рассмотреть трудовой спор в течение десяти календарных дней со дня подачи работником заявления.</w:t>
      </w:r>
    </w:p>
    <w:p w14:paraId="2A1F2601"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Спор рассматривается в присутствии работника, подавшего заявление, или уполномоченного им представителя.</w:t>
      </w:r>
    </w:p>
    <w:p w14:paraId="0801B076"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Надлежаще заверенные копии решения КТС вручаются работнику и руководителю организации в течение трех дней со дня принятия решения.</w:t>
      </w:r>
    </w:p>
    <w:p w14:paraId="43DB45E8"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Решение КТС подлежит исполнению в течение трех дней по истечении десяти дней, предусмотренных на обжалование.</w:t>
      </w:r>
    </w:p>
    <w:p w14:paraId="4E15A11C"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Если работодатель не исполнил решение КТС в установленный срок, комиссия выдает работнику удостоверение, являющееся исполнительным документом. На основании удостоверения, выданного КТС и предъявленного не позднее </w:t>
      </w:r>
      <w:r>
        <w:rPr>
          <w:rFonts w:ascii="Century Gothic" w:hAnsi="Century Gothic"/>
          <w:color w:val="656565"/>
          <w:sz w:val="22"/>
          <w:szCs w:val="22"/>
        </w:rPr>
        <w:lastRenderedPageBreak/>
        <w:t>трехмесячного срока со дня его получения, судебный пристав приводит решение КТС в исполнение в принудительном порядке.</w:t>
      </w:r>
    </w:p>
    <w:p w14:paraId="2ED2821E"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Если индивидуальный трудовой спор не рассмотрен КТС в десятидневный срок, работник вправе перенести его рассмотрение в суд. Работник и работодатель могут обжаловать решение </w:t>
      </w:r>
      <w:proofErr w:type="gramStart"/>
      <w:r>
        <w:rPr>
          <w:rFonts w:ascii="Century Gothic" w:hAnsi="Century Gothic"/>
          <w:color w:val="656565"/>
          <w:sz w:val="22"/>
          <w:szCs w:val="22"/>
        </w:rPr>
        <w:t>КТС  в</w:t>
      </w:r>
      <w:proofErr w:type="gramEnd"/>
      <w:r>
        <w:rPr>
          <w:rFonts w:ascii="Century Gothic" w:hAnsi="Century Gothic"/>
          <w:color w:val="656565"/>
          <w:sz w:val="22"/>
          <w:szCs w:val="22"/>
        </w:rPr>
        <w:t xml:space="preserve"> суд в десятидневный срок со дня вручения копии решения комиссии.</w:t>
      </w:r>
    </w:p>
    <w:p w14:paraId="5CD695A9"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Рассмотрение индивидуальных трудовых споров в суде. </w:t>
      </w:r>
      <w:r>
        <w:rPr>
          <w:rFonts w:ascii="Century Gothic" w:hAnsi="Century Gothic"/>
          <w:color w:val="656565"/>
          <w:sz w:val="22"/>
          <w:szCs w:val="22"/>
        </w:rPr>
        <w:t> В судах рассматриваются индивидуальные трудовые споры</w:t>
      </w:r>
      <w:r>
        <w:rPr>
          <w:rFonts w:ascii="Century Gothic" w:hAnsi="Century Gothic"/>
          <w:b/>
          <w:bCs/>
          <w:color w:val="656565"/>
          <w:sz w:val="22"/>
          <w:szCs w:val="22"/>
        </w:rPr>
        <w:t> </w:t>
      </w:r>
      <w:r>
        <w:rPr>
          <w:rFonts w:ascii="Century Gothic" w:hAnsi="Century Gothic"/>
          <w:color w:val="656565"/>
          <w:sz w:val="22"/>
          <w:szCs w:val="22"/>
        </w:rPr>
        <w:t>по заявлениям работника, работодателя или профессионального союза, защищающего интересы работника, когда они не согласны с решением КТС либо когда работник обращается в суд, минуя КТС, а также по заявлению прокурора, если решение КТС не соответствует законам или иным нормативным правовым актам.</w:t>
      </w:r>
    </w:p>
    <w:p w14:paraId="2F38494A"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Непосредственно в судах рассматриваются индивидуальные трудовые споры по заявлениям работника:</w:t>
      </w:r>
    </w:p>
    <w:p w14:paraId="1D606E02"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 восстановлении на работе независимо от оснований прекращения трудового договора,</w:t>
      </w:r>
    </w:p>
    <w:p w14:paraId="1768F934"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об изменении даты и формулировки причины увольнения,</w:t>
      </w:r>
    </w:p>
    <w:p w14:paraId="312CF564"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 переводе на другую работу,</w:t>
      </w:r>
    </w:p>
    <w:p w14:paraId="24CECB55"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об оплате за время вынужденного прогула либо о выплате разницы в заработной плате за время выполнения нижеоплачиваемой работы;</w:t>
      </w:r>
    </w:p>
    <w:p w14:paraId="2C5B32BA"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41B5E1E9"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По иску работодателя суд рассматривает трудовые споры о возмещении работником вреда, причиненного организации, если иное не предусмотрено федеральными законами.</w:t>
      </w:r>
    </w:p>
    <w:p w14:paraId="79A88766"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Непосредственно в судах рассматриваются также индивидуальные трудовые споры:</w:t>
      </w:r>
    </w:p>
    <w:p w14:paraId="515F5980"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об отказе в приеме на работу;</w:t>
      </w:r>
    </w:p>
    <w:p w14:paraId="51F970AB"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лиц, работающих по трудовому договору у работодателей - физических лиц;</w:t>
      </w:r>
    </w:p>
    <w:p w14:paraId="696442E9"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лиц, считающих, что они подверглись дискриминации.</w:t>
      </w:r>
    </w:p>
    <w:p w14:paraId="4667C8F9"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1695DA9E"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ВАЖНО: Работник вправе обратиться в </w:t>
      </w:r>
      <w:proofErr w:type="gramStart"/>
      <w:r>
        <w:rPr>
          <w:rFonts w:ascii="Century Gothic" w:hAnsi="Century Gothic"/>
          <w:color w:val="656565"/>
          <w:sz w:val="22"/>
          <w:szCs w:val="22"/>
        </w:rPr>
        <w:t>суд  с</w:t>
      </w:r>
      <w:proofErr w:type="gramEnd"/>
      <w:r>
        <w:rPr>
          <w:rFonts w:ascii="Century Gothic" w:hAnsi="Century Gothic"/>
          <w:color w:val="656565"/>
          <w:sz w:val="22"/>
          <w:szCs w:val="22"/>
        </w:rPr>
        <w:t xml:space="preserve"> иском о защите свих прав в следующие сроки:</w:t>
      </w:r>
    </w:p>
    <w:p w14:paraId="0DF090EE"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b/>
          <w:bCs/>
          <w:i/>
          <w:iCs/>
          <w:color w:val="656565"/>
          <w:sz w:val="22"/>
          <w:szCs w:val="22"/>
        </w:rPr>
        <w:t>1. Один месяц</w:t>
      </w:r>
      <w:r>
        <w:rPr>
          <w:rFonts w:ascii="Century Gothic" w:hAnsi="Century Gothic"/>
          <w:color w:val="656565"/>
          <w:sz w:val="22"/>
          <w:szCs w:val="22"/>
        </w:rPr>
        <w:t xml:space="preserve"> – по искам о незаконном увольнении с работы.  Срок </w:t>
      </w:r>
      <w:proofErr w:type="gramStart"/>
      <w:r>
        <w:rPr>
          <w:rFonts w:ascii="Century Gothic" w:hAnsi="Century Gothic"/>
          <w:color w:val="656565"/>
          <w:sz w:val="22"/>
          <w:szCs w:val="22"/>
        </w:rPr>
        <w:t>исчисляется  со</w:t>
      </w:r>
      <w:proofErr w:type="gramEnd"/>
      <w:r>
        <w:rPr>
          <w:rFonts w:ascii="Century Gothic" w:hAnsi="Century Gothic"/>
          <w:color w:val="656565"/>
          <w:sz w:val="22"/>
          <w:szCs w:val="22"/>
        </w:rPr>
        <w:t xml:space="preserve"> дня вручения ему копии приказа об увольнении либо со дня выдачи трудовой книжки.</w:t>
      </w:r>
    </w:p>
    <w:p w14:paraId="60F4B068"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b/>
          <w:bCs/>
          <w:i/>
          <w:iCs/>
          <w:color w:val="656565"/>
          <w:sz w:val="22"/>
          <w:szCs w:val="22"/>
        </w:rPr>
        <w:lastRenderedPageBreak/>
        <w:t>2. Один год</w:t>
      </w:r>
      <w:r>
        <w:rPr>
          <w:rFonts w:ascii="Century Gothic" w:hAnsi="Century Gothic"/>
          <w:color w:val="656565"/>
          <w:sz w:val="22"/>
          <w:szCs w:val="22"/>
        </w:rPr>
        <w:t> </w:t>
      </w:r>
      <w:proofErr w:type="gramStart"/>
      <w:r>
        <w:rPr>
          <w:rFonts w:ascii="Century Gothic" w:hAnsi="Century Gothic"/>
          <w:color w:val="656565"/>
          <w:sz w:val="22"/>
          <w:szCs w:val="22"/>
        </w:rPr>
        <w:t>-  по</w:t>
      </w:r>
      <w:proofErr w:type="gramEnd"/>
      <w:r>
        <w:rPr>
          <w:rFonts w:ascii="Century Gothic" w:hAnsi="Century Gothic"/>
          <w:color w:val="656565"/>
          <w:sz w:val="22"/>
          <w:szCs w:val="22"/>
        </w:rPr>
        <w:t xml:space="preserve"> искам о невыплате или неполной выплате заработной платы и других выплат, причитающихся работнику. Срок в данном случае исчисляется со дня установленного срока выплаты указанных сумм. Этот срок применяется и тогда, года </w:t>
      </w:r>
      <w:proofErr w:type="gramStart"/>
      <w:r>
        <w:rPr>
          <w:rFonts w:ascii="Century Gothic" w:hAnsi="Century Gothic"/>
          <w:color w:val="656565"/>
          <w:sz w:val="22"/>
          <w:szCs w:val="22"/>
        </w:rPr>
        <w:t>работнику  при</w:t>
      </w:r>
      <w:proofErr w:type="gramEnd"/>
      <w:r>
        <w:rPr>
          <w:rFonts w:ascii="Century Gothic" w:hAnsi="Century Gothic"/>
          <w:color w:val="656565"/>
          <w:sz w:val="22"/>
          <w:szCs w:val="22"/>
        </w:rPr>
        <w:t xml:space="preserve"> увольнении заработная плата была не выплачена или была  выплачена была не полностью.</w:t>
      </w:r>
    </w:p>
    <w:p w14:paraId="26207D98"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b/>
          <w:bCs/>
          <w:i/>
          <w:iCs/>
          <w:color w:val="656565"/>
          <w:sz w:val="22"/>
          <w:szCs w:val="22"/>
        </w:rPr>
        <w:t>3.Три месяца</w:t>
      </w:r>
      <w:r>
        <w:rPr>
          <w:rFonts w:ascii="Century Gothic" w:hAnsi="Century Gothic"/>
          <w:color w:val="656565"/>
          <w:sz w:val="22"/>
          <w:szCs w:val="22"/>
        </w:rPr>
        <w:t> со дня, когда работник узнал или должен был узнать о нарушении своего права. Это общее правило, т.е. оно применяется во всех остальных случаях, кроме двух первых, указанных выше.</w:t>
      </w:r>
    </w:p>
    <w:p w14:paraId="477EF4B4"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6C7E77FA"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 случае признания увольнения или перевода на другую работу незаконными работник должен быть восстановлен на прежней работе органом, рассматривающим индивидуальный трудовой спор. Орган, рассматривающий индивидуальный трудовой спор, принимает решение о выплате работнику среднего заработка за все время вынужденного прогула или разницы в заработке за все время выполнения нижеоплачиваемой работы.</w:t>
      </w:r>
    </w:p>
    <w:p w14:paraId="4ACDA2D0"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По заявлению работника орган, рассматривающий индивидуальный трудовой спор, может принять решение об изменении формулировки основания увольнения на увольнение по собственному желанию. В случаях увольнения без законного основания или с нарушением установленного порядка увольнения либо незаконного перевода на другую работу суд может по требованию работника вынести решение о возмещении работнику денежной компенсации морального вреда, причиненного ему указанными действиями, размер которой определяется судом.</w:t>
      </w:r>
    </w:p>
    <w:p w14:paraId="4DEBDC1B"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ВАЖНО: Решение о восстановлении на работе незаконно уволенного работника, о восстановлении на прежней работе работника, незаконно переведенного на другую работу, подлежит немедленному исполнению.</w:t>
      </w:r>
    </w:p>
    <w:p w14:paraId="6C67C9C7" w14:textId="77777777" w:rsidR="00D40870" w:rsidRDefault="00D40870" w:rsidP="00D40870">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ВАЖНО: Работники освобождаются от оплаты пошлин и судебных расходов при обращении в суд с иском по требованиям, вытекающим из трудовых отношений.</w:t>
      </w:r>
    </w:p>
    <w:p w14:paraId="24C92B37" w14:textId="77777777" w:rsidR="005930C3" w:rsidRDefault="005930C3" w:rsidP="005930C3">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1. Предмет и источники семейного права</w:t>
      </w:r>
    </w:p>
    <w:p w14:paraId="548BA463" w14:textId="77777777" w:rsidR="005930C3" w:rsidRDefault="005930C3" w:rsidP="005930C3">
      <w:pPr>
        <w:pStyle w:val="a3"/>
        <w:shd w:val="clear" w:color="auto" w:fill="FFFFFF"/>
        <w:spacing w:before="0" w:beforeAutospacing="0"/>
        <w:jc w:val="center"/>
        <w:rPr>
          <w:rFonts w:ascii="Century Gothic" w:hAnsi="Century Gothic"/>
          <w:color w:val="656565"/>
          <w:sz w:val="22"/>
          <w:szCs w:val="22"/>
        </w:rPr>
      </w:pPr>
      <w:r>
        <w:rPr>
          <w:rFonts w:ascii="Century Gothic" w:hAnsi="Century Gothic"/>
          <w:b/>
          <w:bCs/>
          <w:color w:val="656565"/>
          <w:sz w:val="22"/>
          <w:szCs w:val="22"/>
        </w:rPr>
        <w:t>1вопрос. Предмет, принципы и источники семейного права</w:t>
      </w:r>
    </w:p>
    <w:p w14:paraId="0C2E47C7"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b/>
          <w:bCs/>
          <w:i/>
          <w:iCs/>
          <w:color w:val="656565"/>
          <w:sz w:val="22"/>
          <w:szCs w:val="22"/>
        </w:rPr>
        <w:t>Предметом семейного права являются</w:t>
      </w:r>
      <w:r>
        <w:rPr>
          <w:rFonts w:ascii="Century Gothic" w:hAnsi="Century Gothic"/>
          <w:b/>
          <w:bCs/>
          <w:color w:val="656565"/>
          <w:sz w:val="22"/>
          <w:szCs w:val="22"/>
        </w:rPr>
        <w:t>:</w:t>
      </w:r>
    </w:p>
    <w:p w14:paraId="668460A7"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условия и порядок вступления в брак, условия прекращения брака и признания его недействительным;</w:t>
      </w:r>
    </w:p>
    <w:p w14:paraId="7F7CCBD1"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   личные не имущественные и имущественные отношения между членами семьи: супругами, родителями и детьми (усыновителями и усыновленными), в случаях и в пределах, предусмотренных семейным законодательством, между другими родственниками и иными </w:t>
      </w:r>
      <w:proofErr w:type="gramStart"/>
      <w:r>
        <w:rPr>
          <w:rFonts w:ascii="Century Gothic" w:hAnsi="Century Gothic"/>
          <w:color w:val="656565"/>
          <w:sz w:val="22"/>
          <w:szCs w:val="22"/>
        </w:rPr>
        <w:t>лицами ;</w:t>
      </w:r>
      <w:proofErr w:type="gramEnd"/>
    </w:p>
    <w:p w14:paraId="71A4195E"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формы и порядок устройства в семью детей, оставшихся без попечения родителей</w:t>
      </w:r>
      <w:r>
        <w:rPr>
          <w:rFonts w:ascii="Century Gothic" w:hAnsi="Century Gothic"/>
          <w:b/>
          <w:bCs/>
          <w:color w:val="656565"/>
          <w:sz w:val="22"/>
          <w:szCs w:val="22"/>
        </w:rPr>
        <w:t>.</w:t>
      </w:r>
    </w:p>
    <w:p w14:paraId="3F6E2282"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b/>
          <w:bCs/>
          <w:i/>
          <w:iCs/>
          <w:color w:val="656565"/>
          <w:sz w:val="22"/>
          <w:szCs w:val="22"/>
        </w:rPr>
        <w:lastRenderedPageBreak/>
        <w:t>Принципы семейного права</w:t>
      </w:r>
      <w:r>
        <w:rPr>
          <w:rFonts w:ascii="Century Gothic" w:hAnsi="Century Gothic"/>
          <w:i/>
          <w:iCs/>
          <w:color w:val="656565"/>
          <w:sz w:val="22"/>
          <w:szCs w:val="22"/>
        </w:rPr>
        <w:t> – это руководящие положения, определяющие сущность данной отрасли права и имеющие общеобязательное значение в силу их закрепления в законе</w:t>
      </w:r>
      <w:r>
        <w:rPr>
          <w:rFonts w:ascii="Century Gothic" w:hAnsi="Century Gothic"/>
          <w:color w:val="656565"/>
          <w:sz w:val="22"/>
          <w:szCs w:val="22"/>
        </w:rPr>
        <w:t>.  К ним относятся:</w:t>
      </w:r>
    </w:p>
    <w:p w14:paraId="7F2EBCB3"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государственная защита семьи, детства, материнства, отцовства;</w:t>
      </w:r>
    </w:p>
    <w:p w14:paraId="3F0A1950"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недопустимость произвольного вмешательства кого-либо в дела семьи;</w:t>
      </w:r>
    </w:p>
    <w:p w14:paraId="0179D654"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беспрепятственное осуществление членами семьи своих прав;</w:t>
      </w:r>
    </w:p>
    <w:p w14:paraId="3A1FF3D6"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гарантия судебной защиты прав членов семьи;</w:t>
      </w:r>
    </w:p>
    <w:p w14:paraId="76DA2FBB"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признание брака, заключенного только в органах записи актов гражданского состояния;</w:t>
      </w:r>
    </w:p>
    <w:p w14:paraId="2B66202E"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добровольность брачного союза мужчины и женщины;</w:t>
      </w:r>
    </w:p>
    <w:p w14:paraId="07ED594F"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равенство прав супругов в семье;</w:t>
      </w:r>
    </w:p>
    <w:p w14:paraId="3787E1F3"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разрешение внутрисемейных вопросов по взаимному согласию;</w:t>
      </w:r>
    </w:p>
    <w:p w14:paraId="72F3EE3B"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приоритет семейного воспитания детей;</w:t>
      </w:r>
    </w:p>
    <w:p w14:paraId="13074E2A"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приоритетная защита прав и интересов несовершеннолетних и нетрудоспособных членов семьи;</w:t>
      </w:r>
    </w:p>
    <w:p w14:paraId="1A4E5722"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roofErr w:type="gramStart"/>
      <w:r>
        <w:rPr>
          <w:rFonts w:ascii="Century Gothic" w:hAnsi="Century Gothic"/>
          <w:color w:val="656565"/>
          <w:sz w:val="22"/>
          <w:szCs w:val="22"/>
        </w:rPr>
        <w:t>единобрачие  (</w:t>
      </w:r>
      <w:proofErr w:type="gramEnd"/>
      <w:r>
        <w:rPr>
          <w:rFonts w:ascii="Century Gothic" w:hAnsi="Century Gothic"/>
          <w:color w:val="656565"/>
          <w:sz w:val="22"/>
          <w:szCs w:val="22"/>
        </w:rPr>
        <w:t>моногамия);</w:t>
      </w:r>
    </w:p>
    <w:p w14:paraId="4A717DD4"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свобода расторжения брака в порядке, установленном законом;</w:t>
      </w:r>
    </w:p>
    <w:p w14:paraId="7EF51CFB"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запрет любых форм ограничения прав граждан при вступлении в брак и в семейных отношениях по признакам социальной, расовой, национальной, языковой или религиозной принадлежности.</w:t>
      </w:r>
    </w:p>
    <w:p w14:paraId="1C65C9C3"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07FA0BFE"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ВАЖНО: Права граждан в семье могут быть ограничены только на основании федерального закона и только в той мере, в какой это необходимо в целях защиты нравственности, здоровья, прав и законных интересов других членов семьи и иных граждан.</w:t>
      </w:r>
    </w:p>
    <w:p w14:paraId="1EAAD40F"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b/>
          <w:bCs/>
          <w:i/>
          <w:iCs/>
          <w:color w:val="656565"/>
          <w:sz w:val="22"/>
          <w:szCs w:val="22"/>
        </w:rPr>
        <w:t>Источники семейного права</w:t>
      </w:r>
      <w:r>
        <w:rPr>
          <w:rFonts w:ascii="Century Gothic" w:hAnsi="Century Gothic"/>
          <w:color w:val="656565"/>
          <w:sz w:val="22"/>
          <w:szCs w:val="22"/>
        </w:rPr>
        <w:t>. Семейное законодательство находится в совместном ведении РФ и субъектов РФ.</w:t>
      </w:r>
    </w:p>
    <w:p w14:paraId="1A96138D"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Основным источником семейного права является Семейный Кодекс РФ, вступивший в силу с 1 марта 1996 г.  Источниками семейного права также являются федеральные законы, а также указы Президента РФ, постановления Правительства РФ и законы субъектов РФ, содержащие нормы семейного права.  При этом </w:t>
      </w:r>
      <w:proofErr w:type="gramStart"/>
      <w:r>
        <w:rPr>
          <w:rFonts w:ascii="Century Gothic" w:hAnsi="Century Gothic"/>
          <w:color w:val="656565"/>
          <w:sz w:val="22"/>
          <w:szCs w:val="22"/>
        </w:rPr>
        <w:t>законы  субъектов</w:t>
      </w:r>
      <w:proofErr w:type="gramEnd"/>
      <w:r>
        <w:rPr>
          <w:rFonts w:ascii="Century Gothic" w:hAnsi="Century Gothic"/>
          <w:color w:val="656565"/>
          <w:sz w:val="22"/>
          <w:szCs w:val="22"/>
        </w:rPr>
        <w:t xml:space="preserve"> РФ должны соответствовать Семейному Кодексу РФ.</w:t>
      </w:r>
    </w:p>
    <w:p w14:paraId="70694219" w14:textId="77777777" w:rsidR="005930C3" w:rsidRDefault="005930C3" w:rsidP="005930C3">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2. Заключение и прекращение брака.</w:t>
      </w:r>
    </w:p>
    <w:p w14:paraId="1119B072" w14:textId="77777777" w:rsidR="005930C3" w:rsidRDefault="005930C3" w:rsidP="005930C3">
      <w:pPr>
        <w:pStyle w:val="a3"/>
        <w:shd w:val="clear" w:color="auto" w:fill="FFFFFF"/>
        <w:spacing w:before="0" w:beforeAutospacing="0"/>
        <w:jc w:val="center"/>
        <w:rPr>
          <w:rFonts w:ascii="Century Gothic" w:hAnsi="Century Gothic"/>
          <w:color w:val="656565"/>
          <w:sz w:val="22"/>
          <w:szCs w:val="22"/>
        </w:rPr>
      </w:pPr>
    </w:p>
    <w:p w14:paraId="2192C687"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b/>
          <w:bCs/>
          <w:i/>
          <w:iCs/>
          <w:color w:val="656565"/>
          <w:sz w:val="22"/>
          <w:szCs w:val="22"/>
        </w:rPr>
        <w:lastRenderedPageBreak/>
        <w:t>Брак - </w:t>
      </w:r>
      <w:r>
        <w:rPr>
          <w:rFonts w:ascii="Century Gothic" w:hAnsi="Century Gothic"/>
          <w:i/>
          <w:iCs/>
          <w:color w:val="656565"/>
          <w:sz w:val="22"/>
          <w:szCs w:val="22"/>
        </w:rPr>
        <w:t xml:space="preserve">это свободный равноправный союз мужчины и женщины, заключенный с соблюдением установленных законом порядка и </w:t>
      </w:r>
      <w:proofErr w:type="gramStart"/>
      <w:r>
        <w:rPr>
          <w:rFonts w:ascii="Century Gothic" w:hAnsi="Century Gothic"/>
          <w:i/>
          <w:iCs/>
          <w:color w:val="656565"/>
          <w:sz w:val="22"/>
          <w:szCs w:val="22"/>
        </w:rPr>
        <w:t xml:space="preserve">условий,   </w:t>
      </w:r>
      <w:proofErr w:type="gramEnd"/>
      <w:r>
        <w:rPr>
          <w:rFonts w:ascii="Century Gothic" w:hAnsi="Century Gothic"/>
          <w:i/>
          <w:iCs/>
          <w:color w:val="656565"/>
          <w:sz w:val="22"/>
          <w:szCs w:val="22"/>
        </w:rPr>
        <w:t>имеющий целью создание семьи и порождающий между супругами взаимные личные и имущественные права и обязанности</w:t>
      </w:r>
      <w:r>
        <w:rPr>
          <w:rFonts w:ascii="Century Gothic" w:hAnsi="Century Gothic"/>
          <w:b/>
          <w:bCs/>
          <w:i/>
          <w:iCs/>
          <w:color w:val="656565"/>
          <w:sz w:val="22"/>
          <w:szCs w:val="22"/>
        </w:rPr>
        <w:t>.</w:t>
      </w:r>
    </w:p>
    <w:p w14:paraId="16D6FCF7"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ЗАКЛЮЧЕНИЕ БРАКА. </w:t>
      </w:r>
      <w:r>
        <w:rPr>
          <w:rFonts w:ascii="Century Gothic" w:hAnsi="Century Gothic"/>
          <w:color w:val="656565"/>
          <w:sz w:val="22"/>
          <w:szCs w:val="22"/>
        </w:rPr>
        <w:t xml:space="preserve">В соответствии с п.2 статьи 1 СК </w:t>
      </w:r>
      <w:proofErr w:type="gramStart"/>
      <w:r>
        <w:rPr>
          <w:rFonts w:ascii="Century Gothic" w:hAnsi="Century Gothic"/>
          <w:color w:val="656565"/>
          <w:sz w:val="22"/>
          <w:szCs w:val="22"/>
        </w:rPr>
        <w:t>РФ  в</w:t>
      </w:r>
      <w:proofErr w:type="gramEnd"/>
      <w:r>
        <w:rPr>
          <w:rFonts w:ascii="Century Gothic" w:hAnsi="Century Gothic"/>
          <w:color w:val="656565"/>
          <w:sz w:val="22"/>
          <w:szCs w:val="22"/>
        </w:rPr>
        <w:t xml:space="preserve"> нашей стране признается и защищается только брак, зарегистрированный в органах записи актов гражданского состояния. Права и обязанности супругов возникают со дня государственной регистрации заключения брака в органах записи актов гражданского состояния (ст. 10, п.2).</w:t>
      </w:r>
    </w:p>
    <w:p w14:paraId="50B353FD"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Желающие заключить </w:t>
      </w:r>
      <w:proofErr w:type="gramStart"/>
      <w:r>
        <w:rPr>
          <w:rFonts w:ascii="Century Gothic" w:hAnsi="Century Gothic"/>
          <w:color w:val="656565"/>
          <w:sz w:val="22"/>
          <w:szCs w:val="22"/>
        </w:rPr>
        <w:t>брак  подают</w:t>
      </w:r>
      <w:proofErr w:type="gramEnd"/>
      <w:r>
        <w:rPr>
          <w:rFonts w:ascii="Century Gothic" w:hAnsi="Century Gothic"/>
          <w:color w:val="656565"/>
          <w:sz w:val="22"/>
          <w:szCs w:val="22"/>
        </w:rPr>
        <w:t xml:space="preserve"> об этом заявление в органы ЗАГС. Заключение </w:t>
      </w:r>
      <w:proofErr w:type="gramStart"/>
      <w:r>
        <w:rPr>
          <w:rFonts w:ascii="Century Gothic" w:hAnsi="Century Gothic"/>
          <w:color w:val="656565"/>
          <w:sz w:val="22"/>
          <w:szCs w:val="22"/>
        </w:rPr>
        <w:t>брака  производится</w:t>
      </w:r>
      <w:proofErr w:type="gramEnd"/>
      <w:r>
        <w:rPr>
          <w:rFonts w:ascii="Century Gothic" w:hAnsi="Century Gothic"/>
          <w:color w:val="656565"/>
          <w:sz w:val="22"/>
          <w:szCs w:val="22"/>
        </w:rPr>
        <w:t> </w:t>
      </w:r>
      <w:r>
        <w:rPr>
          <w:rFonts w:ascii="Century Gothic" w:hAnsi="Century Gothic"/>
          <w:i/>
          <w:iCs/>
          <w:color w:val="656565"/>
          <w:sz w:val="22"/>
          <w:szCs w:val="22"/>
        </w:rPr>
        <w:t>по истечении месяца и не позднее двенадцати месяцев со дня подачи заявления в орган записи актов гражданского состояния </w:t>
      </w:r>
      <w:r>
        <w:rPr>
          <w:rFonts w:ascii="Century Gothic" w:hAnsi="Century Gothic"/>
          <w:color w:val="656565"/>
          <w:sz w:val="22"/>
          <w:szCs w:val="22"/>
        </w:rPr>
        <w:t>в дату и во время, которые определены лицами, вступающими в брак, при подаче ими заявления о заключении брака (с 2018 г.).</w:t>
      </w:r>
    </w:p>
    <w:p w14:paraId="0AA9FCF6"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Заключение брака производится в личном присутствии лиц, вступающих в брак.  Если один из будущих супругов или </w:t>
      </w:r>
      <w:proofErr w:type="gramStart"/>
      <w:r>
        <w:rPr>
          <w:rFonts w:ascii="Century Gothic" w:hAnsi="Century Gothic"/>
          <w:color w:val="656565"/>
          <w:sz w:val="22"/>
          <w:szCs w:val="22"/>
        </w:rPr>
        <w:t>оба  по</w:t>
      </w:r>
      <w:proofErr w:type="gramEnd"/>
      <w:r>
        <w:rPr>
          <w:rFonts w:ascii="Century Gothic" w:hAnsi="Century Gothic"/>
          <w:color w:val="656565"/>
          <w:sz w:val="22"/>
          <w:szCs w:val="22"/>
        </w:rPr>
        <w:t xml:space="preserve"> состоянию здоровья не могут </w:t>
      </w:r>
      <w:proofErr w:type="spellStart"/>
      <w:r>
        <w:rPr>
          <w:rFonts w:ascii="Century Gothic" w:hAnsi="Century Gothic"/>
          <w:color w:val="656565"/>
          <w:sz w:val="22"/>
          <w:szCs w:val="22"/>
        </w:rPr>
        <w:t>придти</w:t>
      </w:r>
      <w:proofErr w:type="spellEnd"/>
      <w:r>
        <w:rPr>
          <w:rFonts w:ascii="Century Gothic" w:hAnsi="Century Gothic"/>
          <w:color w:val="656565"/>
          <w:sz w:val="22"/>
          <w:szCs w:val="22"/>
        </w:rPr>
        <w:t xml:space="preserve"> в ЗАГС для регистрации брака, то регистрация проводится на дому, либо в больнице и т.п.</w:t>
      </w:r>
    </w:p>
    <w:p w14:paraId="365A19FF"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Важно</w:t>
      </w:r>
      <w:proofErr w:type="gramStart"/>
      <w:r>
        <w:rPr>
          <w:rFonts w:ascii="Century Gothic" w:hAnsi="Century Gothic"/>
          <w:color w:val="656565"/>
          <w:sz w:val="22"/>
          <w:szCs w:val="22"/>
        </w:rPr>
        <w:t>: При</w:t>
      </w:r>
      <w:proofErr w:type="gramEnd"/>
      <w:r>
        <w:rPr>
          <w:rFonts w:ascii="Century Gothic" w:hAnsi="Century Gothic"/>
          <w:color w:val="656565"/>
          <w:sz w:val="22"/>
          <w:szCs w:val="22"/>
        </w:rPr>
        <w:t xml:space="preserve"> наличии уважительных причин орган записи актов гражданского состояния по месту государственной регистрации заключения брака может разрешить заключение брака до истечения месяца со дня подачи заявления о заключении брака.</w:t>
      </w:r>
    </w:p>
    <w:p w14:paraId="39A4210E"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ВАЖНО</w:t>
      </w:r>
      <w:proofErr w:type="gramStart"/>
      <w:r>
        <w:rPr>
          <w:rFonts w:ascii="Century Gothic" w:hAnsi="Century Gothic"/>
          <w:color w:val="656565"/>
          <w:sz w:val="22"/>
          <w:szCs w:val="22"/>
        </w:rPr>
        <w:t>: При</w:t>
      </w:r>
      <w:proofErr w:type="gramEnd"/>
      <w:r>
        <w:rPr>
          <w:rFonts w:ascii="Century Gothic" w:hAnsi="Century Gothic"/>
          <w:color w:val="656565"/>
          <w:sz w:val="22"/>
          <w:szCs w:val="22"/>
        </w:rPr>
        <w:t xml:space="preserve"> наличии особых обстоятельств (беременности, рождения ребенка, непосредственной угрозы жизни одной из сторон и других особых обстоятельств) брак может быть заключен в день подачи заявления.</w:t>
      </w:r>
    </w:p>
    <w:p w14:paraId="6894F29F"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ВАЖНО: Отказ органа записи актов гражданского состояния в регистрации брака может быть обжалован в суд лицами, желающими вступить в брак (одним из них).</w:t>
      </w:r>
    </w:p>
    <w:p w14:paraId="352CA41D"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b/>
          <w:bCs/>
          <w:i/>
          <w:iCs/>
          <w:color w:val="656565"/>
          <w:sz w:val="22"/>
          <w:szCs w:val="22"/>
        </w:rPr>
        <w:t>Условия заключения брака (ст. 12 СК РФ):</w:t>
      </w:r>
    </w:p>
    <w:p w14:paraId="0CA0CB06"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1.  Взаимное согласие мужчины и женщины на заключение брака.</w:t>
      </w:r>
    </w:p>
    <w:p w14:paraId="0F995A88"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 xml:space="preserve">2. </w:t>
      </w:r>
      <w:proofErr w:type="gramStart"/>
      <w:r>
        <w:rPr>
          <w:rFonts w:ascii="Century Gothic" w:hAnsi="Century Gothic"/>
          <w:i/>
          <w:iCs/>
          <w:color w:val="656565"/>
          <w:sz w:val="22"/>
          <w:szCs w:val="22"/>
        </w:rPr>
        <w:t>Достижение  брачного</w:t>
      </w:r>
      <w:proofErr w:type="gramEnd"/>
      <w:r>
        <w:rPr>
          <w:rFonts w:ascii="Century Gothic" w:hAnsi="Century Gothic"/>
          <w:i/>
          <w:iCs/>
          <w:color w:val="656565"/>
          <w:sz w:val="22"/>
          <w:szCs w:val="22"/>
        </w:rPr>
        <w:t>  возраста, который установлен в России  в 18 лет.</w:t>
      </w:r>
    </w:p>
    <w:p w14:paraId="0932D379"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При наличии уважительных причин органы местного самоуправления по месту жительства лиц, желающих вступить в брак, вправе по их просьбе </w:t>
      </w:r>
      <w:proofErr w:type="gramStart"/>
      <w:r>
        <w:rPr>
          <w:rFonts w:ascii="Century Gothic" w:hAnsi="Century Gothic"/>
          <w:color w:val="656565"/>
          <w:sz w:val="22"/>
          <w:szCs w:val="22"/>
        </w:rPr>
        <w:t>разрешить  им</w:t>
      </w:r>
      <w:proofErr w:type="gramEnd"/>
      <w:r>
        <w:rPr>
          <w:rFonts w:ascii="Century Gothic" w:hAnsi="Century Gothic"/>
          <w:color w:val="656565"/>
          <w:sz w:val="22"/>
          <w:szCs w:val="22"/>
        </w:rPr>
        <w:t xml:space="preserve"> вступить в брак, если они достигли шестнадцатилетнего возраста. Чаще всего причинами снижения брачного возраста </w:t>
      </w:r>
      <w:proofErr w:type="gramStart"/>
      <w:r>
        <w:rPr>
          <w:rFonts w:ascii="Century Gothic" w:hAnsi="Century Gothic"/>
          <w:color w:val="656565"/>
          <w:sz w:val="22"/>
          <w:szCs w:val="22"/>
        </w:rPr>
        <w:t>являются  рождение</w:t>
      </w:r>
      <w:proofErr w:type="gramEnd"/>
      <w:r>
        <w:rPr>
          <w:rFonts w:ascii="Century Gothic" w:hAnsi="Century Gothic"/>
          <w:color w:val="656565"/>
          <w:sz w:val="22"/>
          <w:szCs w:val="22"/>
        </w:rPr>
        <w:t xml:space="preserve"> ребенка, беременность будущей супруги, совместное проживание и любые иные обстоятельства, оправдывающие и делающие целесообразным досрочное заключение  брака. Согласие родителей на заключение такого брака не требуется, их мнение может учитываться </w:t>
      </w:r>
      <w:proofErr w:type="gramStart"/>
      <w:r>
        <w:rPr>
          <w:rFonts w:ascii="Century Gothic" w:hAnsi="Century Gothic"/>
          <w:color w:val="656565"/>
          <w:sz w:val="22"/>
          <w:szCs w:val="22"/>
        </w:rPr>
        <w:t>при  рассмотрении</w:t>
      </w:r>
      <w:proofErr w:type="gramEnd"/>
      <w:r>
        <w:rPr>
          <w:rFonts w:ascii="Century Gothic" w:hAnsi="Century Gothic"/>
          <w:color w:val="656565"/>
          <w:sz w:val="22"/>
          <w:szCs w:val="22"/>
        </w:rPr>
        <w:t xml:space="preserve"> данного вопроса в органе местного самоуправления. В виде </w:t>
      </w:r>
      <w:proofErr w:type="gramStart"/>
      <w:r>
        <w:rPr>
          <w:rFonts w:ascii="Century Gothic" w:hAnsi="Century Gothic"/>
          <w:color w:val="656565"/>
          <w:sz w:val="22"/>
          <w:szCs w:val="22"/>
        </w:rPr>
        <w:t>исключения  в</w:t>
      </w:r>
      <w:proofErr w:type="gramEnd"/>
      <w:r>
        <w:rPr>
          <w:rFonts w:ascii="Century Gothic" w:hAnsi="Century Gothic"/>
          <w:color w:val="656565"/>
          <w:sz w:val="22"/>
          <w:szCs w:val="22"/>
        </w:rPr>
        <w:t xml:space="preserve"> брак могут вступить лица и тогда, когда хотя бы один из будущих супругов не достиг шестнадцатилетнего возраста. Для этого необходимо, чтобы у них были особые обстоятельства, указанные в законе субъекта РФ (ст. 13 СК РФ).</w:t>
      </w:r>
    </w:p>
    <w:p w14:paraId="7DE7880B"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b/>
          <w:bCs/>
          <w:i/>
          <w:iCs/>
          <w:color w:val="656565"/>
          <w:sz w:val="22"/>
          <w:szCs w:val="22"/>
        </w:rPr>
        <w:lastRenderedPageBreak/>
        <w:t>Обстоятельства, препятствующие заключению брак (ст. 14 СК РФ</w:t>
      </w:r>
      <w:proofErr w:type="gramStart"/>
      <w:r>
        <w:rPr>
          <w:rFonts w:ascii="Century Gothic" w:hAnsi="Century Gothic"/>
          <w:b/>
          <w:bCs/>
          <w:i/>
          <w:iCs/>
          <w:color w:val="656565"/>
          <w:sz w:val="22"/>
          <w:szCs w:val="22"/>
        </w:rPr>
        <w:t>) .</w:t>
      </w:r>
      <w:proofErr w:type="gramEnd"/>
      <w:r>
        <w:rPr>
          <w:rFonts w:ascii="Century Gothic" w:hAnsi="Century Gothic"/>
          <w:b/>
          <w:bCs/>
          <w:i/>
          <w:iCs/>
          <w:color w:val="656565"/>
          <w:sz w:val="22"/>
          <w:szCs w:val="22"/>
        </w:rPr>
        <w:t> </w:t>
      </w:r>
      <w:r>
        <w:rPr>
          <w:rFonts w:ascii="Century Gothic" w:hAnsi="Century Gothic"/>
          <w:color w:val="656565"/>
          <w:sz w:val="22"/>
          <w:szCs w:val="22"/>
        </w:rPr>
        <w:t>Не допускается заключение брака между:</w:t>
      </w:r>
    </w:p>
    <w:p w14:paraId="365B0BF4"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   лицами, из которых хотя бы одно лицо </w:t>
      </w:r>
      <w:proofErr w:type="gramStart"/>
      <w:r>
        <w:rPr>
          <w:rFonts w:ascii="Century Gothic" w:hAnsi="Century Gothic"/>
          <w:color w:val="656565"/>
          <w:sz w:val="22"/>
          <w:szCs w:val="22"/>
        </w:rPr>
        <w:t>уже  состоит</w:t>
      </w:r>
      <w:proofErr w:type="gramEnd"/>
      <w:r>
        <w:rPr>
          <w:rFonts w:ascii="Century Gothic" w:hAnsi="Century Gothic"/>
          <w:color w:val="656565"/>
          <w:sz w:val="22"/>
          <w:szCs w:val="22"/>
        </w:rPr>
        <w:t xml:space="preserve"> в другом зарегистрированном браке; </w:t>
      </w:r>
    </w:p>
    <w:p w14:paraId="5DE65027"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   близкими родственниками </w:t>
      </w:r>
      <w:proofErr w:type="gramStart"/>
      <w:r>
        <w:rPr>
          <w:rFonts w:ascii="Century Gothic" w:hAnsi="Century Gothic"/>
          <w:color w:val="656565"/>
          <w:sz w:val="22"/>
          <w:szCs w:val="22"/>
        </w:rPr>
        <w:t>по  прямой</w:t>
      </w:r>
      <w:proofErr w:type="gramEnd"/>
      <w:r>
        <w:rPr>
          <w:rFonts w:ascii="Century Gothic" w:hAnsi="Century Gothic"/>
          <w:color w:val="656565"/>
          <w:sz w:val="22"/>
          <w:szCs w:val="22"/>
        </w:rPr>
        <w:t xml:space="preserve"> восходящей и нисходящей линии, а именно: между родителями и детьми,  между дедушкой, бабушкой и внуками, между полнородными и неполнородными (имеющими общих отца или мать) братьями и сестрами;</w:t>
      </w:r>
    </w:p>
    <w:p w14:paraId="679DD111"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усыновителями и   усыновленными;</w:t>
      </w:r>
    </w:p>
    <w:p w14:paraId="2C6A5E68"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лицами, из которых хотя бы одно лицо признано судом недееспособным вследствие психического расстройства (отметим, что наличие психического заболевания не препятствует заключению брака, если лицо является дееспособным).</w:t>
      </w:r>
    </w:p>
    <w:p w14:paraId="07B47E79"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Важно: перечень препятствующих заключению брака обстоятельств является исчерпывающим.</w:t>
      </w:r>
    </w:p>
    <w:p w14:paraId="32648E65"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b/>
          <w:bCs/>
          <w:i/>
          <w:iCs/>
          <w:color w:val="656565"/>
          <w:sz w:val="22"/>
          <w:szCs w:val="22"/>
        </w:rPr>
        <w:t xml:space="preserve">Медицинское обследование, а также консультирование по медико-генетическим вопросам и вопросам планирования </w:t>
      </w:r>
      <w:proofErr w:type="gramStart"/>
      <w:r>
        <w:rPr>
          <w:rFonts w:ascii="Century Gothic" w:hAnsi="Century Gothic"/>
          <w:b/>
          <w:bCs/>
          <w:i/>
          <w:iCs/>
          <w:color w:val="656565"/>
          <w:sz w:val="22"/>
          <w:szCs w:val="22"/>
        </w:rPr>
        <w:t>семьи</w:t>
      </w:r>
      <w:r>
        <w:rPr>
          <w:rFonts w:ascii="Century Gothic" w:hAnsi="Century Gothic"/>
          <w:color w:val="656565"/>
          <w:sz w:val="22"/>
          <w:szCs w:val="22"/>
        </w:rPr>
        <w:t>  проводятся</w:t>
      </w:r>
      <w:proofErr w:type="gramEnd"/>
      <w:r>
        <w:rPr>
          <w:rFonts w:ascii="Century Gothic" w:hAnsi="Century Gothic"/>
          <w:color w:val="656565"/>
          <w:sz w:val="22"/>
          <w:szCs w:val="22"/>
        </w:rPr>
        <w:t xml:space="preserve"> с согласия лиц, вступающих в брак. Их </w:t>
      </w:r>
      <w:proofErr w:type="gramStart"/>
      <w:r>
        <w:rPr>
          <w:rFonts w:ascii="Century Gothic" w:hAnsi="Century Gothic"/>
          <w:color w:val="656565"/>
          <w:sz w:val="22"/>
          <w:szCs w:val="22"/>
        </w:rPr>
        <w:t>проводят  бесплатно</w:t>
      </w:r>
      <w:proofErr w:type="gramEnd"/>
      <w:r>
        <w:rPr>
          <w:rFonts w:ascii="Century Gothic" w:hAnsi="Century Gothic"/>
          <w:color w:val="656565"/>
          <w:sz w:val="22"/>
          <w:szCs w:val="22"/>
        </w:rPr>
        <w:t xml:space="preserve"> медицинские организации государственной системы здравоохранения и муниципальной системы здравоохранения по месту жительства таких лиц.  </w:t>
      </w:r>
      <w:proofErr w:type="gramStart"/>
      <w:r>
        <w:rPr>
          <w:rFonts w:ascii="Century Gothic" w:hAnsi="Century Gothic"/>
          <w:color w:val="656565"/>
          <w:sz w:val="22"/>
          <w:szCs w:val="22"/>
        </w:rPr>
        <w:t>Результаты  обследования</w:t>
      </w:r>
      <w:proofErr w:type="gramEnd"/>
      <w:r>
        <w:rPr>
          <w:rFonts w:ascii="Century Gothic" w:hAnsi="Century Gothic"/>
          <w:color w:val="656565"/>
          <w:sz w:val="22"/>
          <w:szCs w:val="22"/>
        </w:rPr>
        <w:t xml:space="preserve"> составляют врачебную тайну. Только с согласия лица, прошедшего обследование, его </w:t>
      </w:r>
      <w:proofErr w:type="gramStart"/>
      <w:r>
        <w:rPr>
          <w:rFonts w:ascii="Century Gothic" w:hAnsi="Century Gothic"/>
          <w:color w:val="656565"/>
          <w:sz w:val="22"/>
          <w:szCs w:val="22"/>
        </w:rPr>
        <w:t>результаты  могут</w:t>
      </w:r>
      <w:proofErr w:type="gramEnd"/>
      <w:r>
        <w:rPr>
          <w:rFonts w:ascii="Century Gothic" w:hAnsi="Century Gothic"/>
          <w:color w:val="656565"/>
          <w:sz w:val="22"/>
          <w:szCs w:val="22"/>
        </w:rPr>
        <w:t xml:space="preserve"> быть сообщены лицу, с которым  прошедший обследование  намерен заключить брак (Пример: Жених прошел обследование. Результаты обследования могут быть сообщены невесте только с согласия жениха).   </w:t>
      </w:r>
    </w:p>
    <w:p w14:paraId="56B7997F"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 </w:t>
      </w:r>
    </w:p>
    <w:p w14:paraId="5C88910D"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ПРЕКРАЩЕНИЕ БРАКА.</w:t>
      </w:r>
      <w:r>
        <w:rPr>
          <w:rFonts w:ascii="Century Gothic" w:hAnsi="Century Gothic"/>
          <w:color w:val="656565"/>
          <w:sz w:val="22"/>
          <w:szCs w:val="22"/>
        </w:rPr>
        <w:t> Закон предусматривает два основания прекращения брака (ст. 16 СК РФ):</w:t>
      </w:r>
    </w:p>
    <w:p w14:paraId="7E31797C"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1.  Наступление смерти или </w:t>
      </w:r>
      <w:hyperlink r:id="rId15" w:tooltip="Объявления" w:history="1">
        <w:r>
          <w:rPr>
            <w:rStyle w:val="a6"/>
            <w:rFonts w:ascii="Century Gothic" w:hAnsi="Century Gothic"/>
            <w:color w:val="2E5E9B"/>
            <w:sz w:val="22"/>
            <w:szCs w:val="22"/>
          </w:rPr>
          <w:t>объявления</w:t>
        </w:r>
      </w:hyperlink>
      <w:r>
        <w:rPr>
          <w:rFonts w:ascii="Century Gothic" w:hAnsi="Century Gothic"/>
          <w:color w:val="656565"/>
          <w:sz w:val="22"/>
          <w:szCs w:val="22"/>
        </w:rPr>
        <w:t> судом одного из супругов умершим, </w:t>
      </w:r>
    </w:p>
    <w:p w14:paraId="4B0E7B1D"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а также вследствие внесения изменения в запись акта гражданского состояния об изменении пола одним из супругов.</w:t>
      </w:r>
    </w:p>
    <w:p w14:paraId="0595E520"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2.  Расторжение брака по заявлению одного или обоих супругов, а также по заявлению опекуна супруга, признанного судом недееспособным, если этого требуют интересы недееспособного.</w:t>
      </w:r>
    </w:p>
    <w:p w14:paraId="6283AB14"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Семейное законодательство РФ не указывает </w:t>
      </w:r>
      <w:proofErr w:type="gramStart"/>
      <w:r>
        <w:rPr>
          <w:rFonts w:ascii="Century Gothic" w:hAnsi="Century Gothic"/>
          <w:color w:val="656565"/>
          <w:sz w:val="22"/>
          <w:szCs w:val="22"/>
        </w:rPr>
        <w:t>конкретных  причин</w:t>
      </w:r>
      <w:proofErr w:type="gramEnd"/>
      <w:r>
        <w:rPr>
          <w:rFonts w:ascii="Century Gothic" w:hAnsi="Century Gothic"/>
          <w:color w:val="656565"/>
          <w:sz w:val="22"/>
          <w:szCs w:val="22"/>
        </w:rPr>
        <w:t>, которые могут повлечь расторжение брака.  </w:t>
      </w:r>
    </w:p>
    <w:p w14:paraId="70470FC8"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Брак может быть расторгнут как органами ЗАГС, а в случаях, </w:t>
      </w:r>
      <w:proofErr w:type="gramStart"/>
      <w:r>
        <w:rPr>
          <w:rFonts w:ascii="Century Gothic" w:hAnsi="Century Gothic"/>
          <w:color w:val="656565"/>
          <w:sz w:val="22"/>
          <w:szCs w:val="22"/>
        </w:rPr>
        <w:t>предусмотренных  статьями</w:t>
      </w:r>
      <w:proofErr w:type="gramEnd"/>
      <w:r>
        <w:rPr>
          <w:rFonts w:ascii="Century Gothic" w:hAnsi="Century Gothic"/>
          <w:color w:val="656565"/>
          <w:sz w:val="22"/>
          <w:szCs w:val="22"/>
        </w:rPr>
        <w:t xml:space="preserve"> 21-23 СК РФ - в судебном порядке (ст.18 СК РФ).</w:t>
      </w:r>
    </w:p>
    <w:p w14:paraId="71354C9C"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b/>
          <w:bCs/>
          <w:i/>
          <w:iCs/>
          <w:color w:val="656565"/>
          <w:sz w:val="22"/>
          <w:szCs w:val="22"/>
        </w:rPr>
        <w:lastRenderedPageBreak/>
        <w:t>Расторжение брака в органах записи актов гражданского состояния</w:t>
      </w:r>
      <w:r>
        <w:rPr>
          <w:rFonts w:ascii="Century Gothic" w:hAnsi="Century Gothic"/>
          <w:b/>
          <w:bCs/>
          <w:color w:val="656565"/>
          <w:sz w:val="22"/>
          <w:szCs w:val="22"/>
        </w:rPr>
        <w:t>. </w:t>
      </w:r>
      <w:r>
        <w:rPr>
          <w:rFonts w:ascii="Century Gothic" w:hAnsi="Century Gothic"/>
          <w:color w:val="656565"/>
          <w:sz w:val="22"/>
          <w:szCs w:val="22"/>
        </w:rPr>
        <w:t> В органах ЗАГС брак расторгается в следующих случаях:</w:t>
      </w:r>
    </w:p>
    <w:p w14:paraId="24C8FEAD"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1.     </w:t>
      </w:r>
      <w:r>
        <w:rPr>
          <w:rFonts w:ascii="Century Gothic" w:hAnsi="Century Gothic"/>
          <w:i/>
          <w:iCs/>
          <w:color w:val="656565"/>
          <w:sz w:val="22"/>
          <w:szCs w:val="22"/>
        </w:rPr>
        <w:t>При взаимном согласии супругов, не имеющих общих несовершеннолетних детей</w:t>
      </w:r>
      <w:r>
        <w:rPr>
          <w:rFonts w:ascii="Century Gothic" w:hAnsi="Century Gothic"/>
          <w:color w:val="656565"/>
          <w:sz w:val="22"/>
          <w:szCs w:val="22"/>
        </w:rPr>
        <w:t> (ст.19, п.1</w:t>
      </w:r>
      <w:proofErr w:type="gramStart"/>
      <w:r>
        <w:rPr>
          <w:rFonts w:ascii="Century Gothic" w:hAnsi="Century Gothic"/>
          <w:color w:val="656565"/>
          <w:sz w:val="22"/>
          <w:szCs w:val="22"/>
        </w:rPr>
        <w:t>)  Взаимное</w:t>
      </w:r>
      <w:proofErr w:type="gramEnd"/>
      <w:r>
        <w:rPr>
          <w:rFonts w:ascii="Century Gothic" w:hAnsi="Century Gothic"/>
          <w:color w:val="656565"/>
          <w:sz w:val="22"/>
          <w:szCs w:val="22"/>
        </w:rPr>
        <w:t xml:space="preserve"> согласие супругов на расторжение брака выражается путем подачи совместного заявления либо отдельных самостоятельных заявлений в письменной форме с ясно выраженной просьбой о расторжении брака. Наличие у супругов или одного из них несовершеннолетних детей, рожденных вне данного брака, например от предыдущего брака, не является препятствием для расторжения брака в органах </w:t>
      </w:r>
      <w:proofErr w:type="spellStart"/>
      <w:r>
        <w:rPr>
          <w:rFonts w:ascii="Century Gothic" w:hAnsi="Century Gothic"/>
          <w:color w:val="656565"/>
          <w:sz w:val="22"/>
          <w:szCs w:val="22"/>
        </w:rPr>
        <w:t>ЗАГСа</w:t>
      </w:r>
      <w:proofErr w:type="spellEnd"/>
      <w:r>
        <w:rPr>
          <w:rFonts w:ascii="Century Gothic" w:hAnsi="Century Gothic"/>
          <w:color w:val="656565"/>
          <w:sz w:val="22"/>
          <w:szCs w:val="22"/>
        </w:rPr>
        <w:t>.</w:t>
      </w:r>
    </w:p>
    <w:p w14:paraId="4DDEEC04"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2.     </w:t>
      </w:r>
      <w:r>
        <w:rPr>
          <w:rFonts w:ascii="Century Gothic" w:hAnsi="Century Gothic"/>
          <w:i/>
          <w:iCs/>
          <w:color w:val="656565"/>
          <w:sz w:val="22"/>
          <w:szCs w:val="22"/>
        </w:rPr>
        <w:t>По заявлению одного из супругов, независимо от наличия общих несовершеннолетних детей, если другой супруг </w:t>
      </w:r>
      <w:proofErr w:type="gramStart"/>
      <w:r>
        <w:rPr>
          <w:rFonts w:ascii="Century Gothic" w:hAnsi="Century Gothic"/>
          <w:color w:val="656565"/>
          <w:sz w:val="22"/>
          <w:szCs w:val="22"/>
        </w:rPr>
        <w:t>( ст.</w:t>
      </w:r>
      <w:proofErr w:type="gramEnd"/>
      <w:r>
        <w:rPr>
          <w:rFonts w:ascii="Century Gothic" w:hAnsi="Century Gothic"/>
          <w:color w:val="656565"/>
          <w:sz w:val="22"/>
          <w:szCs w:val="22"/>
        </w:rPr>
        <w:t>19, п.2):</w:t>
      </w:r>
    </w:p>
    <w:p w14:paraId="7C1145FE"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       признан </w:t>
      </w:r>
      <w:proofErr w:type="gramStart"/>
      <w:r>
        <w:rPr>
          <w:rFonts w:ascii="Century Gothic" w:hAnsi="Century Gothic"/>
          <w:color w:val="656565"/>
          <w:sz w:val="22"/>
          <w:szCs w:val="22"/>
        </w:rPr>
        <w:t>судом</w:t>
      </w:r>
      <w:proofErr w:type="gramEnd"/>
      <w:r>
        <w:rPr>
          <w:rFonts w:ascii="Century Gothic" w:hAnsi="Century Gothic"/>
          <w:color w:val="656565"/>
          <w:sz w:val="22"/>
          <w:szCs w:val="22"/>
        </w:rPr>
        <w:t xml:space="preserve"> безвестно отсутствующим;</w:t>
      </w:r>
    </w:p>
    <w:p w14:paraId="3DB71ABC"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признан судом недееспособным вследствие психического заболевания; </w:t>
      </w:r>
    </w:p>
    <w:p w14:paraId="348962B5"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осужден к лишению свободы на срок более трех лет.</w:t>
      </w:r>
    </w:p>
    <w:p w14:paraId="159C8D60"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w:t>
      </w:r>
    </w:p>
    <w:p w14:paraId="31E86AA0"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Расторжение брака и выдача свидетельства о расторжении брака </w:t>
      </w:r>
      <w:proofErr w:type="gramStart"/>
      <w:r>
        <w:rPr>
          <w:rFonts w:ascii="Century Gothic" w:hAnsi="Century Gothic"/>
          <w:color w:val="656565"/>
          <w:sz w:val="22"/>
          <w:szCs w:val="22"/>
        </w:rPr>
        <w:t>производятся  органом</w:t>
      </w:r>
      <w:proofErr w:type="gramEnd"/>
      <w:r>
        <w:rPr>
          <w:rFonts w:ascii="Century Gothic" w:hAnsi="Century Gothic"/>
          <w:color w:val="656565"/>
          <w:sz w:val="22"/>
          <w:szCs w:val="22"/>
        </w:rPr>
        <w:t xml:space="preserve"> ЗАГС одновременно по истечении одного месяца со дня подачи соответствующего заявления, а также производится государственная регистрация расторжения брака. Брак, расторгаемый в органах записи актов гражданского состояния, прекращается со дня государственной регистрации расторжения брака в книге регистрации актов гражданского состояния.</w:t>
      </w:r>
    </w:p>
    <w:p w14:paraId="3C4F524B"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При расторжении брака в органах записи актов гражданского состояния возникающие между супругами споры о разделе совместно нажитого имущества, о выплате алиментов на содержание нуждающегося нетрудоспособного супруга и другие спорные </w:t>
      </w:r>
      <w:proofErr w:type="gramStart"/>
      <w:r>
        <w:rPr>
          <w:rFonts w:ascii="Century Gothic" w:hAnsi="Century Gothic"/>
          <w:color w:val="656565"/>
          <w:sz w:val="22"/>
          <w:szCs w:val="22"/>
        </w:rPr>
        <w:t>вопросы  решаются</w:t>
      </w:r>
      <w:proofErr w:type="gramEnd"/>
      <w:r>
        <w:rPr>
          <w:rFonts w:ascii="Century Gothic" w:hAnsi="Century Gothic"/>
          <w:color w:val="656565"/>
          <w:sz w:val="22"/>
          <w:szCs w:val="22"/>
        </w:rPr>
        <w:t xml:space="preserve"> в судебном порядке.  </w:t>
      </w:r>
    </w:p>
    <w:p w14:paraId="4A14DCBD"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b/>
          <w:bCs/>
          <w:i/>
          <w:iCs/>
          <w:color w:val="656565"/>
          <w:sz w:val="22"/>
          <w:szCs w:val="22"/>
        </w:rPr>
        <w:t>Расторжение брака в судебном порядке.</w:t>
      </w:r>
      <w:r>
        <w:rPr>
          <w:rFonts w:ascii="Century Gothic" w:hAnsi="Century Gothic"/>
          <w:b/>
          <w:bCs/>
          <w:color w:val="656565"/>
          <w:sz w:val="22"/>
          <w:szCs w:val="22"/>
        </w:rPr>
        <w:t> </w:t>
      </w:r>
      <w:r>
        <w:rPr>
          <w:rFonts w:ascii="Century Gothic" w:hAnsi="Century Gothic"/>
          <w:color w:val="656565"/>
          <w:sz w:val="22"/>
          <w:szCs w:val="22"/>
        </w:rPr>
        <w:t xml:space="preserve">В случаях, предусмотренных статьями 21-23 СК </w:t>
      </w:r>
      <w:proofErr w:type="gramStart"/>
      <w:r>
        <w:rPr>
          <w:rFonts w:ascii="Century Gothic" w:hAnsi="Century Gothic"/>
          <w:color w:val="656565"/>
          <w:sz w:val="22"/>
          <w:szCs w:val="22"/>
        </w:rPr>
        <w:t>РФ,  брак</w:t>
      </w:r>
      <w:proofErr w:type="gramEnd"/>
      <w:r>
        <w:rPr>
          <w:rFonts w:ascii="Century Gothic" w:hAnsi="Century Gothic"/>
          <w:color w:val="656565"/>
          <w:sz w:val="22"/>
          <w:szCs w:val="22"/>
        </w:rPr>
        <w:t xml:space="preserve"> расторгается судом,  если:</w:t>
      </w:r>
    </w:p>
    <w:p w14:paraId="1D65222B"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у супругов имеются общие несовершеннолетние дети, исключением здесь могут быть только случаи, указанные в 2 статьи 19 СК, или при отсутствии согласия одного из супругов на расторжение брака;</w:t>
      </w:r>
    </w:p>
    <w:p w14:paraId="4BDC877D"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   один из </w:t>
      </w:r>
      <w:proofErr w:type="gramStart"/>
      <w:r>
        <w:rPr>
          <w:rFonts w:ascii="Century Gothic" w:hAnsi="Century Gothic"/>
          <w:color w:val="656565"/>
          <w:sz w:val="22"/>
          <w:szCs w:val="22"/>
        </w:rPr>
        <w:t>супругов,  несмотря</w:t>
      </w:r>
      <w:proofErr w:type="gramEnd"/>
      <w:r>
        <w:rPr>
          <w:rFonts w:ascii="Century Gothic" w:hAnsi="Century Gothic"/>
          <w:color w:val="656565"/>
          <w:sz w:val="22"/>
          <w:szCs w:val="22"/>
        </w:rPr>
        <w:t xml:space="preserve"> на отсутствие у него возражений против развода, уклоняется от расторжения брака в органах записи актов гражданского состояния (отказывается подать заявление, не желает явиться для государственной регистрации расторжения брака и др.). </w:t>
      </w:r>
      <w:proofErr w:type="gramStart"/>
      <w:r>
        <w:rPr>
          <w:rFonts w:ascii="Century Gothic" w:hAnsi="Century Gothic"/>
          <w:color w:val="656565"/>
          <w:sz w:val="22"/>
          <w:szCs w:val="22"/>
        </w:rPr>
        <w:t>В частности</w:t>
      </w:r>
      <w:proofErr w:type="gramEnd"/>
      <w:r>
        <w:rPr>
          <w:rFonts w:ascii="Century Gothic" w:hAnsi="Century Gothic"/>
          <w:color w:val="656565"/>
          <w:sz w:val="22"/>
          <w:szCs w:val="22"/>
        </w:rPr>
        <w:t xml:space="preserve"> брак расторгается в судебном порядке и в том случае, когда один из супругов отказывается от уже поданного в органы </w:t>
      </w:r>
      <w:proofErr w:type="spellStart"/>
      <w:r>
        <w:rPr>
          <w:rFonts w:ascii="Century Gothic" w:hAnsi="Century Gothic"/>
          <w:color w:val="656565"/>
          <w:sz w:val="22"/>
          <w:szCs w:val="22"/>
        </w:rPr>
        <w:t>ЗАГСа</w:t>
      </w:r>
      <w:proofErr w:type="spellEnd"/>
      <w:r>
        <w:rPr>
          <w:rFonts w:ascii="Century Gothic" w:hAnsi="Century Gothic"/>
          <w:color w:val="656565"/>
          <w:sz w:val="22"/>
          <w:szCs w:val="22"/>
        </w:rPr>
        <w:t xml:space="preserve"> совместного заявления до истечения месячного срока со дня подачи. В подобных случаях другой супруг при обращении в суд с иском о расторжении брака должен предоставить доказательства того, что ответчик уклоняется от участия в расторжении брака в органах </w:t>
      </w:r>
      <w:proofErr w:type="spellStart"/>
      <w:r>
        <w:rPr>
          <w:rFonts w:ascii="Century Gothic" w:hAnsi="Century Gothic"/>
          <w:color w:val="656565"/>
          <w:sz w:val="22"/>
          <w:szCs w:val="22"/>
        </w:rPr>
        <w:t>ЗАГСа</w:t>
      </w:r>
      <w:proofErr w:type="spellEnd"/>
      <w:r>
        <w:rPr>
          <w:rFonts w:ascii="Century Gothic" w:hAnsi="Century Gothic"/>
          <w:color w:val="656565"/>
          <w:sz w:val="22"/>
          <w:szCs w:val="22"/>
        </w:rPr>
        <w:t xml:space="preserve"> </w:t>
      </w:r>
      <w:proofErr w:type="gramStart"/>
      <w:r>
        <w:rPr>
          <w:rFonts w:ascii="Century Gothic" w:hAnsi="Century Gothic"/>
          <w:color w:val="656565"/>
          <w:sz w:val="22"/>
          <w:szCs w:val="22"/>
        </w:rPr>
        <w:t>( см.</w:t>
      </w:r>
      <w:proofErr w:type="gramEnd"/>
      <w:r>
        <w:rPr>
          <w:rFonts w:ascii="Century Gothic" w:hAnsi="Century Gothic"/>
          <w:color w:val="656565"/>
          <w:sz w:val="22"/>
          <w:szCs w:val="22"/>
        </w:rPr>
        <w:t xml:space="preserve"> ст.21 СК РФ).</w:t>
      </w:r>
    </w:p>
    <w:p w14:paraId="6646A544"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 xml:space="preserve">ВАЖНО: Брак будет расторгнут и тогда, когда один из супругов не дает согласие на его расторжение. Расторжение брака в судебном порядке производится, если суд установит, что дальнейшая совместная жизнь супругов и сохранение семьи невозможны. При рассмотрении </w:t>
      </w:r>
      <w:proofErr w:type="gramStart"/>
      <w:r>
        <w:rPr>
          <w:rFonts w:ascii="Century Gothic" w:hAnsi="Century Gothic"/>
          <w:color w:val="656565"/>
          <w:sz w:val="22"/>
          <w:szCs w:val="22"/>
        </w:rPr>
        <w:t>дела  суд</w:t>
      </w:r>
      <w:proofErr w:type="gramEnd"/>
      <w:r>
        <w:rPr>
          <w:rFonts w:ascii="Century Gothic" w:hAnsi="Century Gothic"/>
          <w:color w:val="656565"/>
          <w:sz w:val="22"/>
          <w:szCs w:val="22"/>
        </w:rPr>
        <w:t xml:space="preserve"> вправе принять меры к примирению супругов и вправе отложить разбирательство дела, назначив супругам срок для примирения в пределах трех месяцев. Суд примет решение о расторжении брака, если меры по примирению супругов оказались безрезультатными и супруги (один из них) настаивают на расторжении брака.</w:t>
      </w:r>
    </w:p>
    <w:p w14:paraId="3F3F2042"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ВАЖНО: Суд не вправе принимать заявление о расторжении брака от мужа во время беременности супруги и до достижения их ребенком одного года при отсутствии согласия жены на развод (ст. 17 СК РФ). Надо отметить, что жена имеет право обратиться в эти периоды с заявлением о расторжении брака.</w:t>
      </w:r>
    </w:p>
    <w:p w14:paraId="73C555CC"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Важно</w:t>
      </w:r>
      <w:proofErr w:type="gramStart"/>
      <w:r>
        <w:rPr>
          <w:rFonts w:ascii="Century Gothic" w:hAnsi="Century Gothic"/>
          <w:color w:val="656565"/>
          <w:sz w:val="22"/>
          <w:szCs w:val="22"/>
        </w:rPr>
        <w:t>: Если</w:t>
      </w:r>
      <w:proofErr w:type="gramEnd"/>
      <w:r>
        <w:rPr>
          <w:rFonts w:ascii="Century Gothic" w:hAnsi="Century Gothic"/>
          <w:color w:val="656565"/>
          <w:sz w:val="22"/>
          <w:szCs w:val="22"/>
        </w:rPr>
        <w:t xml:space="preserve"> супруги, имеющие несовершеннолетних детей, изъявляют взаимное желание расторгнуть брак, суд выносит решение о разводе без выяснения мотивов развода (ст. 23 СК РФ). </w:t>
      </w:r>
    </w:p>
    <w:p w14:paraId="74795A6F"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b/>
          <w:bCs/>
          <w:i/>
          <w:iCs/>
          <w:color w:val="656565"/>
          <w:sz w:val="22"/>
          <w:szCs w:val="22"/>
        </w:rPr>
        <w:t>Вопросы, разрешаемые судом при вынесении решения о расторжении брака</w:t>
      </w:r>
      <w:r>
        <w:rPr>
          <w:rFonts w:ascii="Century Gothic" w:hAnsi="Century Gothic"/>
          <w:b/>
          <w:bCs/>
          <w:color w:val="656565"/>
          <w:sz w:val="22"/>
          <w:szCs w:val="22"/>
        </w:rPr>
        <w:t>. </w:t>
      </w:r>
      <w:bookmarkStart w:id="8" w:name="p196"/>
      <w:bookmarkEnd w:id="8"/>
      <w:r>
        <w:rPr>
          <w:rFonts w:ascii="Century Gothic" w:hAnsi="Century Gothic"/>
          <w:color w:val="656565"/>
          <w:sz w:val="22"/>
          <w:szCs w:val="22"/>
        </w:rPr>
        <w:t>При расторжении брака в судебном порядке супруги могут представить на рассмотрение суда соглашение о том, с кем из них будут проживать несовершеннолетние дети, о порядке выплаты средств на содержание детей и (или) нетрудоспособного нуждающегося супруга, о размерах этих средств либо о разделе общего имущества супругов.</w:t>
      </w:r>
    </w:p>
    <w:p w14:paraId="6E8F40BE"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 случае, если между супругами отсутствует соглашение по указанным выше вопросам, а также в случае, если установлено, что данное соглашение нарушает интересы детей или одного из супругов, суд обязан:</w:t>
      </w:r>
    </w:p>
    <w:p w14:paraId="08B3B2EF"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определить, с кем из родителей будут проживать несовершеннолетние дети после развода;</w:t>
      </w:r>
    </w:p>
    <w:p w14:paraId="70E442AE"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определить, с кого из родителей и в каких размерах взыскиваются алименты на их детей;</w:t>
      </w:r>
    </w:p>
    <w:p w14:paraId="7FDEEE77"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по требованию супругов (одного из них) произвести раздел имущества, находящегося в их совместной собственности;</w:t>
      </w:r>
    </w:p>
    <w:p w14:paraId="266F42BE"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по требованию супруга, имеющего право на получение содержания от другого супруга, определить размер этого содержания.</w:t>
      </w:r>
    </w:p>
    <w:p w14:paraId="15604213"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ВАЖНО</w:t>
      </w:r>
      <w:proofErr w:type="gramStart"/>
      <w:r>
        <w:rPr>
          <w:rFonts w:ascii="Century Gothic" w:hAnsi="Century Gothic"/>
          <w:color w:val="656565"/>
          <w:sz w:val="22"/>
          <w:szCs w:val="22"/>
        </w:rPr>
        <w:t>: При</w:t>
      </w:r>
      <w:proofErr w:type="gramEnd"/>
      <w:r>
        <w:rPr>
          <w:rFonts w:ascii="Century Gothic" w:hAnsi="Century Gothic"/>
          <w:color w:val="656565"/>
          <w:sz w:val="22"/>
          <w:szCs w:val="22"/>
        </w:rPr>
        <w:t xml:space="preserve"> рассмотрении споров между раздельно проживающими родителями о том, с кем из них и кто из детей останется проживать, суд исходит из равенства прав и обязанностей отца и матери (п.1 ст.61 СК РФ), а также учитывает мнение детей, достигших возраста десяти лет (ст.57 СК РФ). При этом суд учитывает привязанность ребенка к каждому из </w:t>
      </w:r>
      <w:proofErr w:type="gramStart"/>
      <w:r>
        <w:rPr>
          <w:rFonts w:ascii="Century Gothic" w:hAnsi="Century Gothic"/>
          <w:color w:val="656565"/>
          <w:sz w:val="22"/>
          <w:szCs w:val="22"/>
        </w:rPr>
        <w:t>родителей,  а</w:t>
      </w:r>
      <w:proofErr w:type="gramEnd"/>
      <w:r>
        <w:rPr>
          <w:rFonts w:ascii="Century Gothic" w:hAnsi="Century Gothic"/>
          <w:color w:val="656565"/>
          <w:sz w:val="22"/>
          <w:szCs w:val="22"/>
        </w:rPr>
        <w:t xml:space="preserve"> также возраст ребенка.  Суд принимает во внимание нравственные и иные качества родителей, отношения, существующие между каждым из родителей и ребенком, возможность создания ребенку условий для воспитания и развития (род деятельности, режим работы родителей, материальное и семейное положение родителей и другое) </w:t>
      </w:r>
      <w:proofErr w:type="gramStart"/>
      <w:r>
        <w:rPr>
          <w:rFonts w:ascii="Century Gothic" w:hAnsi="Century Gothic"/>
          <w:color w:val="656565"/>
          <w:sz w:val="22"/>
          <w:szCs w:val="22"/>
        </w:rPr>
        <w:t>( п.3</w:t>
      </w:r>
      <w:proofErr w:type="gramEnd"/>
      <w:r>
        <w:rPr>
          <w:rFonts w:ascii="Century Gothic" w:hAnsi="Century Gothic"/>
          <w:color w:val="656565"/>
          <w:sz w:val="22"/>
          <w:szCs w:val="22"/>
        </w:rPr>
        <w:t xml:space="preserve"> ст.65 СК РФ).  Суд </w:t>
      </w:r>
      <w:proofErr w:type="gramStart"/>
      <w:r>
        <w:rPr>
          <w:rFonts w:ascii="Century Gothic" w:hAnsi="Century Gothic"/>
          <w:color w:val="656565"/>
          <w:sz w:val="22"/>
          <w:szCs w:val="22"/>
        </w:rPr>
        <w:t>должен  вынести</w:t>
      </w:r>
      <w:proofErr w:type="gramEnd"/>
      <w:r>
        <w:rPr>
          <w:rFonts w:ascii="Century Gothic" w:hAnsi="Century Gothic"/>
          <w:color w:val="656565"/>
          <w:sz w:val="22"/>
          <w:szCs w:val="22"/>
        </w:rPr>
        <w:t xml:space="preserve"> решение, которое соответствовало бы интересам ребенка и разъяснить разводящимся супругам, что проживающий отдельно от детей родитель обязан принимать участие в их </w:t>
      </w:r>
      <w:r>
        <w:rPr>
          <w:rFonts w:ascii="Century Gothic" w:hAnsi="Century Gothic"/>
          <w:color w:val="656565"/>
          <w:sz w:val="22"/>
          <w:szCs w:val="22"/>
        </w:rPr>
        <w:lastRenderedPageBreak/>
        <w:t>воспитании, а родитель, с которым останутся дети не вправе ему в этом препятствовать ( ст. 66 СК РФ).</w:t>
      </w:r>
    </w:p>
    <w:p w14:paraId="28D39E95"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b/>
          <w:bCs/>
          <w:i/>
          <w:iCs/>
          <w:color w:val="656565"/>
          <w:sz w:val="22"/>
          <w:szCs w:val="22"/>
        </w:rPr>
        <w:t>Момент прекращения брака при его расторжении в суде.</w:t>
      </w:r>
      <w:r>
        <w:rPr>
          <w:rFonts w:ascii="Century Gothic" w:hAnsi="Century Gothic"/>
          <w:color w:val="656565"/>
          <w:sz w:val="22"/>
          <w:szCs w:val="22"/>
        </w:rPr>
        <w:t xml:space="preserve"> Таковым является день вступления в законную силу решения суда о расторжении брака. Суд в течение трех дней направляет в органы ЗАГС выписку из решения </w:t>
      </w:r>
      <w:proofErr w:type="gramStart"/>
      <w:r>
        <w:rPr>
          <w:rFonts w:ascii="Century Gothic" w:hAnsi="Century Gothic"/>
          <w:color w:val="656565"/>
          <w:sz w:val="22"/>
          <w:szCs w:val="22"/>
        </w:rPr>
        <w:t>суда,  где</w:t>
      </w:r>
      <w:proofErr w:type="gramEnd"/>
      <w:r>
        <w:rPr>
          <w:rFonts w:ascii="Century Gothic" w:hAnsi="Century Gothic"/>
          <w:color w:val="656565"/>
          <w:sz w:val="22"/>
          <w:szCs w:val="22"/>
        </w:rPr>
        <w:t xml:space="preserve"> регистрируется развод и супругам выдается свидетельство о расторжении брака. ВАЖНО: несмотря на то, что брак уже прекратился, для вступления в новый брак теперь уже бывшие супруги должны получить свидетельство о расторжении брака.</w:t>
      </w:r>
    </w:p>
    <w:p w14:paraId="59777F23"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b/>
          <w:bCs/>
          <w:i/>
          <w:iCs/>
          <w:color w:val="656565"/>
          <w:sz w:val="22"/>
          <w:szCs w:val="22"/>
        </w:rPr>
        <w:t>Последствия явки супруга, объявленного умершим или признанного безвестно отсутствующим.</w:t>
      </w:r>
      <w:r>
        <w:rPr>
          <w:rFonts w:ascii="Century Gothic" w:hAnsi="Century Gothic"/>
          <w:color w:val="656565"/>
          <w:sz w:val="22"/>
          <w:szCs w:val="22"/>
        </w:rPr>
        <w:t> В случае явки супруга, объявленного судом умершим или признанного судом безвестно отсутствующим, и отмены соответствующих судебных решений брак может быть восстановлен органом записи актов гражданского состояния по совместному заявлению супругов. Брак не может быть восстановлен, если другой супруг вступил в новый брак.</w:t>
      </w:r>
    </w:p>
    <w:p w14:paraId="66F01CF8" w14:textId="77777777" w:rsidR="005930C3" w:rsidRDefault="005930C3" w:rsidP="005930C3">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3. Недействительность брака</w:t>
      </w:r>
    </w:p>
    <w:p w14:paraId="24943C86"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i/>
          <w:iCs/>
          <w:color w:val="656565"/>
          <w:sz w:val="22"/>
          <w:szCs w:val="22"/>
        </w:rPr>
        <w:t>ПОРЯДОК И УСЛОВИЯ ПРИЗНАНИЯ БРАКА НЕДЕЙСТВИТЕЛЬНЫМ.</w:t>
      </w:r>
      <w:r>
        <w:rPr>
          <w:rFonts w:ascii="Century Gothic" w:hAnsi="Century Gothic"/>
          <w:color w:val="656565"/>
          <w:sz w:val="22"/>
          <w:szCs w:val="22"/>
        </w:rPr>
        <w:t> При нарушении условий заключения брака или при наличии обстоятельств, препятствующих заключению брака (см. выше</w:t>
      </w:r>
      <w:proofErr w:type="gramStart"/>
      <w:r>
        <w:rPr>
          <w:rFonts w:ascii="Century Gothic" w:hAnsi="Century Gothic"/>
          <w:color w:val="656565"/>
          <w:sz w:val="22"/>
          <w:szCs w:val="22"/>
        </w:rPr>
        <w:t>) ,</w:t>
      </w:r>
      <w:proofErr w:type="gramEnd"/>
      <w:r>
        <w:rPr>
          <w:rFonts w:ascii="Century Gothic" w:hAnsi="Century Gothic"/>
          <w:color w:val="656565"/>
          <w:sz w:val="22"/>
          <w:szCs w:val="22"/>
        </w:rPr>
        <w:t xml:space="preserve"> суд признаёт брак недействительным.</w:t>
      </w:r>
    </w:p>
    <w:p w14:paraId="65E29FC4"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Кроме того, брак может быть признан судом недействительным в следующих   случаях:   </w:t>
      </w:r>
    </w:p>
    <w:p w14:paraId="42182028"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1.     Если одно из лиц, вступающих в брак, скрыло </w:t>
      </w:r>
      <w:proofErr w:type="gramStart"/>
      <w:r>
        <w:rPr>
          <w:rFonts w:ascii="Century Gothic" w:hAnsi="Century Gothic"/>
          <w:color w:val="656565"/>
          <w:sz w:val="22"/>
          <w:szCs w:val="22"/>
        </w:rPr>
        <w:t>от  другого</w:t>
      </w:r>
      <w:proofErr w:type="gramEnd"/>
      <w:r>
        <w:rPr>
          <w:rFonts w:ascii="Century Gothic" w:hAnsi="Century Gothic"/>
          <w:color w:val="656565"/>
          <w:sz w:val="22"/>
          <w:szCs w:val="22"/>
        </w:rPr>
        <w:t xml:space="preserve"> лица наличие  венерической  болезни  или  ВИЧ-инфекции.</w:t>
      </w:r>
    </w:p>
    <w:p w14:paraId="32968556"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Требовать признания брака недействительным в этом </w:t>
      </w:r>
      <w:proofErr w:type="gramStart"/>
      <w:r>
        <w:rPr>
          <w:rFonts w:ascii="Century Gothic" w:hAnsi="Century Gothic"/>
          <w:color w:val="656565"/>
          <w:sz w:val="22"/>
          <w:szCs w:val="22"/>
        </w:rPr>
        <w:t>случае  может</w:t>
      </w:r>
      <w:proofErr w:type="gramEnd"/>
      <w:r>
        <w:rPr>
          <w:rFonts w:ascii="Century Gothic" w:hAnsi="Century Gothic"/>
          <w:color w:val="656565"/>
          <w:sz w:val="22"/>
          <w:szCs w:val="22"/>
        </w:rPr>
        <w:t xml:space="preserve"> только супруг, права которого нарушены и которому ранее, до вступления в брак, не было известно о заболевании супруга. Срок исковой давности для признания недействительным брака по этому основанию  устанавливается  один год с того момента, когда лицо узнало или должно было узнать о наличии у супруга указанных заболеваний  (п. 3 ст. 15; п. 4 ст. 169  СК РФ; п. 2 ст. 181 ГК РФ).</w:t>
      </w:r>
    </w:p>
    <w:p w14:paraId="5385EFCF"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2.     При заключении фиктивного брака.</w:t>
      </w:r>
    </w:p>
    <w:p w14:paraId="544DC18C"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Фиктивный брак - это брак, зарегистрированный в органах записи актов гражданского </w:t>
      </w:r>
      <w:proofErr w:type="gramStart"/>
      <w:r>
        <w:rPr>
          <w:rFonts w:ascii="Century Gothic" w:hAnsi="Century Gothic"/>
          <w:color w:val="656565"/>
          <w:sz w:val="22"/>
          <w:szCs w:val="22"/>
        </w:rPr>
        <w:t>состояния  без</w:t>
      </w:r>
      <w:proofErr w:type="gramEnd"/>
      <w:r>
        <w:rPr>
          <w:rFonts w:ascii="Century Gothic" w:hAnsi="Century Gothic"/>
          <w:color w:val="656565"/>
          <w:sz w:val="22"/>
          <w:szCs w:val="22"/>
        </w:rPr>
        <w:t xml:space="preserve"> намерения  создать семью. В фиктивном браке стороны (а чаще всего одна сторона) создают не семью, а лишь ее видимость (фикцию) и не имеют намерения вступать в супружеские отношения. Цель </w:t>
      </w:r>
      <w:proofErr w:type="gramStart"/>
      <w:r>
        <w:rPr>
          <w:rFonts w:ascii="Century Gothic" w:hAnsi="Century Gothic"/>
          <w:color w:val="656565"/>
          <w:sz w:val="22"/>
          <w:szCs w:val="22"/>
        </w:rPr>
        <w:t>заключения  такого</w:t>
      </w:r>
      <w:proofErr w:type="gramEnd"/>
      <w:r>
        <w:rPr>
          <w:rFonts w:ascii="Century Gothic" w:hAnsi="Century Gothic"/>
          <w:color w:val="656565"/>
          <w:sz w:val="22"/>
          <w:szCs w:val="22"/>
        </w:rPr>
        <w:t xml:space="preserve"> брака, как  правило,  меркантильна и направлена на незаконное приобретение каких-либо имущественных благ:  получение права на пенсию, на наследство и в др.</w:t>
      </w:r>
    </w:p>
    <w:p w14:paraId="46070089"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Признание брака недействительным производится только судом (ст.27 п.2). Правом подать в суд соответствующий иск наделяются супруг (например, не знавший о фиктивности брака или не знавший о наличии у другого супруга ВИЧ-инфекции или венерического заболевания), </w:t>
      </w:r>
      <w:proofErr w:type="gramStart"/>
      <w:r>
        <w:rPr>
          <w:rFonts w:ascii="Century Gothic" w:hAnsi="Century Gothic"/>
          <w:color w:val="656565"/>
          <w:sz w:val="22"/>
          <w:szCs w:val="22"/>
        </w:rPr>
        <w:t>прокурор,  а</w:t>
      </w:r>
      <w:proofErr w:type="gramEnd"/>
      <w:r>
        <w:rPr>
          <w:rFonts w:ascii="Century Gothic" w:hAnsi="Century Gothic"/>
          <w:color w:val="656565"/>
          <w:sz w:val="22"/>
          <w:szCs w:val="22"/>
        </w:rPr>
        <w:t xml:space="preserve"> в установленных законом случаях – опекун недееспособного супруга. Указанные лица должны в суде доказать недействительность брака.</w:t>
      </w:r>
    </w:p>
    <w:p w14:paraId="15AC5818"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 xml:space="preserve">Если к моменту </w:t>
      </w:r>
      <w:proofErr w:type="gramStart"/>
      <w:r>
        <w:rPr>
          <w:rFonts w:ascii="Century Gothic" w:hAnsi="Century Gothic"/>
          <w:color w:val="656565"/>
          <w:sz w:val="22"/>
          <w:szCs w:val="22"/>
        </w:rPr>
        <w:t>рассмотрения  дела</w:t>
      </w:r>
      <w:proofErr w:type="gramEnd"/>
      <w:r>
        <w:rPr>
          <w:rFonts w:ascii="Century Gothic" w:hAnsi="Century Gothic"/>
          <w:color w:val="656565"/>
          <w:sz w:val="22"/>
          <w:szCs w:val="22"/>
        </w:rPr>
        <w:t>  о признании  брака недействительным  отпали те обстоятельства, которые в силу  закона препятствовали  его заключению, суд может признать брак действительным (ст. 29 СК).    </w:t>
      </w:r>
    </w:p>
    <w:p w14:paraId="0FBC5FC5"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b/>
          <w:bCs/>
          <w:i/>
          <w:iCs/>
          <w:color w:val="656565"/>
          <w:sz w:val="22"/>
          <w:szCs w:val="22"/>
        </w:rPr>
        <w:t>Последствия признания брака недействительным</w:t>
      </w:r>
      <w:r>
        <w:rPr>
          <w:rFonts w:ascii="Century Gothic" w:hAnsi="Century Gothic"/>
          <w:b/>
          <w:bCs/>
          <w:color w:val="656565"/>
          <w:sz w:val="22"/>
          <w:szCs w:val="22"/>
        </w:rPr>
        <w:t>. </w:t>
      </w:r>
      <w:r>
        <w:rPr>
          <w:rFonts w:ascii="Century Gothic" w:hAnsi="Century Gothic"/>
          <w:color w:val="656565"/>
          <w:sz w:val="22"/>
          <w:szCs w:val="22"/>
        </w:rPr>
        <w:t>Последствия признания брака недействительным отличаются от последствий, возникающих после прекращения брака.</w:t>
      </w:r>
    </w:p>
    <w:p w14:paraId="48B2D43E"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 ВАЖНО: Признание брака недействительным прекращает супружеские отношения не только на будущее, но и на прошлое время. Брачные отношения прекращаются со дня регистрации брака </w:t>
      </w:r>
      <w:proofErr w:type="gramStart"/>
      <w:r>
        <w:rPr>
          <w:rFonts w:ascii="Century Gothic" w:hAnsi="Century Gothic"/>
          <w:color w:val="656565"/>
          <w:sz w:val="22"/>
          <w:szCs w:val="22"/>
        </w:rPr>
        <w:t>( ст.</w:t>
      </w:r>
      <w:proofErr w:type="gramEnd"/>
      <w:r>
        <w:rPr>
          <w:rFonts w:ascii="Century Gothic" w:hAnsi="Century Gothic"/>
          <w:color w:val="656565"/>
          <w:sz w:val="22"/>
          <w:szCs w:val="22"/>
        </w:rPr>
        <w:t xml:space="preserve"> 27 СК), их как бы вообще не существовало. Такой </w:t>
      </w:r>
      <w:proofErr w:type="gramStart"/>
      <w:r>
        <w:rPr>
          <w:rFonts w:ascii="Century Gothic" w:hAnsi="Century Gothic"/>
          <w:color w:val="656565"/>
          <w:sz w:val="22"/>
          <w:szCs w:val="22"/>
        </w:rPr>
        <w:t>брак  не</w:t>
      </w:r>
      <w:proofErr w:type="gramEnd"/>
      <w:r>
        <w:rPr>
          <w:rFonts w:ascii="Century Gothic" w:hAnsi="Century Gothic"/>
          <w:color w:val="656565"/>
          <w:sz w:val="22"/>
          <w:szCs w:val="22"/>
        </w:rPr>
        <w:t xml:space="preserve"> порождает для супругов прав и обязанностей, предусмотренных Семейным Кодексом, за исключением  права добросовестного супруга на содержание от другого супруга, а также право сохранить фамилию, избранную им при  государственной регистрации брака  (п.5 ст. 30 СК) ).</w:t>
      </w:r>
    </w:p>
    <w:p w14:paraId="0F8539E6"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К имуществу, приобретенному совместно лицами, </w:t>
      </w:r>
      <w:proofErr w:type="gramStart"/>
      <w:r>
        <w:rPr>
          <w:rFonts w:ascii="Century Gothic" w:hAnsi="Century Gothic"/>
          <w:color w:val="656565"/>
          <w:sz w:val="22"/>
          <w:szCs w:val="22"/>
        </w:rPr>
        <w:t>брак  которых</w:t>
      </w:r>
      <w:proofErr w:type="gramEnd"/>
      <w:r>
        <w:rPr>
          <w:rFonts w:ascii="Century Gothic" w:hAnsi="Century Gothic"/>
          <w:color w:val="656565"/>
          <w:sz w:val="22"/>
          <w:szCs w:val="22"/>
        </w:rPr>
        <w:t xml:space="preserve">  признан недействительным, применяются  правила  ГК  РФ об общей долевой собственности. Брачный договор, заключенный </w:t>
      </w:r>
      <w:proofErr w:type="gramStart"/>
      <w:r>
        <w:rPr>
          <w:rFonts w:ascii="Century Gothic" w:hAnsi="Century Gothic"/>
          <w:color w:val="656565"/>
          <w:sz w:val="22"/>
          <w:szCs w:val="22"/>
        </w:rPr>
        <w:t xml:space="preserve">супругами,   </w:t>
      </w:r>
      <w:proofErr w:type="gramEnd"/>
      <w:r>
        <w:rPr>
          <w:rFonts w:ascii="Century Gothic" w:hAnsi="Century Gothic"/>
          <w:color w:val="656565"/>
          <w:sz w:val="22"/>
          <w:szCs w:val="22"/>
        </w:rPr>
        <w:t xml:space="preserve">признается   недействительным. Добросовестный супруг вправе требовать возмещения причиненного ему материального и морального вреда по правилам, предусмотренным гражданским законодательством (п.4 ст. 30 СК </w:t>
      </w:r>
      <w:proofErr w:type="gramStart"/>
      <w:r>
        <w:rPr>
          <w:rFonts w:ascii="Century Gothic" w:hAnsi="Century Gothic"/>
          <w:color w:val="656565"/>
          <w:sz w:val="22"/>
          <w:szCs w:val="22"/>
        </w:rPr>
        <w:t>РФ )</w:t>
      </w:r>
      <w:proofErr w:type="gramEnd"/>
      <w:r>
        <w:rPr>
          <w:rFonts w:ascii="Century Gothic" w:hAnsi="Century Gothic"/>
          <w:color w:val="656565"/>
          <w:sz w:val="22"/>
          <w:szCs w:val="22"/>
        </w:rPr>
        <w:t>.</w:t>
      </w:r>
    </w:p>
    <w:p w14:paraId="050AEB33"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Признание брака недействительным не влияет на права детей, родившихся в таком браке </w:t>
      </w:r>
      <w:proofErr w:type="gramStart"/>
      <w:r>
        <w:rPr>
          <w:rFonts w:ascii="Century Gothic" w:hAnsi="Century Gothic"/>
          <w:color w:val="656565"/>
          <w:sz w:val="22"/>
          <w:szCs w:val="22"/>
        </w:rPr>
        <w:t>или  в</w:t>
      </w:r>
      <w:proofErr w:type="gramEnd"/>
      <w:r>
        <w:rPr>
          <w:rFonts w:ascii="Century Gothic" w:hAnsi="Century Gothic"/>
          <w:color w:val="656565"/>
          <w:sz w:val="22"/>
          <w:szCs w:val="22"/>
        </w:rPr>
        <w:t xml:space="preserve"> течение трехсот дней после признания брака недействительным. В этом случае устанавливается презумпция отцовства недействительного супруга: отцом ребенка признается бывший супруг, если не доказано иное </w:t>
      </w:r>
      <w:proofErr w:type="gramStart"/>
      <w:r>
        <w:rPr>
          <w:rFonts w:ascii="Century Gothic" w:hAnsi="Century Gothic"/>
          <w:color w:val="656565"/>
          <w:sz w:val="22"/>
          <w:szCs w:val="22"/>
        </w:rPr>
        <w:t>( ст.</w:t>
      </w:r>
      <w:proofErr w:type="gramEnd"/>
      <w:r>
        <w:rPr>
          <w:rFonts w:ascii="Century Gothic" w:hAnsi="Century Gothic"/>
          <w:color w:val="656565"/>
          <w:sz w:val="22"/>
          <w:szCs w:val="22"/>
        </w:rPr>
        <w:t xml:space="preserve">48. п.2). Таким образом, дети сохраняют право на </w:t>
      </w:r>
      <w:proofErr w:type="gramStart"/>
      <w:r>
        <w:rPr>
          <w:rFonts w:ascii="Century Gothic" w:hAnsi="Century Gothic"/>
          <w:color w:val="656565"/>
          <w:sz w:val="22"/>
          <w:szCs w:val="22"/>
        </w:rPr>
        <w:t>воспитание,  материальное</w:t>
      </w:r>
      <w:proofErr w:type="gramEnd"/>
      <w:r>
        <w:rPr>
          <w:rFonts w:ascii="Century Gothic" w:hAnsi="Century Gothic"/>
          <w:color w:val="656565"/>
          <w:sz w:val="22"/>
          <w:szCs w:val="22"/>
        </w:rPr>
        <w:t xml:space="preserve"> содержание, наследство после смерти родителей, законное представительство ребенка родителями и др.</w:t>
      </w:r>
    </w:p>
    <w:p w14:paraId="3497EC92" w14:textId="77777777" w:rsidR="005930C3" w:rsidRDefault="005930C3" w:rsidP="005930C3">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1. Личные права и обязанности супругов</w:t>
      </w:r>
    </w:p>
    <w:p w14:paraId="435B6831"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ЛИЧНЫЕ ПРАВА И ОБЯЗАННОСТИ СУПРУГОВ</w:t>
      </w:r>
      <w:r>
        <w:rPr>
          <w:rFonts w:ascii="Century Gothic" w:hAnsi="Century Gothic"/>
          <w:color w:val="656565"/>
          <w:sz w:val="22"/>
          <w:szCs w:val="22"/>
        </w:rPr>
        <w:t> </w:t>
      </w:r>
      <w:proofErr w:type="gramStart"/>
      <w:r>
        <w:rPr>
          <w:rFonts w:ascii="Century Gothic" w:hAnsi="Century Gothic"/>
          <w:color w:val="656565"/>
          <w:sz w:val="22"/>
          <w:szCs w:val="22"/>
        </w:rPr>
        <w:t>определяются  ст.</w:t>
      </w:r>
      <w:proofErr w:type="gramEnd"/>
      <w:r>
        <w:rPr>
          <w:rFonts w:ascii="Century Gothic" w:hAnsi="Century Gothic"/>
          <w:color w:val="656565"/>
          <w:sz w:val="22"/>
          <w:szCs w:val="22"/>
        </w:rPr>
        <w:t xml:space="preserve"> 31-32 СК РФ:</w:t>
      </w:r>
    </w:p>
    <w:p w14:paraId="24B900C3"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1.     Каждый из супругов свободен в выборе рода занятий, профессии, мест пребывания и жительства. </w:t>
      </w:r>
    </w:p>
    <w:p w14:paraId="685EEDF6"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2.     Вопросы материнства, отцовства, образования детей и другие вопросы жизни семьи решаются супругами совместно, исходя из принципа равенства супругов.</w:t>
      </w:r>
    </w:p>
    <w:p w14:paraId="1CDBEE41"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3.     Супруги обязаны </w:t>
      </w:r>
      <w:proofErr w:type="gramStart"/>
      <w:r>
        <w:rPr>
          <w:rFonts w:ascii="Century Gothic" w:hAnsi="Century Gothic"/>
          <w:color w:val="656565"/>
          <w:sz w:val="22"/>
          <w:szCs w:val="22"/>
        </w:rPr>
        <w:t>строить  свои</w:t>
      </w:r>
      <w:proofErr w:type="gramEnd"/>
      <w:r>
        <w:rPr>
          <w:rFonts w:ascii="Century Gothic" w:hAnsi="Century Gothic"/>
          <w:color w:val="656565"/>
          <w:sz w:val="22"/>
          <w:szCs w:val="22"/>
        </w:rPr>
        <w:t xml:space="preserve"> отношения в семье на основе взаимоуважения и взаимопомощи, содействовать благополучию и  укреплению семьи, заботиться о благополучии и развитии  своих детей (ст.31 СК).</w:t>
      </w:r>
    </w:p>
    <w:p w14:paraId="3C4FFF11"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Более детально СК РФ регулирует вопросы, связанные с выбором супругами своей фамилии. При заключении брака супруги по своему желанию выбирают фамилию одного из них в качестве общей фамилии, либо каждый из них сохраняет свою добрачную фамилию, либо присоединяет к своей фамилии фамилию супруга. Соединение фамилий не допускается, если добрачная фамилия хотя бы одного из супругов является двойной. </w:t>
      </w:r>
    </w:p>
    <w:p w14:paraId="63F905A4"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При расторжении брака вопрос о фамилии каждого из них также решается ими самостоятельно. Ни суд, ни бывший супруг не вправе препятствовать другому супругу, чтобы он именовался общей фамилией и после расторжения брака. Право сохранить за собой общую фамилию, равно как и восстановить свою добрачную фамилию, принадлежит каждому из супругов и не может быть поставлено в зависимость от каких бы то ни было условий.</w:t>
      </w:r>
    </w:p>
    <w:p w14:paraId="79061DEF" w14:textId="77777777" w:rsidR="005930C3" w:rsidRDefault="005930C3" w:rsidP="005930C3">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2. Законный и договорный режимы имущества супругов</w:t>
      </w:r>
    </w:p>
    <w:p w14:paraId="7AB75F1E" w14:textId="77777777" w:rsidR="005930C3" w:rsidRDefault="005930C3" w:rsidP="005930C3">
      <w:pPr>
        <w:pStyle w:val="a3"/>
        <w:shd w:val="clear" w:color="auto" w:fill="FFFFFF"/>
        <w:spacing w:before="0" w:beforeAutospacing="0"/>
        <w:jc w:val="center"/>
        <w:rPr>
          <w:rFonts w:ascii="Century Gothic" w:hAnsi="Century Gothic"/>
          <w:color w:val="656565"/>
          <w:sz w:val="22"/>
          <w:szCs w:val="22"/>
        </w:rPr>
      </w:pPr>
      <w:r>
        <w:rPr>
          <w:rFonts w:ascii="Century Gothic" w:hAnsi="Century Gothic"/>
          <w:b/>
          <w:bCs/>
          <w:color w:val="656565"/>
          <w:sz w:val="22"/>
          <w:szCs w:val="22"/>
        </w:rPr>
        <w:t>2 вопрос. Законный и договорный режимы имущества супругов</w:t>
      </w:r>
    </w:p>
    <w:p w14:paraId="67C9077E"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 Д</w:t>
      </w:r>
      <w:r>
        <w:rPr>
          <w:rFonts w:ascii="Century Gothic" w:hAnsi="Century Gothic"/>
          <w:color w:val="656565"/>
          <w:sz w:val="22"/>
          <w:szCs w:val="22"/>
        </w:rPr>
        <w:t>ействующее законодательств устанавливает </w:t>
      </w:r>
      <w:proofErr w:type="gramStart"/>
      <w:r>
        <w:rPr>
          <w:rFonts w:ascii="Century Gothic" w:hAnsi="Century Gothic"/>
          <w:b/>
          <w:bCs/>
          <w:color w:val="656565"/>
          <w:sz w:val="22"/>
          <w:szCs w:val="22"/>
        </w:rPr>
        <w:t>два  режима</w:t>
      </w:r>
      <w:proofErr w:type="gramEnd"/>
      <w:r>
        <w:rPr>
          <w:rFonts w:ascii="Century Gothic" w:hAnsi="Century Gothic"/>
          <w:b/>
          <w:bCs/>
          <w:color w:val="656565"/>
          <w:sz w:val="22"/>
          <w:szCs w:val="22"/>
        </w:rPr>
        <w:t xml:space="preserve"> имущества  супругов.</w:t>
      </w:r>
      <w:r>
        <w:rPr>
          <w:rFonts w:ascii="Century Gothic" w:hAnsi="Century Gothic"/>
          <w:color w:val="656565"/>
          <w:sz w:val="22"/>
          <w:szCs w:val="22"/>
        </w:rPr>
        <w:t xml:space="preserve"> Прежде </w:t>
      </w:r>
      <w:proofErr w:type="gramStart"/>
      <w:r>
        <w:rPr>
          <w:rFonts w:ascii="Century Gothic" w:hAnsi="Century Gothic"/>
          <w:color w:val="656565"/>
          <w:sz w:val="22"/>
          <w:szCs w:val="22"/>
        </w:rPr>
        <w:t>всего,  супруги</w:t>
      </w:r>
      <w:proofErr w:type="gramEnd"/>
      <w:r>
        <w:rPr>
          <w:rFonts w:ascii="Century Gothic" w:hAnsi="Century Gothic"/>
          <w:color w:val="656565"/>
          <w:sz w:val="22"/>
          <w:szCs w:val="22"/>
        </w:rPr>
        <w:t xml:space="preserve"> могут самостоятельно решить  вопросы  супружеской  собственности  в брачном  договоре. В </w:t>
      </w:r>
      <w:proofErr w:type="gramStart"/>
      <w:r>
        <w:rPr>
          <w:rFonts w:ascii="Century Gothic" w:hAnsi="Century Gothic"/>
          <w:color w:val="656565"/>
          <w:sz w:val="22"/>
          <w:szCs w:val="22"/>
        </w:rPr>
        <w:t>том  случае</w:t>
      </w:r>
      <w:proofErr w:type="gramEnd"/>
      <w:r>
        <w:rPr>
          <w:rFonts w:ascii="Century Gothic" w:hAnsi="Century Gothic"/>
          <w:color w:val="656565"/>
          <w:sz w:val="22"/>
          <w:szCs w:val="22"/>
        </w:rPr>
        <w:t>,  если брачный  договор отсутствует  или признан  недействительным, действует законный режим имущества супругов</w:t>
      </w:r>
    </w:p>
    <w:p w14:paraId="263167E2"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b/>
          <w:bCs/>
          <w:i/>
          <w:iCs/>
          <w:color w:val="656565"/>
          <w:sz w:val="22"/>
          <w:szCs w:val="22"/>
        </w:rPr>
        <w:t>2.1. Законным режимом</w:t>
      </w:r>
      <w:r>
        <w:rPr>
          <w:rFonts w:ascii="Century Gothic" w:hAnsi="Century Gothic"/>
          <w:i/>
          <w:iCs/>
          <w:color w:val="656565"/>
          <w:sz w:val="22"/>
          <w:szCs w:val="22"/>
        </w:rPr>
        <w:t> </w:t>
      </w:r>
      <w:r>
        <w:rPr>
          <w:rFonts w:ascii="Century Gothic" w:hAnsi="Century Gothic"/>
          <w:b/>
          <w:bCs/>
          <w:i/>
          <w:iCs/>
          <w:color w:val="656565"/>
          <w:sz w:val="22"/>
          <w:szCs w:val="22"/>
        </w:rPr>
        <w:t>имущества супругов</w:t>
      </w:r>
      <w:r>
        <w:rPr>
          <w:rFonts w:ascii="Century Gothic" w:hAnsi="Century Gothic"/>
          <w:color w:val="656565"/>
          <w:sz w:val="22"/>
          <w:szCs w:val="22"/>
        </w:rPr>
        <w:t xml:space="preserve"> является режим их совместной </w:t>
      </w:r>
      <w:proofErr w:type="gramStart"/>
      <w:r>
        <w:rPr>
          <w:rFonts w:ascii="Century Gothic" w:hAnsi="Century Gothic"/>
          <w:color w:val="656565"/>
          <w:sz w:val="22"/>
          <w:szCs w:val="22"/>
        </w:rPr>
        <w:t>собственности,  которая</w:t>
      </w:r>
      <w:proofErr w:type="gramEnd"/>
      <w:r>
        <w:rPr>
          <w:rFonts w:ascii="Century Gothic" w:hAnsi="Century Gothic"/>
          <w:color w:val="656565"/>
          <w:sz w:val="22"/>
          <w:szCs w:val="22"/>
        </w:rPr>
        <w:t xml:space="preserve"> сочетается с личной собственностью каждого из супругов.</w:t>
      </w:r>
    </w:p>
    <w:p w14:paraId="506B0D49"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Личной собственностью супруга является:</w:t>
      </w:r>
    </w:p>
    <w:p w14:paraId="35E98E99"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   имущество, </w:t>
      </w:r>
      <w:proofErr w:type="gramStart"/>
      <w:r>
        <w:rPr>
          <w:rFonts w:ascii="Century Gothic" w:hAnsi="Century Gothic"/>
          <w:color w:val="656565"/>
          <w:sz w:val="22"/>
          <w:szCs w:val="22"/>
        </w:rPr>
        <w:t>которое  супруг</w:t>
      </w:r>
      <w:proofErr w:type="gramEnd"/>
      <w:r>
        <w:rPr>
          <w:rFonts w:ascii="Century Gothic" w:hAnsi="Century Gothic"/>
          <w:color w:val="656565"/>
          <w:sz w:val="22"/>
          <w:szCs w:val="22"/>
        </w:rPr>
        <w:t>  нажил  до  регистрации брака или приобрел на средства, имевшиеся у него до вступления в брак;</w:t>
      </w:r>
    </w:p>
    <w:p w14:paraId="5C105EB2"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имущества, полученное одним из супругов во время брака в дар, в порядке наследования или по иным безвозмездным сделкам;</w:t>
      </w:r>
    </w:p>
    <w:p w14:paraId="7B0DA7B4"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   предметы   индивидуального   </w:t>
      </w:r>
      <w:proofErr w:type="gramStart"/>
      <w:r>
        <w:rPr>
          <w:rFonts w:ascii="Century Gothic" w:hAnsi="Century Gothic"/>
          <w:color w:val="656565"/>
          <w:sz w:val="22"/>
          <w:szCs w:val="22"/>
        </w:rPr>
        <w:t xml:space="preserve">пользования,   </w:t>
      </w:r>
      <w:proofErr w:type="gramEnd"/>
      <w:r>
        <w:rPr>
          <w:rFonts w:ascii="Century Gothic" w:hAnsi="Century Gothic"/>
          <w:color w:val="656565"/>
          <w:sz w:val="22"/>
          <w:szCs w:val="22"/>
        </w:rPr>
        <w:t xml:space="preserve">приобретенные   ими в зарегистрированном  браке  (одежда,  обувь  и др.) (ст.36 СК РФ). Исключением являются </w:t>
      </w:r>
      <w:proofErr w:type="gramStart"/>
      <w:r>
        <w:rPr>
          <w:rFonts w:ascii="Century Gothic" w:hAnsi="Century Gothic"/>
          <w:color w:val="656565"/>
          <w:sz w:val="22"/>
          <w:szCs w:val="22"/>
        </w:rPr>
        <w:t>драгоценности  и</w:t>
      </w:r>
      <w:proofErr w:type="gramEnd"/>
      <w:r>
        <w:rPr>
          <w:rFonts w:ascii="Century Gothic" w:hAnsi="Century Gothic"/>
          <w:color w:val="656565"/>
          <w:sz w:val="22"/>
          <w:szCs w:val="22"/>
        </w:rPr>
        <w:t>  другие  предметы роскоши.</w:t>
      </w:r>
    </w:p>
    <w:p w14:paraId="55E7AAD0"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В состав имущества, находящегося в совместной </w:t>
      </w:r>
      <w:proofErr w:type="gramStart"/>
      <w:r>
        <w:rPr>
          <w:rFonts w:ascii="Century Gothic" w:hAnsi="Century Gothic"/>
          <w:color w:val="656565"/>
          <w:sz w:val="22"/>
          <w:szCs w:val="22"/>
        </w:rPr>
        <w:t>собственности  супругов</w:t>
      </w:r>
      <w:proofErr w:type="gramEnd"/>
      <w:r>
        <w:rPr>
          <w:rFonts w:ascii="Century Gothic" w:hAnsi="Century Gothic"/>
          <w:color w:val="656565"/>
          <w:sz w:val="22"/>
          <w:szCs w:val="22"/>
        </w:rPr>
        <w:t>, в соответствии со статьей 34  СК РФ входит  все имущество, нажитое  супругами  во  время  брака.</w:t>
      </w:r>
    </w:p>
    <w:p w14:paraId="3390C24F"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К </w:t>
      </w:r>
      <w:proofErr w:type="gramStart"/>
      <w:r>
        <w:rPr>
          <w:rFonts w:ascii="Century Gothic" w:hAnsi="Century Gothic"/>
          <w:color w:val="656565"/>
          <w:sz w:val="22"/>
          <w:szCs w:val="22"/>
        </w:rPr>
        <w:t>совместно  нажитому</w:t>
      </w:r>
      <w:proofErr w:type="gramEnd"/>
      <w:r>
        <w:rPr>
          <w:rFonts w:ascii="Century Gothic" w:hAnsi="Century Gothic"/>
          <w:color w:val="656565"/>
          <w:sz w:val="22"/>
          <w:szCs w:val="22"/>
        </w:rPr>
        <w:t>  имуществу относятся  доходы каждого  из супругов  от  трудовой  и предпринимательской  деятельности, пенсии, пособия,  иные  денежные выплаты,  которые не  имеют специального целевого   назначения (а таковыми могут быть суммы материальной помощи, суммы, выплаченные в возмещение ущерба в связи с утратой трудоспособности вследствие увечья либо иного повреждения здоровья, и др.).</w:t>
      </w:r>
    </w:p>
    <w:p w14:paraId="537B14E2"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Общим имуществом супругов являются также   приобретенные   </w:t>
      </w:r>
      <w:proofErr w:type="gramStart"/>
      <w:r>
        <w:rPr>
          <w:rFonts w:ascii="Century Gothic" w:hAnsi="Century Gothic"/>
          <w:color w:val="656565"/>
          <w:sz w:val="22"/>
          <w:szCs w:val="22"/>
        </w:rPr>
        <w:t>за  счет</w:t>
      </w:r>
      <w:proofErr w:type="gramEnd"/>
      <w:r>
        <w:rPr>
          <w:rFonts w:ascii="Century Gothic" w:hAnsi="Century Gothic"/>
          <w:color w:val="656565"/>
          <w:sz w:val="22"/>
          <w:szCs w:val="22"/>
        </w:rPr>
        <w:t>   общих  доходов движимые  и  недвижимые  вещи, ценные  бумаги, паи,  вклады, доли в капитале и любое другое нажитое в период брака имущество независимо от того, на имя кого из супругов оно приобретено либо на имя кого и кем из супругов внесены денежные средства.</w:t>
      </w:r>
    </w:p>
    <w:p w14:paraId="33DD072E"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Супруги имеют равное право пользования этим имуществом, независимо от того, есть ли у них самостоятельный заработок, другие доходы, или один из супругов был </w:t>
      </w:r>
      <w:r>
        <w:rPr>
          <w:rFonts w:ascii="Century Gothic" w:hAnsi="Century Gothic"/>
          <w:color w:val="656565"/>
          <w:sz w:val="22"/>
          <w:szCs w:val="22"/>
        </w:rPr>
        <w:lastRenderedPageBreak/>
        <w:t>занят домашним хозяйством, уходом за детьми или по другим уважительным причинам не имел самостоятельного заработка.</w:t>
      </w:r>
    </w:p>
    <w:p w14:paraId="41694AD3"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Владение, пользование и распоряжение общим имуществом супругов осуществляется по их обоюдному согласию.</w:t>
      </w:r>
    </w:p>
    <w:p w14:paraId="7F6855B1"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b/>
          <w:bCs/>
          <w:i/>
          <w:iCs/>
          <w:color w:val="656565"/>
          <w:sz w:val="22"/>
          <w:szCs w:val="22"/>
        </w:rPr>
        <w:t>Совершение сделок по распоряжению совместно нажитым имуществом.</w:t>
      </w:r>
      <w:r>
        <w:rPr>
          <w:rFonts w:ascii="Century Gothic" w:hAnsi="Century Gothic"/>
          <w:color w:val="656565"/>
          <w:sz w:val="22"/>
          <w:szCs w:val="22"/>
        </w:rPr>
        <w:t xml:space="preserve"> При совершении одним из супругов сделки по распоряжению общим имуществом предполагается, что он действует с согласия другого супруга. Если же один из супругов не был согласен на совершение сделки другим супругом, то он (первый супруг) может подать иск о признании такой сделки недействительной. Суд признает такую сделку недействительной, если будет доказано, что другая сторона в сделке </w:t>
      </w:r>
      <w:proofErr w:type="gramStart"/>
      <w:r>
        <w:rPr>
          <w:rFonts w:ascii="Century Gothic" w:hAnsi="Century Gothic"/>
          <w:color w:val="656565"/>
          <w:sz w:val="22"/>
          <w:szCs w:val="22"/>
        </w:rPr>
        <w:t>знала  или</w:t>
      </w:r>
      <w:proofErr w:type="gramEnd"/>
      <w:r>
        <w:rPr>
          <w:rFonts w:ascii="Century Gothic" w:hAnsi="Century Gothic"/>
          <w:color w:val="656565"/>
          <w:sz w:val="22"/>
          <w:szCs w:val="22"/>
        </w:rPr>
        <w:t xml:space="preserve"> заведомо должна была знать о несогласии другого супруга на совершение этой сделки (п.2 ст. 35 СК РФ). Срок исковой </w:t>
      </w:r>
      <w:proofErr w:type="gramStart"/>
      <w:r>
        <w:rPr>
          <w:rFonts w:ascii="Century Gothic" w:hAnsi="Century Gothic"/>
          <w:color w:val="656565"/>
          <w:sz w:val="22"/>
          <w:szCs w:val="22"/>
        </w:rPr>
        <w:t>давности  по</w:t>
      </w:r>
      <w:proofErr w:type="gramEnd"/>
      <w:r>
        <w:rPr>
          <w:rFonts w:ascii="Century Gothic" w:hAnsi="Century Gothic"/>
          <w:color w:val="656565"/>
          <w:sz w:val="22"/>
          <w:szCs w:val="22"/>
        </w:rPr>
        <w:t xml:space="preserve"> таким сделкам установлен в один год со дня, когда супруг узнал или должен был узнать о нарушении его права.</w:t>
      </w:r>
    </w:p>
    <w:p w14:paraId="60AC6DB8"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Для совершения одним из супругов сделки по распоряжению недвижимостью и сделки, требующей нотариального </w:t>
      </w:r>
      <w:proofErr w:type="gramStart"/>
      <w:r>
        <w:rPr>
          <w:rFonts w:ascii="Century Gothic" w:hAnsi="Century Gothic"/>
          <w:color w:val="656565"/>
          <w:sz w:val="22"/>
          <w:szCs w:val="22"/>
        </w:rPr>
        <w:t>удостоверения  и</w:t>
      </w:r>
      <w:proofErr w:type="gramEnd"/>
      <w:r>
        <w:rPr>
          <w:rFonts w:ascii="Century Gothic" w:hAnsi="Century Gothic"/>
          <w:color w:val="656565"/>
          <w:sz w:val="22"/>
          <w:szCs w:val="22"/>
        </w:rPr>
        <w:t xml:space="preserve"> (или) регистрации в установленном законом порядке, необходимо получить нотариально удостоверенное согласие супруга. Если нотариальное согласие не было </w:t>
      </w:r>
      <w:proofErr w:type="gramStart"/>
      <w:r>
        <w:rPr>
          <w:rFonts w:ascii="Century Gothic" w:hAnsi="Century Gothic"/>
          <w:color w:val="656565"/>
          <w:sz w:val="22"/>
          <w:szCs w:val="22"/>
        </w:rPr>
        <w:t>получено,  супруг</w:t>
      </w:r>
      <w:proofErr w:type="gramEnd"/>
      <w:r>
        <w:rPr>
          <w:rFonts w:ascii="Century Gothic" w:hAnsi="Century Gothic"/>
          <w:color w:val="656565"/>
          <w:sz w:val="22"/>
          <w:szCs w:val="22"/>
        </w:rPr>
        <w:t>, согласие которого не было получено в нотариальной форме,  вправе потребовать в судебном порядке признание сделки недействительной в течение одного года со дня, когда  он узнал или должен был узнать о совершении такой сделки (п. 3 ст. 35).</w:t>
      </w:r>
    </w:p>
    <w:p w14:paraId="51FA26F3"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b/>
          <w:bCs/>
          <w:i/>
          <w:iCs/>
          <w:color w:val="656565"/>
          <w:sz w:val="22"/>
          <w:szCs w:val="22"/>
        </w:rPr>
        <w:t>Раздел совместно нажитого имущества.  </w:t>
      </w:r>
      <w:r>
        <w:rPr>
          <w:rFonts w:ascii="Century Gothic" w:hAnsi="Century Gothic"/>
          <w:color w:val="656565"/>
          <w:sz w:val="22"/>
          <w:szCs w:val="22"/>
        </w:rPr>
        <w:t xml:space="preserve">При наличии спора раздел совместно нажитого супругами </w:t>
      </w:r>
      <w:proofErr w:type="gramStart"/>
      <w:r>
        <w:rPr>
          <w:rFonts w:ascii="Century Gothic" w:hAnsi="Century Gothic"/>
          <w:color w:val="656565"/>
          <w:sz w:val="22"/>
          <w:szCs w:val="22"/>
        </w:rPr>
        <w:t>имущества </w:t>
      </w:r>
      <w:r>
        <w:rPr>
          <w:rFonts w:ascii="Century Gothic" w:hAnsi="Century Gothic"/>
          <w:b/>
          <w:bCs/>
          <w:i/>
          <w:iCs/>
          <w:color w:val="656565"/>
          <w:sz w:val="22"/>
          <w:szCs w:val="22"/>
        </w:rPr>
        <w:t> </w:t>
      </w:r>
      <w:r>
        <w:rPr>
          <w:rFonts w:ascii="Century Gothic" w:hAnsi="Century Gothic"/>
          <w:color w:val="656565"/>
          <w:sz w:val="22"/>
          <w:szCs w:val="22"/>
        </w:rPr>
        <w:t>производится</w:t>
      </w:r>
      <w:proofErr w:type="gramEnd"/>
      <w:r>
        <w:rPr>
          <w:rFonts w:ascii="Century Gothic" w:hAnsi="Century Gothic"/>
          <w:color w:val="656565"/>
          <w:sz w:val="22"/>
          <w:szCs w:val="22"/>
        </w:rPr>
        <w:t xml:space="preserve"> в судебном порядке и возможен как во время расторжения брака, так и после его расторжения. При разделе такого имущества суд исходит из равенства долей каждого супруга </w:t>
      </w:r>
      <w:proofErr w:type="gramStart"/>
      <w:r>
        <w:rPr>
          <w:rFonts w:ascii="Century Gothic" w:hAnsi="Century Gothic"/>
          <w:color w:val="656565"/>
          <w:sz w:val="22"/>
          <w:szCs w:val="22"/>
        </w:rPr>
        <w:t>( см.</w:t>
      </w:r>
      <w:proofErr w:type="gramEnd"/>
      <w:r>
        <w:rPr>
          <w:rFonts w:ascii="Century Gothic" w:hAnsi="Century Gothic"/>
          <w:color w:val="656565"/>
          <w:sz w:val="22"/>
          <w:szCs w:val="22"/>
        </w:rPr>
        <w:t xml:space="preserve"> выше),  если брачным договором не предусмотрено иное. Детские вещи (одежда, обувь, школьные и спортивные принадлежности, музыкальные инструменты, детская </w:t>
      </w:r>
      <w:proofErr w:type="gramStart"/>
      <w:r>
        <w:rPr>
          <w:rFonts w:ascii="Century Gothic" w:hAnsi="Century Gothic"/>
          <w:color w:val="656565"/>
          <w:sz w:val="22"/>
          <w:szCs w:val="22"/>
        </w:rPr>
        <w:t>библиотека  и</w:t>
      </w:r>
      <w:proofErr w:type="gramEnd"/>
      <w:r>
        <w:rPr>
          <w:rFonts w:ascii="Century Gothic" w:hAnsi="Century Gothic"/>
          <w:color w:val="656565"/>
          <w:sz w:val="22"/>
          <w:szCs w:val="22"/>
        </w:rPr>
        <w:t xml:space="preserve"> другие) разделу не подлежат. Они передаются без </w:t>
      </w:r>
      <w:proofErr w:type="gramStart"/>
      <w:r>
        <w:rPr>
          <w:rFonts w:ascii="Century Gothic" w:hAnsi="Century Gothic"/>
          <w:color w:val="656565"/>
          <w:sz w:val="22"/>
          <w:szCs w:val="22"/>
        </w:rPr>
        <w:t>компенсации  тому</w:t>
      </w:r>
      <w:proofErr w:type="gramEnd"/>
      <w:r>
        <w:rPr>
          <w:rFonts w:ascii="Century Gothic" w:hAnsi="Century Gothic"/>
          <w:color w:val="656565"/>
          <w:sz w:val="22"/>
          <w:szCs w:val="22"/>
        </w:rPr>
        <w:t xml:space="preserve"> супругу, с которым проживают дети (п.5 ст.38 СК РФ).</w:t>
      </w:r>
    </w:p>
    <w:p w14:paraId="04B522D4"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  Не исключается возможность раздела совместно нажитого имущества по решению суда между супругами, состоящими в зарегистрированном браке. Общее имущество супругов может быть разделено между ними </w:t>
      </w:r>
      <w:proofErr w:type="gramStart"/>
      <w:r>
        <w:rPr>
          <w:rFonts w:ascii="Century Gothic" w:hAnsi="Century Gothic"/>
          <w:color w:val="656565"/>
          <w:sz w:val="22"/>
          <w:szCs w:val="22"/>
        </w:rPr>
        <w:t>и  по</w:t>
      </w:r>
      <w:proofErr w:type="gramEnd"/>
      <w:r>
        <w:rPr>
          <w:rFonts w:ascii="Century Gothic" w:hAnsi="Century Gothic"/>
          <w:color w:val="656565"/>
          <w:sz w:val="22"/>
          <w:szCs w:val="22"/>
        </w:rPr>
        <w:t xml:space="preserve"> соглашению, которое должно быть нотариально удостоверено. Раздел общего имущества супругов может быть также произведен и по требованию кредитора для обращения взыскания на долю одного из супругов.</w:t>
      </w:r>
    </w:p>
    <w:p w14:paraId="3405DDBB"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ВАЖНО: Закон устанавливает </w:t>
      </w:r>
      <w:r>
        <w:rPr>
          <w:rFonts w:ascii="Century Gothic" w:hAnsi="Century Gothic"/>
          <w:i/>
          <w:iCs/>
          <w:color w:val="656565"/>
          <w:sz w:val="22"/>
          <w:szCs w:val="22"/>
        </w:rPr>
        <w:t xml:space="preserve">трехлетний срок исковой давности к требованиям супругов </w:t>
      </w:r>
      <w:proofErr w:type="gramStart"/>
      <w:r>
        <w:rPr>
          <w:rFonts w:ascii="Century Gothic" w:hAnsi="Century Gothic"/>
          <w:i/>
          <w:iCs/>
          <w:color w:val="656565"/>
          <w:sz w:val="22"/>
          <w:szCs w:val="22"/>
        </w:rPr>
        <w:t>о  разделе</w:t>
      </w:r>
      <w:proofErr w:type="gramEnd"/>
      <w:r>
        <w:rPr>
          <w:rFonts w:ascii="Century Gothic" w:hAnsi="Century Gothic"/>
          <w:i/>
          <w:iCs/>
          <w:color w:val="656565"/>
          <w:sz w:val="22"/>
          <w:szCs w:val="22"/>
        </w:rPr>
        <w:t>  общего  имущества супругов.</w:t>
      </w:r>
    </w:p>
    <w:p w14:paraId="60182A0B"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2.2. Договорный режим имущества супругов (брачный договор). </w:t>
      </w:r>
      <w:proofErr w:type="gramStart"/>
      <w:r>
        <w:rPr>
          <w:rFonts w:ascii="Century Gothic" w:hAnsi="Century Gothic"/>
          <w:color w:val="656565"/>
          <w:sz w:val="22"/>
          <w:szCs w:val="22"/>
        </w:rPr>
        <w:t>Супруги  могут</w:t>
      </w:r>
      <w:proofErr w:type="gramEnd"/>
      <w:r>
        <w:rPr>
          <w:rFonts w:ascii="Century Gothic" w:hAnsi="Century Gothic"/>
          <w:color w:val="656565"/>
          <w:sz w:val="22"/>
          <w:szCs w:val="22"/>
        </w:rPr>
        <w:t xml:space="preserve"> самостоятельно решить  вопросы  супружеской  собственности  в брачном  договоре. </w:t>
      </w:r>
      <w:r>
        <w:rPr>
          <w:rFonts w:ascii="Century Gothic" w:hAnsi="Century Gothic"/>
          <w:i/>
          <w:iCs/>
          <w:color w:val="656565"/>
          <w:sz w:val="22"/>
          <w:szCs w:val="22"/>
        </w:rPr>
        <w:t>Брачный договор</w:t>
      </w:r>
      <w:r>
        <w:rPr>
          <w:rFonts w:ascii="Century Gothic" w:hAnsi="Century Gothic"/>
          <w:color w:val="656565"/>
          <w:sz w:val="22"/>
          <w:szCs w:val="22"/>
        </w:rPr>
        <w:t> </w:t>
      </w:r>
      <w:proofErr w:type="gramStart"/>
      <w:r>
        <w:rPr>
          <w:rFonts w:ascii="Century Gothic" w:hAnsi="Century Gothic"/>
          <w:color w:val="656565"/>
          <w:sz w:val="22"/>
          <w:szCs w:val="22"/>
        </w:rPr>
        <w:t>- </w:t>
      </w:r>
      <w:r>
        <w:rPr>
          <w:rFonts w:ascii="Century Gothic" w:hAnsi="Century Gothic"/>
          <w:i/>
          <w:iCs/>
          <w:color w:val="656565"/>
          <w:sz w:val="22"/>
          <w:szCs w:val="22"/>
        </w:rPr>
        <w:t>это</w:t>
      </w:r>
      <w:proofErr w:type="gramEnd"/>
      <w:r>
        <w:rPr>
          <w:rFonts w:ascii="Century Gothic" w:hAnsi="Century Gothic"/>
          <w:i/>
          <w:iCs/>
          <w:color w:val="656565"/>
          <w:sz w:val="22"/>
          <w:szCs w:val="22"/>
        </w:rPr>
        <w:t xml:space="preserve"> соглашение лиц, вступающих в брак, или соглашение супругов, определяющее их имущественные права и обязанности в браке и (или) в случае его расторжения. </w:t>
      </w:r>
      <w:r>
        <w:rPr>
          <w:rFonts w:ascii="Century Gothic" w:hAnsi="Century Gothic"/>
          <w:color w:val="656565"/>
          <w:sz w:val="22"/>
          <w:szCs w:val="22"/>
        </w:rPr>
        <w:t xml:space="preserve"> Брачный договор может быть заключен как до государственной регистрации брака (в этом случае он вступает в силу только со дня регистрации брака), так и в любой период брака. </w:t>
      </w:r>
      <w:r>
        <w:rPr>
          <w:rFonts w:ascii="Century Gothic" w:hAnsi="Century Gothic"/>
          <w:color w:val="656565"/>
          <w:sz w:val="22"/>
          <w:szCs w:val="22"/>
        </w:rPr>
        <w:lastRenderedPageBreak/>
        <w:t>Такой договор заключается в письменной форме и подлежит обязательному нотариальному удостоверению. Отсутствие нотариального удостоверения означает ничтожность брачного договора.</w:t>
      </w:r>
    </w:p>
    <w:p w14:paraId="1A11E368"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Брачным договором супруги вправе изменить законный режим своего имущества и тем самым установить режим совместной, долевой или раздельной собственности на </w:t>
      </w:r>
      <w:proofErr w:type="gramStart"/>
      <w:r>
        <w:rPr>
          <w:rFonts w:ascii="Century Gothic" w:hAnsi="Century Gothic"/>
          <w:color w:val="656565"/>
          <w:sz w:val="22"/>
          <w:szCs w:val="22"/>
        </w:rPr>
        <w:t>все  их</w:t>
      </w:r>
      <w:proofErr w:type="gramEnd"/>
      <w:r>
        <w:rPr>
          <w:rFonts w:ascii="Century Gothic" w:hAnsi="Century Gothic"/>
          <w:color w:val="656565"/>
          <w:sz w:val="22"/>
          <w:szCs w:val="22"/>
        </w:rPr>
        <w:t xml:space="preserve"> имущество, на отдельные виды имущества или на имущество каждого из них.</w:t>
      </w:r>
    </w:p>
    <w:p w14:paraId="3B4DC67A"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ВАЖНО: Брачный договор может определять только имущественные права и обязанности супругов.  Так, супруги вправе определить права и обязанности друг друга по взаимному содержанию, способы участия в доходах друг друга, порядок несения каждым из них семейных расходов, определить имущество, которое будет передано каждому из супругов в случае расторжения брака, а также включить в него любые иные положения, касающиеся имущественных отношений супругов.</w:t>
      </w:r>
    </w:p>
    <w:p w14:paraId="31C40AEA"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Брачный </w:t>
      </w:r>
      <w:proofErr w:type="gramStart"/>
      <w:r>
        <w:rPr>
          <w:rFonts w:ascii="Century Gothic" w:hAnsi="Century Gothic"/>
          <w:color w:val="656565"/>
          <w:sz w:val="22"/>
          <w:szCs w:val="22"/>
        </w:rPr>
        <w:t>договор  не</w:t>
      </w:r>
      <w:proofErr w:type="gramEnd"/>
      <w:r>
        <w:rPr>
          <w:rFonts w:ascii="Century Gothic" w:hAnsi="Century Gothic"/>
          <w:color w:val="656565"/>
          <w:sz w:val="22"/>
          <w:szCs w:val="22"/>
        </w:rPr>
        <w:t xml:space="preserve"> может ограничивать правоспособность и дееспособность супругов, их право на обращение в суд о защите своих прав. </w:t>
      </w:r>
    </w:p>
    <w:p w14:paraId="48E38F9E"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ВАЖНО: брачный договор не может регулировать личные неимущественные отношения между ними; права и обязанности в отношении детей; предусматривать положения, ограничивающие право нетрудоспособного нуждающегося супруга на получение содержания; содержать другие условия, которые ставят одного из супругов в крайне неблагоприятное положение или противоречат основным началам семейного законодательства.</w:t>
      </w:r>
    </w:p>
    <w:p w14:paraId="5D098DB8"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Брачный договор может быть изменен или расторгнут только с обоюдного согласия супругов в том же порядке, который требуется для его заключения. Односторонний отказ от выполнения брачного договора не допускается. Действие брачного договора прекращается с момента прекращения брака, за исключением тех обязательств, которые предусмотрены брачным договором на период после прекращения брака (например, согласно брачному договору, муж будет </w:t>
      </w:r>
      <w:proofErr w:type="gramStart"/>
      <w:r>
        <w:rPr>
          <w:rFonts w:ascii="Century Gothic" w:hAnsi="Century Gothic"/>
          <w:color w:val="656565"/>
          <w:sz w:val="22"/>
          <w:szCs w:val="22"/>
        </w:rPr>
        <w:t>обязан  ежемесячно</w:t>
      </w:r>
      <w:proofErr w:type="gramEnd"/>
      <w:r>
        <w:rPr>
          <w:rFonts w:ascii="Century Gothic" w:hAnsi="Century Gothic"/>
          <w:color w:val="656565"/>
          <w:sz w:val="22"/>
          <w:szCs w:val="22"/>
        </w:rPr>
        <w:t xml:space="preserve"> выплачивать своей бывшей трудоспособной жене определенную денежную сумму, которую она вправе использовать на свои нужды). По требованию одного из супругов суд может признать брачный договор недействительным полностью или частично. Это возможно в том случае, если условия договора ставят одного из супругов в крайне неблагоприятное материальное положение (ст. 44 СК РФ).</w:t>
      </w:r>
    </w:p>
    <w:p w14:paraId="12360177" w14:textId="77777777" w:rsidR="005930C3" w:rsidRDefault="005930C3" w:rsidP="005930C3">
      <w:pPr>
        <w:pStyle w:val="3"/>
        <w:shd w:val="clear" w:color="auto" w:fill="FFFFFF"/>
        <w:spacing w:before="0" w:beforeAutospacing="0"/>
        <w:rPr>
          <w:rFonts w:ascii="Century Gothic" w:hAnsi="Century Gothic"/>
          <w:b w:val="0"/>
          <w:bCs w:val="0"/>
          <w:color w:val="2E5E9B"/>
        </w:rPr>
      </w:pPr>
      <w:r>
        <w:rPr>
          <w:rFonts w:ascii="Century Gothic" w:hAnsi="Century Gothic"/>
          <w:b w:val="0"/>
          <w:bCs w:val="0"/>
          <w:color w:val="2E5E9B"/>
        </w:rPr>
        <w:t>3 Алиментные права и обязанности супругов и других членов семьи</w:t>
      </w:r>
    </w:p>
    <w:p w14:paraId="3CE2E3FC" w14:textId="77777777" w:rsidR="005930C3" w:rsidRDefault="005930C3" w:rsidP="005930C3">
      <w:pPr>
        <w:pStyle w:val="a3"/>
        <w:shd w:val="clear" w:color="auto" w:fill="FFFFFF"/>
        <w:spacing w:before="0" w:beforeAutospacing="0"/>
        <w:jc w:val="center"/>
        <w:rPr>
          <w:rFonts w:ascii="Century Gothic" w:hAnsi="Century Gothic"/>
          <w:color w:val="656565"/>
          <w:sz w:val="22"/>
          <w:szCs w:val="22"/>
        </w:rPr>
      </w:pPr>
      <w:r>
        <w:rPr>
          <w:rFonts w:ascii="Century Gothic" w:hAnsi="Century Gothic"/>
          <w:b/>
          <w:bCs/>
          <w:color w:val="656565"/>
          <w:sz w:val="22"/>
          <w:szCs w:val="22"/>
        </w:rPr>
        <w:t xml:space="preserve">3 вопрос. </w:t>
      </w:r>
      <w:proofErr w:type="gramStart"/>
      <w:r>
        <w:rPr>
          <w:rFonts w:ascii="Century Gothic" w:hAnsi="Century Gothic"/>
          <w:b/>
          <w:bCs/>
          <w:color w:val="656565"/>
          <w:sz w:val="22"/>
          <w:szCs w:val="22"/>
        </w:rPr>
        <w:t>Алиментные  права</w:t>
      </w:r>
      <w:proofErr w:type="gramEnd"/>
      <w:r>
        <w:rPr>
          <w:rFonts w:ascii="Century Gothic" w:hAnsi="Century Gothic"/>
          <w:b/>
          <w:bCs/>
          <w:color w:val="656565"/>
          <w:sz w:val="22"/>
          <w:szCs w:val="22"/>
        </w:rPr>
        <w:t xml:space="preserve"> и обязанности супругов</w:t>
      </w:r>
    </w:p>
    <w:p w14:paraId="67510566" w14:textId="77777777" w:rsidR="005930C3" w:rsidRDefault="005930C3" w:rsidP="005930C3">
      <w:pPr>
        <w:pStyle w:val="a3"/>
        <w:shd w:val="clear" w:color="auto" w:fill="FFFFFF"/>
        <w:spacing w:before="0" w:beforeAutospacing="0"/>
        <w:jc w:val="center"/>
        <w:rPr>
          <w:rFonts w:ascii="Century Gothic" w:hAnsi="Century Gothic"/>
          <w:color w:val="656565"/>
          <w:sz w:val="22"/>
          <w:szCs w:val="22"/>
        </w:rPr>
      </w:pPr>
      <w:r>
        <w:rPr>
          <w:rFonts w:ascii="Century Gothic" w:hAnsi="Century Gothic"/>
          <w:b/>
          <w:bCs/>
          <w:color w:val="656565"/>
          <w:sz w:val="22"/>
          <w:szCs w:val="22"/>
        </w:rPr>
        <w:t> и других членов семьи</w:t>
      </w:r>
    </w:p>
    <w:p w14:paraId="2A490581"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Семейный кодекс РФ не </w:t>
      </w:r>
      <w:proofErr w:type="gramStart"/>
      <w:r>
        <w:rPr>
          <w:rFonts w:ascii="Century Gothic" w:hAnsi="Century Gothic"/>
          <w:color w:val="656565"/>
          <w:sz w:val="22"/>
          <w:szCs w:val="22"/>
        </w:rPr>
        <w:t>содержит  легальное</w:t>
      </w:r>
      <w:proofErr w:type="gramEnd"/>
      <w:r>
        <w:rPr>
          <w:rFonts w:ascii="Century Gothic" w:hAnsi="Century Gothic"/>
          <w:color w:val="656565"/>
          <w:sz w:val="22"/>
          <w:szCs w:val="22"/>
        </w:rPr>
        <w:t xml:space="preserve"> понятие «алименты». Тем не менее, </w:t>
      </w:r>
      <w:r>
        <w:rPr>
          <w:rFonts w:ascii="Century Gothic" w:hAnsi="Century Gothic"/>
          <w:b/>
          <w:bCs/>
          <w:i/>
          <w:iCs/>
          <w:color w:val="656565"/>
          <w:sz w:val="22"/>
          <w:szCs w:val="22"/>
        </w:rPr>
        <w:t>под алиментами</w:t>
      </w:r>
      <w:r>
        <w:rPr>
          <w:rFonts w:ascii="Century Gothic" w:hAnsi="Century Gothic"/>
          <w:i/>
          <w:iCs/>
          <w:color w:val="656565"/>
          <w:sz w:val="22"/>
          <w:szCs w:val="22"/>
        </w:rPr>
        <w:t> </w:t>
      </w:r>
      <w:proofErr w:type="gramStart"/>
      <w:r>
        <w:rPr>
          <w:rFonts w:ascii="Century Gothic" w:hAnsi="Century Gothic"/>
          <w:i/>
          <w:iCs/>
          <w:color w:val="656565"/>
          <w:sz w:val="22"/>
          <w:szCs w:val="22"/>
        </w:rPr>
        <w:t>понимаются  средства</w:t>
      </w:r>
      <w:proofErr w:type="gramEnd"/>
      <w:r>
        <w:rPr>
          <w:rFonts w:ascii="Century Gothic" w:hAnsi="Century Gothic"/>
          <w:i/>
          <w:iCs/>
          <w:color w:val="656565"/>
          <w:sz w:val="22"/>
          <w:szCs w:val="22"/>
        </w:rPr>
        <w:t xml:space="preserve"> (не только денежные, но и иное имущество), уплачиваемые (передаваемые)  на содержание несовершеннолетних детей или совершеннолетних нетрудоспособных членов семьи</w:t>
      </w:r>
      <w:r>
        <w:rPr>
          <w:rFonts w:ascii="Century Gothic" w:hAnsi="Century Gothic"/>
          <w:color w:val="656565"/>
          <w:sz w:val="22"/>
          <w:szCs w:val="22"/>
        </w:rPr>
        <w:t>.</w:t>
      </w:r>
    </w:p>
    <w:p w14:paraId="4E64EB79"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Алименты могут выплачиваться:</w:t>
      </w:r>
    </w:p>
    <w:p w14:paraId="10AA50FC"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lastRenderedPageBreak/>
        <w:t>а) по судебному решению</w:t>
      </w:r>
    </w:p>
    <w:p w14:paraId="70F186B8"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б) по соглашению об уплате алиментов.</w:t>
      </w:r>
    </w:p>
    <w:p w14:paraId="7CCA435E"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Соглашение об уплате алиментов </w:t>
      </w:r>
      <w:r>
        <w:rPr>
          <w:rFonts w:ascii="Century Gothic" w:hAnsi="Century Gothic"/>
          <w:color w:val="656565"/>
          <w:sz w:val="22"/>
          <w:szCs w:val="22"/>
        </w:rPr>
        <w:t xml:space="preserve">(далее – соглашение) должно быть нотариально удостоверено. Соглашение, не удостоверенное нотариусом, ничтожно. К соглашению применяются нормы Гражданского кодекса РФ о сделках. Изменение или расторжение </w:t>
      </w:r>
      <w:proofErr w:type="gramStart"/>
      <w:r>
        <w:rPr>
          <w:rFonts w:ascii="Century Gothic" w:hAnsi="Century Gothic"/>
          <w:color w:val="656565"/>
          <w:sz w:val="22"/>
          <w:szCs w:val="22"/>
        </w:rPr>
        <w:t>соглашения  возможно</w:t>
      </w:r>
      <w:proofErr w:type="gramEnd"/>
      <w:r>
        <w:rPr>
          <w:rFonts w:ascii="Century Gothic" w:hAnsi="Century Gothic"/>
          <w:color w:val="656565"/>
          <w:sz w:val="22"/>
          <w:szCs w:val="22"/>
        </w:rPr>
        <w:t xml:space="preserve"> только по взаимной договоренности сторон, причем в том же порядке, который установлен для его заключения. Односторонний отказ от выполнения условий соглашения не допускается. Однако, если доказано, что условия </w:t>
      </w:r>
      <w:proofErr w:type="gramStart"/>
      <w:r>
        <w:rPr>
          <w:rFonts w:ascii="Century Gothic" w:hAnsi="Century Gothic"/>
          <w:color w:val="656565"/>
          <w:sz w:val="22"/>
          <w:szCs w:val="22"/>
        </w:rPr>
        <w:t>соглашения  нарушают</w:t>
      </w:r>
      <w:proofErr w:type="gramEnd"/>
      <w:r>
        <w:rPr>
          <w:rFonts w:ascii="Century Gothic" w:hAnsi="Century Gothic"/>
          <w:color w:val="656565"/>
          <w:sz w:val="22"/>
          <w:szCs w:val="22"/>
        </w:rPr>
        <w:t xml:space="preserve"> интересы детей (например, размер алиментов меньше установленного законом), то суд может признать такое соглашение недействительным.</w:t>
      </w:r>
    </w:p>
    <w:p w14:paraId="7687572B"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 соглашении определяются способы и порядок уплаты алиментов, которые могут уплачиваться:</w:t>
      </w:r>
    </w:p>
    <w:p w14:paraId="41280DB9"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в твердой денежной сумме, уплачиваемой периодически;</w:t>
      </w:r>
    </w:p>
    <w:p w14:paraId="38A34AD9"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в долях к заработку и (или) иному доходу;</w:t>
      </w:r>
    </w:p>
    <w:p w14:paraId="6B7B3C19"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в твердой денежной сумме, уплачиваемой единовременно;</w:t>
      </w:r>
    </w:p>
    <w:p w14:paraId="71BD800B"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путем предоставления имущества и пр. Закон также допускает сочетание этих способов (ст. 104 СК РФ).</w:t>
      </w:r>
    </w:p>
    <w:p w14:paraId="0DE614AB"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ВАЖНО: Удостоверенное нотариусом соглашение об уплате алиментов имеет силу исполнительного листа.</w:t>
      </w:r>
    </w:p>
    <w:p w14:paraId="4EB3A289"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 xml:space="preserve">Алименты на содержание несовершеннолетних </w:t>
      </w:r>
      <w:proofErr w:type="gramStart"/>
      <w:r>
        <w:rPr>
          <w:rFonts w:ascii="Century Gothic" w:hAnsi="Century Gothic"/>
          <w:b/>
          <w:bCs/>
          <w:color w:val="656565"/>
          <w:sz w:val="22"/>
          <w:szCs w:val="22"/>
        </w:rPr>
        <w:t>детей </w:t>
      </w:r>
      <w:r>
        <w:rPr>
          <w:rFonts w:ascii="Century Gothic" w:hAnsi="Century Gothic"/>
          <w:color w:val="656565"/>
          <w:sz w:val="22"/>
          <w:szCs w:val="22"/>
        </w:rPr>
        <w:t> при</w:t>
      </w:r>
      <w:proofErr w:type="gramEnd"/>
      <w:r>
        <w:rPr>
          <w:rFonts w:ascii="Century Gothic" w:hAnsi="Century Gothic"/>
          <w:color w:val="656565"/>
          <w:sz w:val="22"/>
          <w:szCs w:val="22"/>
        </w:rPr>
        <w:t xml:space="preserve"> отсутствии соглашения об уплате алиментов  могут уплачиваться на основании судебного решения. В данном случае размер алиментов зависит от количества детей, которых плательщик алиментов обязан содержать, а также от размера заработка или иных доходов, с которых плательщик обязан платить алименты:</w:t>
      </w:r>
    </w:p>
    <w:p w14:paraId="5C6F475F"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 на одного ребенка 1/4 заработка или иного дохода</w:t>
      </w:r>
    </w:p>
    <w:p w14:paraId="3411ED0A"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 на двух </w:t>
      </w:r>
      <w:proofErr w:type="gramStart"/>
      <w:r>
        <w:rPr>
          <w:rFonts w:ascii="Century Gothic" w:hAnsi="Century Gothic"/>
          <w:color w:val="656565"/>
          <w:sz w:val="22"/>
          <w:szCs w:val="22"/>
        </w:rPr>
        <w:t>детей  1</w:t>
      </w:r>
      <w:proofErr w:type="gramEnd"/>
      <w:r>
        <w:rPr>
          <w:rFonts w:ascii="Century Gothic" w:hAnsi="Century Gothic"/>
          <w:color w:val="656565"/>
          <w:sz w:val="22"/>
          <w:szCs w:val="22"/>
        </w:rPr>
        <w:t>/3 заработка   </w:t>
      </w:r>
    </w:p>
    <w:p w14:paraId="2EBF7732"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на трех и более детей 1/</w:t>
      </w:r>
      <w:proofErr w:type="gramStart"/>
      <w:r>
        <w:rPr>
          <w:rFonts w:ascii="Century Gothic" w:hAnsi="Century Gothic"/>
          <w:color w:val="656565"/>
          <w:sz w:val="22"/>
          <w:szCs w:val="22"/>
        </w:rPr>
        <w:t>2  заработка</w:t>
      </w:r>
      <w:proofErr w:type="gramEnd"/>
      <w:r>
        <w:rPr>
          <w:rFonts w:ascii="Century Gothic" w:hAnsi="Century Gothic"/>
          <w:color w:val="656565"/>
          <w:sz w:val="22"/>
          <w:szCs w:val="22"/>
        </w:rPr>
        <w:t xml:space="preserve"> (дохода) родителей  ( п.1 ст. 81 СК РФ).</w:t>
      </w:r>
    </w:p>
    <w:p w14:paraId="024C757C"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Размер этих долей может быть уменьшен или увеличен судом с учетом материального или семейного положения сторон и иных, заслуживающих внимания обстоятельств (п.2 ст. 81 СК РФ).</w:t>
      </w:r>
    </w:p>
    <w:p w14:paraId="4A43D1FD"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 xml:space="preserve">Право на </w:t>
      </w:r>
      <w:proofErr w:type="gramStart"/>
      <w:r>
        <w:rPr>
          <w:rFonts w:ascii="Century Gothic" w:hAnsi="Century Gothic"/>
          <w:b/>
          <w:bCs/>
          <w:color w:val="656565"/>
          <w:sz w:val="22"/>
          <w:szCs w:val="22"/>
        </w:rPr>
        <w:t>алименты  нетрудоспособных</w:t>
      </w:r>
      <w:proofErr w:type="gramEnd"/>
      <w:r>
        <w:rPr>
          <w:rFonts w:ascii="Century Gothic" w:hAnsi="Century Gothic"/>
          <w:b/>
          <w:bCs/>
          <w:color w:val="656565"/>
          <w:sz w:val="22"/>
          <w:szCs w:val="22"/>
        </w:rPr>
        <w:t xml:space="preserve"> совершеннолетних детей</w:t>
      </w:r>
      <w:r>
        <w:rPr>
          <w:rFonts w:ascii="Century Gothic" w:hAnsi="Century Gothic"/>
          <w:color w:val="656565"/>
          <w:sz w:val="22"/>
          <w:szCs w:val="22"/>
        </w:rPr>
        <w:t>. Родители обязаны содержать своих нетрудоспособных совершеннолетних детей, нуждающихся в помощи.  При отсутствии соглашения об уплате алиментов алименты выплачиваются по судебному решению ежемесячно в твердой денежной сумме, размер которой определяется судом.</w:t>
      </w:r>
    </w:p>
    <w:p w14:paraId="26DBBCBE"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Обязанности совершеннолетних детей по содержанию родителей. </w:t>
      </w:r>
      <w:r>
        <w:rPr>
          <w:rFonts w:ascii="Century Gothic" w:hAnsi="Century Gothic"/>
          <w:color w:val="656565"/>
          <w:sz w:val="22"/>
          <w:szCs w:val="22"/>
        </w:rPr>
        <w:t xml:space="preserve">Трудоспособные совершеннолетние дети обязаны содержать своих </w:t>
      </w:r>
      <w:r>
        <w:rPr>
          <w:rFonts w:ascii="Century Gothic" w:hAnsi="Century Gothic"/>
          <w:color w:val="656565"/>
          <w:sz w:val="22"/>
          <w:szCs w:val="22"/>
        </w:rPr>
        <w:lastRenderedPageBreak/>
        <w:t>нетрудоспособных нуждающихся в помощи родителей и заботиться о них. При отсутствии соглашения об уплате алиментов алименты на нетрудоспособных нуждающихся в помощи родителей взыскиваются с трудоспособных совершеннолетних детей в судебном порядке. Размер алиментов, взыскиваемых с каждого из детей, определяется судом исходя из материального и семейного положения родителей и детей и других заслуживающих внимания интересов сторон в твердой денежной сумме, подлежащей уплате ежемесячно. При определении размера алиментов суд вправе учесть всех трудоспособных совершеннолетних детей данного родителя независимо от того, предъявлено требование ко всем детям, к одному из них или к нескольким из них.</w:t>
      </w:r>
    </w:p>
    <w:p w14:paraId="56E489BB"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ВАЖНО: Дети могут быть освобождены от обязанности по содержанию своих нетрудоспособных нуждающихся в помощи родителей, если судом будет установлено, что родители уклонялись от выполнения обязанностей родителей. Дети освобождаются от уплаты </w:t>
      </w:r>
      <w:proofErr w:type="gramStart"/>
      <w:r>
        <w:rPr>
          <w:rFonts w:ascii="Century Gothic" w:hAnsi="Century Gothic"/>
          <w:color w:val="656565"/>
          <w:sz w:val="22"/>
          <w:szCs w:val="22"/>
        </w:rPr>
        <w:t>алиментов  и</w:t>
      </w:r>
      <w:proofErr w:type="gramEnd"/>
      <w:r>
        <w:rPr>
          <w:rFonts w:ascii="Century Gothic" w:hAnsi="Century Gothic"/>
          <w:color w:val="656565"/>
          <w:sz w:val="22"/>
          <w:szCs w:val="22"/>
        </w:rPr>
        <w:t xml:space="preserve"> родителям, лишенным родительских прав.</w:t>
      </w:r>
    </w:p>
    <w:p w14:paraId="1884BA6E"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t>Алименты на содержание нетрудоспособного супруга или бывшего супруга. </w:t>
      </w:r>
      <w:r>
        <w:rPr>
          <w:rFonts w:ascii="Century Gothic" w:hAnsi="Century Gothic"/>
          <w:color w:val="656565"/>
          <w:sz w:val="22"/>
          <w:szCs w:val="22"/>
        </w:rPr>
        <w:t xml:space="preserve">Закон </w:t>
      </w:r>
      <w:proofErr w:type="gramStart"/>
      <w:r>
        <w:rPr>
          <w:rFonts w:ascii="Century Gothic" w:hAnsi="Century Gothic"/>
          <w:color w:val="656565"/>
          <w:sz w:val="22"/>
          <w:szCs w:val="22"/>
        </w:rPr>
        <w:t>устанавливает  обязанность</w:t>
      </w:r>
      <w:proofErr w:type="gramEnd"/>
      <w:r>
        <w:rPr>
          <w:rFonts w:ascii="Century Gothic" w:hAnsi="Century Gothic"/>
          <w:color w:val="656565"/>
          <w:sz w:val="22"/>
          <w:szCs w:val="22"/>
        </w:rPr>
        <w:t xml:space="preserve"> супругов материально поддерживать друг друга. В случае отказа от такой поддержки и (или) отсутствия соглашения между супругами об уплате алиментов право требовать предоставления алиментов в судебном порядке от другого супруга имеют:</w:t>
      </w:r>
    </w:p>
    <w:p w14:paraId="36F0CC3A"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нуждающийся нетрудоспособный супруг;</w:t>
      </w:r>
    </w:p>
    <w:p w14:paraId="4ED7A4BC"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жена в период беременности и в течение трех лет после рождения ребенка;</w:t>
      </w:r>
    </w:p>
    <w:p w14:paraId="41D7AE11"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нуждающийся супруг, осуществляющий уход за общим ребенком-инвалидом в возрасте до 18-ти лет или общим ребенком-инвалидом с детства 1-ой группы (ст.89 СК РФ).</w:t>
      </w:r>
    </w:p>
    <w:p w14:paraId="0A3D9FFD"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Право нуждающегося нетрудоспособного супруга на получение алиментов от другого супруга сохраняется и после расторжения брака (ст. 90 СК РФ), если он стал нетрудоспособным до развода или в течение года после расторжения брака, а также бывшая жена в период беременности и в течение трех лет со дня рождения общего ребенка.</w:t>
      </w:r>
    </w:p>
    <w:p w14:paraId="792F7044"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Нуждающийся супруг, достигший пенсионного возраста, также вправе претендовать на получение алиментов от бывшего супруга, если он достиг пенсионного возраста не позднее 5-ти лет с момента расторжения брака и при условии предыдущего длительного состояния в брачных отношениях с бывшим супругом. Размер алиментов и порядок их предоставления бывшему супругу после расторжения брака могут быть определены соглашением между бывшими супругами.  При отсутствии такого соглашения размер алиментов определяется судом в твердой денежной сумме, уплачиваемой </w:t>
      </w:r>
      <w:proofErr w:type="gramStart"/>
      <w:r>
        <w:rPr>
          <w:rFonts w:ascii="Century Gothic" w:hAnsi="Century Gothic"/>
          <w:color w:val="656565"/>
          <w:sz w:val="22"/>
          <w:szCs w:val="22"/>
        </w:rPr>
        <w:t>ежемесячно,  исходя</w:t>
      </w:r>
      <w:proofErr w:type="gramEnd"/>
      <w:r>
        <w:rPr>
          <w:rFonts w:ascii="Century Gothic" w:hAnsi="Century Gothic"/>
          <w:color w:val="656565"/>
          <w:sz w:val="22"/>
          <w:szCs w:val="22"/>
        </w:rPr>
        <w:t xml:space="preserve"> из материального и семейного положения супругов (бывших супругов)  и других, заслуживающих внимания интересов сторон. Однако, с учетом непродолжительности срока пребывания супругов в браке или недостойного поведения супруга, требующего ему выплаты алиментов, суд может освободить другого супруга от обязанностей по его содержанию или ограничить эту обязанность определенным сроком.</w:t>
      </w:r>
    </w:p>
    <w:p w14:paraId="2BF2EC39"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b/>
          <w:bCs/>
          <w:color w:val="656565"/>
          <w:sz w:val="22"/>
          <w:szCs w:val="22"/>
        </w:rPr>
        <w:lastRenderedPageBreak/>
        <w:t>Порядок взыскания алиментов.</w:t>
      </w:r>
      <w:r>
        <w:rPr>
          <w:rFonts w:ascii="Century Gothic" w:hAnsi="Century Gothic"/>
          <w:color w:val="656565"/>
          <w:sz w:val="22"/>
          <w:szCs w:val="22"/>
        </w:rPr>
        <w:t xml:space="preserve"> Администрация предприятия, в котором работает лицо, обязанное уплачивать алименты, </w:t>
      </w:r>
      <w:proofErr w:type="gramStart"/>
      <w:r>
        <w:rPr>
          <w:rFonts w:ascii="Century Gothic" w:hAnsi="Century Gothic"/>
          <w:color w:val="656565"/>
          <w:sz w:val="22"/>
          <w:szCs w:val="22"/>
        </w:rPr>
        <w:t>должна  удерживать</w:t>
      </w:r>
      <w:proofErr w:type="gramEnd"/>
      <w:r>
        <w:rPr>
          <w:rFonts w:ascii="Century Gothic" w:hAnsi="Century Gothic"/>
          <w:color w:val="656565"/>
          <w:sz w:val="22"/>
          <w:szCs w:val="22"/>
        </w:rPr>
        <w:t xml:space="preserve"> алименты на основании нотариально удостоверенного соглашения об уплате алиментов или исполнительного листа, и в трехдневный срок после выплаты заработной платы пересылать алименты  лицу, их получающему. </w:t>
      </w:r>
      <w:proofErr w:type="gramStart"/>
      <w:r>
        <w:rPr>
          <w:rFonts w:ascii="Century Gothic" w:hAnsi="Century Gothic"/>
          <w:color w:val="656565"/>
          <w:sz w:val="22"/>
          <w:szCs w:val="22"/>
        </w:rPr>
        <w:t>Администрация  также</w:t>
      </w:r>
      <w:proofErr w:type="gramEnd"/>
      <w:r>
        <w:rPr>
          <w:rFonts w:ascii="Century Gothic" w:hAnsi="Century Gothic"/>
          <w:color w:val="656565"/>
          <w:sz w:val="22"/>
          <w:szCs w:val="22"/>
        </w:rPr>
        <w:t xml:space="preserve"> обязана сообщить об увольнении этого лица судебному исполнителю в течение 3-х дней, а также сообщить новое место работы плательщика, если таковое известно (п. 1 ст.111 СК РФ).</w:t>
      </w:r>
    </w:p>
    <w:p w14:paraId="215D0294"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Плательщик алиментов обязан в трехдневный срок сообщить судебному </w:t>
      </w:r>
      <w:proofErr w:type="gramStart"/>
      <w:r>
        <w:rPr>
          <w:rFonts w:ascii="Century Gothic" w:hAnsi="Century Gothic"/>
          <w:color w:val="656565"/>
          <w:sz w:val="22"/>
          <w:szCs w:val="22"/>
        </w:rPr>
        <w:t>исполнителю  и</w:t>
      </w:r>
      <w:proofErr w:type="gramEnd"/>
      <w:r>
        <w:rPr>
          <w:rFonts w:ascii="Century Gothic" w:hAnsi="Century Gothic"/>
          <w:color w:val="656565"/>
          <w:sz w:val="22"/>
          <w:szCs w:val="22"/>
        </w:rPr>
        <w:t xml:space="preserve"> лицу, получающему алименты, о перемене места работы или жительства. Если лицо уплачивает алименты на содержание несовершеннолетних </w:t>
      </w:r>
      <w:proofErr w:type="gramStart"/>
      <w:r>
        <w:rPr>
          <w:rFonts w:ascii="Century Gothic" w:hAnsi="Century Gothic"/>
          <w:color w:val="656565"/>
          <w:sz w:val="22"/>
          <w:szCs w:val="22"/>
        </w:rPr>
        <w:t>детей,  оно</w:t>
      </w:r>
      <w:proofErr w:type="gramEnd"/>
      <w:r>
        <w:rPr>
          <w:rFonts w:ascii="Century Gothic" w:hAnsi="Century Gothic"/>
          <w:color w:val="656565"/>
          <w:sz w:val="22"/>
          <w:szCs w:val="22"/>
        </w:rPr>
        <w:t xml:space="preserve"> обязано сообщить  о дополнительном заработке.</w:t>
      </w:r>
    </w:p>
    <w:p w14:paraId="0838A044"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Важно: При </w:t>
      </w:r>
      <w:proofErr w:type="gramStart"/>
      <w:r>
        <w:rPr>
          <w:rFonts w:ascii="Century Gothic" w:hAnsi="Century Gothic"/>
          <w:color w:val="656565"/>
          <w:sz w:val="22"/>
          <w:szCs w:val="22"/>
        </w:rPr>
        <w:t>образовании  задолженности</w:t>
      </w:r>
      <w:proofErr w:type="gramEnd"/>
      <w:r>
        <w:rPr>
          <w:rFonts w:ascii="Century Gothic" w:hAnsi="Century Gothic"/>
          <w:color w:val="656565"/>
          <w:sz w:val="22"/>
          <w:szCs w:val="22"/>
        </w:rPr>
        <w:t xml:space="preserve"> по алиментам взыскание может обращаться на имущество должника. Если плательщик уклоняется от уплаты алиментов, то с него взыскивается вся сумма задолженности. Исковая давность по этим требованиям не устанавливается.</w:t>
      </w:r>
    </w:p>
    <w:p w14:paraId="7F690287"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При образовании задолженности по вине </w:t>
      </w:r>
      <w:proofErr w:type="gramStart"/>
      <w:r>
        <w:rPr>
          <w:rFonts w:ascii="Century Gothic" w:hAnsi="Century Gothic"/>
          <w:color w:val="656565"/>
          <w:sz w:val="22"/>
          <w:szCs w:val="22"/>
        </w:rPr>
        <w:t>лица,  обязанного</w:t>
      </w:r>
      <w:proofErr w:type="gramEnd"/>
      <w:r>
        <w:rPr>
          <w:rFonts w:ascii="Century Gothic" w:hAnsi="Century Gothic"/>
          <w:color w:val="656565"/>
          <w:sz w:val="22"/>
          <w:szCs w:val="22"/>
        </w:rPr>
        <w:t xml:space="preserve"> уплачивать алименты  по решению суда, виновное лицо уплачивает получателю алиментов неустойку в размере 0,1% от суммы невыплаченных алиментов за каждый день просрочки.</w:t>
      </w:r>
    </w:p>
    <w:p w14:paraId="7A92ED3A"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Лица, имеющие право на получение алиментов, могут обратиться с иском в суд независимо от срока, истекшего от момента возникновения права на алименты при условии, что ранее алименты не выплачивались по соглашению об уплате алиментов. Алименты присуждаются с момента обращения в суд. Алименты за прошедший период могут быть взысканы в пределах трехлетнего срока с момента обращения в суд, если судом установлено, что до обращения в суд принимались меры к получению средств на содержание, но алименты не были получены вследствие уклонения </w:t>
      </w:r>
      <w:proofErr w:type="gramStart"/>
      <w:r>
        <w:rPr>
          <w:rFonts w:ascii="Century Gothic" w:hAnsi="Century Gothic"/>
          <w:color w:val="656565"/>
          <w:sz w:val="22"/>
          <w:szCs w:val="22"/>
        </w:rPr>
        <w:t>плательщика  от</w:t>
      </w:r>
      <w:proofErr w:type="gramEnd"/>
      <w:r>
        <w:rPr>
          <w:rFonts w:ascii="Century Gothic" w:hAnsi="Century Gothic"/>
          <w:color w:val="656565"/>
          <w:sz w:val="22"/>
          <w:szCs w:val="22"/>
        </w:rPr>
        <w:t xml:space="preserve"> их уплаты.</w:t>
      </w:r>
    </w:p>
    <w:p w14:paraId="71A3B165" w14:textId="77777777" w:rsidR="005930C3" w:rsidRDefault="005930C3" w:rsidP="005930C3">
      <w:pPr>
        <w:pStyle w:val="a3"/>
        <w:shd w:val="clear" w:color="auto" w:fill="FFFFFF"/>
        <w:spacing w:before="0" w:beforeAutospacing="0"/>
        <w:rPr>
          <w:rFonts w:ascii="Century Gothic" w:hAnsi="Century Gothic"/>
          <w:color w:val="656565"/>
          <w:sz w:val="22"/>
          <w:szCs w:val="22"/>
        </w:rPr>
      </w:pPr>
      <w:r>
        <w:rPr>
          <w:rFonts w:ascii="Century Gothic" w:hAnsi="Century Gothic"/>
          <w:color w:val="656565"/>
          <w:sz w:val="22"/>
          <w:szCs w:val="22"/>
        </w:rPr>
        <w:t xml:space="preserve">ВАЖНО: Алиментные обязательства могут возникать не только между супругами, между родителями и детьми. В определенных законом случаях алименты обязаны выплачивать бабушки (деды) в пользу внуков и наоборот, а также братья (сестры) друг другу. Потенциально, любой </w:t>
      </w:r>
      <w:proofErr w:type="gramStart"/>
      <w:r>
        <w:rPr>
          <w:rFonts w:ascii="Century Gothic" w:hAnsi="Century Gothic"/>
          <w:color w:val="656565"/>
          <w:sz w:val="22"/>
          <w:szCs w:val="22"/>
        </w:rPr>
        <w:t>трудоспособный  член</w:t>
      </w:r>
      <w:proofErr w:type="gramEnd"/>
      <w:r>
        <w:rPr>
          <w:rFonts w:ascii="Century Gothic" w:hAnsi="Century Gothic"/>
          <w:color w:val="656565"/>
          <w:sz w:val="22"/>
          <w:szCs w:val="22"/>
        </w:rPr>
        <w:t xml:space="preserve"> семьи  может быть привлечен к уплате алиментов в пользу другого члена семьи, являющегося нетрудоспособным и нуждающимся.</w:t>
      </w:r>
    </w:p>
    <w:p w14:paraId="2116DBA0" w14:textId="77777777" w:rsidR="004F40F2" w:rsidRPr="00BD04F0" w:rsidRDefault="004F40F2" w:rsidP="00BD04F0">
      <w:pPr>
        <w:pStyle w:val="a3"/>
        <w:shd w:val="clear" w:color="auto" w:fill="FFFFFF"/>
        <w:spacing w:before="0" w:beforeAutospacing="0"/>
        <w:rPr>
          <w:rFonts w:ascii="Century Gothic" w:hAnsi="Century Gothic"/>
          <w:color w:val="656565"/>
          <w:sz w:val="22"/>
          <w:szCs w:val="22"/>
        </w:rPr>
      </w:pPr>
    </w:p>
    <w:sectPr w:rsidR="004F40F2" w:rsidRPr="00BD04F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entury Gothic">
    <w:panose1 w:val="020B0502020202020204"/>
    <w:charset w:val="CC"/>
    <w:family w:val="swiss"/>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0F3"/>
    <w:rsid w:val="00106F58"/>
    <w:rsid w:val="002449F5"/>
    <w:rsid w:val="004F40F2"/>
    <w:rsid w:val="005930C3"/>
    <w:rsid w:val="00613C22"/>
    <w:rsid w:val="008E4063"/>
    <w:rsid w:val="00A6218D"/>
    <w:rsid w:val="00BD04F0"/>
    <w:rsid w:val="00D40870"/>
    <w:rsid w:val="00D50B0F"/>
    <w:rsid w:val="00D620F3"/>
    <w:rsid w:val="00F44EA6"/>
    <w:rsid w:val="00FC6F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38ABA"/>
  <w15:chartTrackingRefBased/>
  <w15:docId w15:val="{0629F220-C2B7-47C7-96E5-D79E9B43E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F40F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link w:val="30"/>
    <w:uiPriority w:val="9"/>
    <w:qFormat/>
    <w:rsid w:val="00D620F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D620F3"/>
    <w:rPr>
      <w:rFonts w:ascii="Times New Roman" w:eastAsia="Times New Roman" w:hAnsi="Times New Roman" w:cs="Times New Roman"/>
      <w:b/>
      <w:bCs/>
      <w:sz w:val="27"/>
      <w:szCs w:val="27"/>
      <w:lang w:eastAsia="ru-RU"/>
    </w:rPr>
  </w:style>
  <w:style w:type="paragraph" w:styleId="a3">
    <w:name w:val="Normal (Web)"/>
    <w:basedOn w:val="a"/>
    <w:uiPriority w:val="99"/>
    <w:unhideWhenUsed/>
    <w:rsid w:val="00D620F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D620F3"/>
    <w:rPr>
      <w:b/>
      <w:bCs/>
    </w:rPr>
  </w:style>
  <w:style w:type="character" w:styleId="a5">
    <w:name w:val="Emphasis"/>
    <w:basedOn w:val="a0"/>
    <w:uiPriority w:val="20"/>
    <w:qFormat/>
    <w:rsid w:val="00D620F3"/>
    <w:rPr>
      <w:i/>
      <w:iCs/>
    </w:rPr>
  </w:style>
  <w:style w:type="character" w:styleId="a6">
    <w:name w:val="Hyperlink"/>
    <w:basedOn w:val="a0"/>
    <w:uiPriority w:val="99"/>
    <w:semiHidden/>
    <w:unhideWhenUsed/>
    <w:rsid w:val="00D620F3"/>
    <w:rPr>
      <w:color w:val="0000FF"/>
      <w:u w:val="single"/>
    </w:rPr>
  </w:style>
  <w:style w:type="character" w:customStyle="1" w:styleId="10">
    <w:name w:val="Заголовок 1 Знак"/>
    <w:basedOn w:val="a0"/>
    <w:link w:val="1"/>
    <w:uiPriority w:val="9"/>
    <w:rsid w:val="004F40F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593">
      <w:bodyDiv w:val="1"/>
      <w:marLeft w:val="0"/>
      <w:marRight w:val="0"/>
      <w:marTop w:val="0"/>
      <w:marBottom w:val="0"/>
      <w:divBdr>
        <w:top w:val="none" w:sz="0" w:space="0" w:color="auto"/>
        <w:left w:val="none" w:sz="0" w:space="0" w:color="auto"/>
        <w:bottom w:val="none" w:sz="0" w:space="0" w:color="auto"/>
        <w:right w:val="none" w:sz="0" w:space="0" w:color="auto"/>
      </w:divBdr>
      <w:divsChild>
        <w:div w:id="21710372">
          <w:marLeft w:val="0"/>
          <w:marRight w:val="0"/>
          <w:marTop w:val="0"/>
          <w:marBottom w:val="0"/>
          <w:divBdr>
            <w:top w:val="none" w:sz="0" w:space="0" w:color="auto"/>
            <w:left w:val="none" w:sz="0" w:space="0" w:color="auto"/>
            <w:bottom w:val="none" w:sz="0" w:space="0" w:color="auto"/>
            <w:right w:val="none" w:sz="0" w:space="0" w:color="auto"/>
          </w:divBdr>
        </w:div>
      </w:divsChild>
    </w:div>
    <w:div w:id="23292894">
      <w:bodyDiv w:val="1"/>
      <w:marLeft w:val="0"/>
      <w:marRight w:val="0"/>
      <w:marTop w:val="0"/>
      <w:marBottom w:val="0"/>
      <w:divBdr>
        <w:top w:val="none" w:sz="0" w:space="0" w:color="auto"/>
        <w:left w:val="none" w:sz="0" w:space="0" w:color="auto"/>
        <w:bottom w:val="none" w:sz="0" w:space="0" w:color="auto"/>
        <w:right w:val="none" w:sz="0" w:space="0" w:color="auto"/>
      </w:divBdr>
      <w:divsChild>
        <w:div w:id="831726704">
          <w:marLeft w:val="0"/>
          <w:marRight w:val="0"/>
          <w:marTop w:val="0"/>
          <w:marBottom w:val="0"/>
          <w:divBdr>
            <w:top w:val="none" w:sz="0" w:space="0" w:color="auto"/>
            <w:left w:val="none" w:sz="0" w:space="0" w:color="auto"/>
            <w:bottom w:val="none" w:sz="0" w:space="0" w:color="auto"/>
            <w:right w:val="none" w:sz="0" w:space="0" w:color="auto"/>
          </w:divBdr>
        </w:div>
      </w:divsChild>
    </w:div>
    <w:div w:id="30425734">
      <w:bodyDiv w:val="1"/>
      <w:marLeft w:val="0"/>
      <w:marRight w:val="0"/>
      <w:marTop w:val="0"/>
      <w:marBottom w:val="0"/>
      <w:divBdr>
        <w:top w:val="none" w:sz="0" w:space="0" w:color="auto"/>
        <w:left w:val="none" w:sz="0" w:space="0" w:color="auto"/>
        <w:bottom w:val="none" w:sz="0" w:space="0" w:color="auto"/>
        <w:right w:val="none" w:sz="0" w:space="0" w:color="auto"/>
      </w:divBdr>
      <w:divsChild>
        <w:div w:id="1789618644">
          <w:marLeft w:val="0"/>
          <w:marRight w:val="0"/>
          <w:marTop w:val="0"/>
          <w:marBottom w:val="0"/>
          <w:divBdr>
            <w:top w:val="none" w:sz="0" w:space="0" w:color="auto"/>
            <w:left w:val="none" w:sz="0" w:space="0" w:color="auto"/>
            <w:bottom w:val="none" w:sz="0" w:space="0" w:color="auto"/>
            <w:right w:val="none" w:sz="0" w:space="0" w:color="auto"/>
          </w:divBdr>
        </w:div>
      </w:divsChild>
    </w:div>
    <w:div w:id="128786050">
      <w:bodyDiv w:val="1"/>
      <w:marLeft w:val="0"/>
      <w:marRight w:val="0"/>
      <w:marTop w:val="0"/>
      <w:marBottom w:val="0"/>
      <w:divBdr>
        <w:top w:val="none" w:sz="0" w:space="0" w:color="auto"/>
        <w:left w:val="none" w:sz="0" w:space="0" w:color="auto"/>
        <w:bottom w:val="none" w:sz="0" w:space="0" w:color="auto"/>
        <w:right w:val="none" w:sz="0" w:space="0" w:color="auto"/>
      </w:divBdr>
      <w:divsChild>
        <w:div w:id="1607343049">
          <w:marLeft w:val="0"/>
          <w:marRight w:val="0"/>
          <w:marTop w:val="0"/>
          <w:marBottom w:val="0"/>
          <w:divBdr>
            <w:top w:val="none" w:sz="0" w:space="0" w:color="auto"/>
            <w:left w:val="none" w:sz="0" w:space="0" w:color="auto"/>
            <w:bottom w:val="none" w:sz="0" w:space="0" w:color="auto"/>
            <w:right w:val="none" w:sz="0" w:space="0" w:color="auto"/>
          </w:divBdr>
        </w:div>
      </w:divsChild>
    </w:div>
    <w:div w:id="134421969">
      <w:bodyDiv w:val="1"/>
      <w:marLeft w:val="0"/>
      <w:marRight w:val="0"/>
      <w:marTop w:val="0"/>
      <w:marBottom w:val="0"/>
      <w:divBdr>
        <w:top w:val="none" w:sz="0" w:space="0" w:color="auto"/>
        <w:left w:val="none" w:sz="0" w:space="0" w:color="auto"/>
        <w:bottom w:val="none" w:sz="0" w:space="0" w:color="auto"/>
        <w:right w:val="none" w:sz="0" w:space="0" w:color="auto"/>
      </w:divBdr>
      <w:divsChild>
        <w:div w:id="1632589470">
          <w:marLeft w:val="0"/>
          <w:marRight w:val="0"/>
          <w:marTop w:val="0"/>
          <w:marBottom w:val="0"/>
          <w:divBdr>
            <w:top w:val="none" w:sz="0" w:space="0" w:color="auto"/>
            <w:left w:val="none" w:sz="0" w:space="0" w:color="auto"/>
            <w:bottom w:val="none" w:sz="0" w:space="0" w:color="auto"/>
            <w:right w:val="none" w:sz="0" w:space="0" w:color="auto"/>
          </w:divBdr>
        </w:div>
      </w:divsChild>
    </w:div>
    <w:div w:id="220558759">
      <w:bodyDiv w:val="1"/>
      <w:marLeft w:val="0"/>
      <w:marRight w:val="0"/>
      <w:marTop w:val="0"/>
      <w:marBottom w:val="0"/>
      <w:divBdr>
        <w:top w:val="none" w:sz="0" w:space="0" w:color="auto"/>
        <w:left w:val="none" w:sz="0" w:space="0" w:color="auto"/>
        <w:bottom w:val="none" w:sz="0" w:space="0" w:color="auto"/>
        <w:right w:val="none" w:sz="0" w:space="0" w:color="auto"/>
      </w:divBdr>
      <w:divsChild>
        <w:div w:id="1649745716">
          <w:marLeft w:val="0"/>
          <w:marRight w:val="0"/>
          <w:marTop w:val="0"/>
          <w:marBottom w:val="0"/>
          <w:divBdr>
            <w:top w:val="none" w:sz="0" w:space="0" w:color="auto"/>
            <w:left w:val="none" w:sz="0" w:space="0" w:color="auto"/>
            <w:bottom w:val="none" w:sz="0" w:space="0" w:color="auto"/>
            <w:right w:val="none" w:sz="0" w:space="0" w:color="auto"/>
          </w:divBdr>
        </w:div>
      </w:divsChild>
    </w:div>
    <w:div w:id="238292787">
      <w:bodyDiv w:val="1"/>
      <w:marLeft w:val="0"/>
      <w:marRight w:val="0"/>
      <w:marTop w:val="0"/>
      <w:marBottom w:val="0"/>
      <w:divBdr>
        <w:top w:val="none" w:sz="0" w:space="0" w:color="auto"/>
        <w:left w:val="none" w:sz="0" w:space="0" w:color="auto"/>
        <w:bottom w:val="none" w:sz="0" w:space="0" w:color="auto"/>
        <w:right w:val="none" w:sz="0" w:space="0" w:color="auto"/>
      </w:divBdr>
      <w:divsChild>
        <w:div w:id="1671255430">
          <w:marLeft w:val="0"/>
          <w:marRight w:val="0"/>
          <w:marTop w:val="0"/>
          <w:marBottom w:val="0"/>
          <w:divBdr>
            <w:top w:val="none" w:sz="0" w:space="0" w:color="auto"/>
            <w:left w:val="none" w:sz="0" w:space="0" w:color="auto"/>
            <w:bottom w:val="none" w:sz="0" w:space="0" w:color="auto"/>
            <w:right w:val="none" w:sz="0" w:space="0" w:color="auto"/>
          </w:divBdr>
        </w:div>
      </w:divsChild>
    </w:div>
    <w:div w:id="255333334">
      <w:bodyDiv w:val="1"/>
      <w:marLeft w:val="0"/>
      <w:marRight w:val="0"/>
      <w:marTop w:val="0"/>
      <w:marBottom w:val="0"/>
      <w:divBdr>
        <w:top w:val="none" w:sz="0" w:space="0" w:color="auto"/>
        <w:left w:val="none" w:sz="0" w:space="0" w:color="auto"/>
        <w:bottom w:val="none" w:sz="0" w:space="0" w:color="auto"/>
        <w:right w:val="none" w:sz="0" w:space="0" w:color="auto"/>
      </w:divBdr>
      <w:divsChild>
        <w:div w:id="77872826">
          <w:marLeft w:val="0"/>
          <w:marRight w:val="0"/>
          <w:marTop w:val="0"/>
          <w:marBottom w:val="0"/>
          <w:divBdr>
            <w:top w:val="none" w:sz="0" w:space="0" w:color="auto"/>
            <w:left w:val="none" w:sz="0" w:space="0" w:color="auto"/>
            <w:bottom w:val="none" w:sz="0" w:space="0" w:color="auto"/>
            <w:right w:val="none" w:sz="0" w:space="0" w:color="auto"/>
          </w:divBdr>
        </w:div>
      </w:divsChild>
    </w:div>
    <w:div w:id="256601502">
      <w:bodyDiv w:val="1"/>
      <w:marLeft w:val="0"/>
      <w:marRight w:val="0"/>
      <w:marTop w:val="0"/>
      <w:marBottom w:val="0"/>
      <w:divBdr>
        <w:top w:val="none" w:sz="0" w:space="0" w:color="auto"/>
        <w:left w:val="none" w:sz="0" w:space="0" w:color="auto"/>
        <w:bottom w:val="none" w:sz="0" w:space="0" w:color="auto"/>
        <w:right w:val="none" w:sz="0" w:space="0" w:color="auto"/>
      </w:divBdr>
      <w:divsChild>
        <w:div w:id="1412464296">
          <w:marLeft w:val="0"/>
          <w:marRight w:val="0"/>
          <w:marTop w:val="0"/>
          <w:marBottom w:val="0"/>
          <w:divBdr>
            <w:top w:val="none" w:sz="0" w:space="0" w:color="auto"/>
            <w:left w:val="none" w:sz="0" w:space="0" w:color="auto"/>
            <w:bottom w:val="none" w:sz="0" w:space="0" w:color="auto"/>
            <w:right w:val="none" w:sz="0" w:space="0" w:color="auto"/>
          </w:divBdr>
        </w:div>
      </w:divsChild>
    </w:div>
    <w:div w:id="302390298">
      <w:bodyDiv w:val="1"/>
      <w:marLeft w:val="0"/>
      <w:marRight w:val="0"/>
      <w:marTop w:val="0"/>
      <w:marBottom w:val="0"/>
      <w:divBdr>
        <w:top w:val="none" w:sz="0" w:space="0" w:color="auto"/>
        <w:left w:val="none" w:sz="0" w:space="0" w:color="auto"/>
        <w:bottom w:val="none" w:sz="0" w:space="0" w:color="auto"/>
        <w:right w:val="none" w:sz="0" w:space="0" w:color="auto"/>
      </w:divBdr>
      <w:divsChild>
        <w:div w:id="1881890623">
          <w:marLeft w:val="0"/>
          <w:marRight w:val="0"/>
          <w:marTop w:val="0"/>
          <w:marBottom w:val="0"/>
          <w:divBdr>
            <w:top w:val="none" w:sz="0" w:space="0" w:color="auto"/>
            <w:left w:val="none" w:sz="0" w:space="0" w:color="auto"/>
            <w:bottom w:val="none" w:sz="0" w:space="0" w:color="auto"/>
            <w:right w:val="none" w:sz="0" w:space="0" w:color="auto"/>
          </w:divBdr>
        </w:div>
      </w:divsChild>
    </w:div>
    <w:div w:id="359211682">
      <w:bodyDiv w:val="1"/>
      <w:marLeft w:val="0"/>
      <w:marRight w:val="0"/>
      <w:marTop w:val="0"/>
      <w:marBottom w:val="0"/>
      <w:divBdr>
        <w:top w:val="none" w:sz="0" w:space="0" w:color="auto"/>
        <w:left w:val="none" w:sz="0" w:space="0" w:color="auto"/>
        <w:bottom w:val="none" w:sz="0" w:space="0" w:color="auto"/>
        <w:right w:val="none" w:sz="0" w:space="0" w:color="auto"/>
      </w:divBdr>
      <w:divsChild>
        <w:div w:id="1677997404">
          <w:marLeft w:val="0"/>
          <w:marRight w:val="0"/>
          <w:marTop w:val="0"/>
          <w:marBottom w:val="0"/>
          <w:divBdr>
            <w:top w:val="none" w:sz="0" w:space="0" w:color="auto"/>
            <w:left w:val="none" w:sz="0" w:space="0" w:color="auto"/>
            <w:bottom w:val="none" w:sz="0" w:space="0" w:color="auto"/>
            <w:right w:val="none" w:sz="0" w:space="0" w:color="auto"/>
          </w:divBdr>
        </w:div>
      </w:divsChild>
    </w:div>
    <w:div w:id="421681686">
      <w:bodyDiv w:val="1"/>
      <w:marLeft w:val="0"/>
      <w:marRight w:val="0"/>
      <w:marTop w:val="0"/>
      <w:marBottom w:val="0"/>
      <w:divBdr>
        <w:top w:val="none" w:sz="0" w:space="0" w:color="auto"/>
        <w:left w:val="none" w:sz="0" w:space="0" w:color="auto"/>
        <w:bottom w:val="none" w:sz="0" w:space="0" w:color="auto"/>
        <w:right w:val="none" w:sz="0" w:space="0" w:color="auto"/>
      </w:divBdr>
      <w:divsChild>
        <w:div w:id="1168445385">
          <w:marLeft w:val="0"/>
          <w:marRight w:val="0"/>
          <w:marTop w:val="0"/>
          <w:marBottom w:val="0"/>
          <w:divBdr>
            <w:top w:val="none" w:sz="0" w:space="0" w:color="auto"/>
            <w:left w:val="none" w:sz="0" w:space="0" w:color="auto"/>
            <w:bottom w:val="none" w:sz="0" w:space="0" w:color="auto"/>
            <w:right w:val="none" w:sz="0" w:space="0" w:color="auto"/>
          </w:divBdr>
        </w:div>
      </w:divsChild>
    </w:div>
    <w:div w:id="436484027">
      <w:bodyDiv w:val="1"/>
      <w:marLeft w:val="0"/>
      <w:marRight w:val="0"/>
      <w:marTop w:val="0"/>
      <w:marBottom w:val="0"/>
      <w:divBdr>
        <w:top w:val="none" w:sz="0" w:space="0" w:color="auto"/>
        <w:left w:val="none" w:sz="0" w:space="0" w:color="auto"/>
        <w:bottom w:val="none" w:sz="0" w:space="0" w:color="auto"/>
        <w:right w:val="none" w:sz="0" w:space="0" w:color="auto"/>
      </w:divBdr>
      <w:divsChild>
        <w:div w:id="899444821">
          <w:marLeft w:val="0"/>
          <w:marRight w:val="0"/>
          <w:marTop w:val="0"/>
          <w:marBottom w:val="0"/>
          <w:divBdr>
            <w:top w:val="none" w:sz="0" w:space="0" w:color="auto"/>
            <w:left w:val="none" w:sz="0" w:space="0" w:color="auto"/>
            <w:bottom w:val="none" w:sz="0" w:space="0" w:color="auto"/>
            <w:right w:val="none" w:sz="0" w:space="0" w:color="auto"/>
          </w:divBdr>
        </w:div>
      </w:divsChild>
    </w:div>
    <w:div w:id="486942077">
      <w:bodyDiv w:val="1"/>
      <w:marLeft w:val="0"/>
      <w:marRight w:val="0"/>
      <w:marTop w:val="0"/>
      <w:marBottom w:val="0"/>
      <w:divBdr>
        <w:top w:val="none" w:sz="0" w:space="0" w:color="auto"/>
        <w:left w:val="none" w:sz="0" w:space="0" w:color="auto"/>
        <w:bottom w:val="none" w:sz="0" w:space="0" w:color="auto"/>
        <w:right w:val="none" w:sz="0" w:space="0" w:color="auto"/>
      </w:divBdr>
      <w:divsChild>
        <w:div w:id="1351879548">
          <w:marLeft w:val="0"/>
          <w:marRight w:val="0"/>
          <w:marTop w:val="0"/>
          <w:marBottom w:val="0"/>
          <w:divBdr>
            <w:top w:val="none" w:sz="0" w:space="0" w:color="auto"/>
            <w:left w:val="none" w:sz="0" w:space="0" w:color="auto"/>
            <w:bottom w:val="none" w:sz="0" w:space="0" w:color="auto"/>
            <w:right w:val="none" w:sz="0" w:space="0" w:color="auto"/>
          </w:divBdr>
          <w:divsChild>
            <w:div w:id="99614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8046">
      <w:bodyDiv w:val="1"/>
      <w:marLeft w:val="0"/>
      <w:marRight w:val="0"/>
      <w:marTop w:val="0"/>
      <w:marBottom w:val="0"/>
      <w:divBdr>
        <w:top w:val="none" w:sz="0" w:space="0" w:color="auto"/>
        <w:left w:val="none" w:sz="0" w:space="0" w:color="auto"/>
        <w:bottom w:val="none" w:sz="0" w:space="0" w:color="auto"/>
        <w:right w:val="none" w:sz="0" w:space="0" w:color="auto"/>
      </w:divBdr>
      <w:divsChild>
        <w:div w:id="495920418">
          <w:marLeft w:val="0"/>
          <w:marRight w:val="0"/>
          <w:marTop w:val="0"/>
          <w:marBottom w:val="0"/>
          <w:divBdr>
            <w:top w:val="none" w:sz="0" w:space="0" w:color="auto"/>
            <w:left w:val="none" w:sz="0" w:space="0" w:color="auto"/>
            <w:bottom w:val="none" w:sz="0" w:space="0" w:color="auto"/>
            <w:right w:val="none" w:sz="0" w:space="0" w:color="auto"/>
          </w:divBdr>
        </w:div>
      </w:divsChild>
    </w:div>
    <w:div w:id="505173478">
      <w:bodyDiv w:val="1"/>
      <w:marLeft w:val="0"/>
      <w:marRight w:val="0"/>
      <w:marTop w:val="0"/>
      <w:marBottom w:val="0"/>
      <w:divBdr>
        <w:top w:val="none" w:sz="0" w:space="0" w:color="auto"/>
        <w:left w:val="none" w:sz="0" w:space="0" w:color="auto"/>
        <w:bottom w:val="none" w:sz="0" w:space="0" w:color="auto"/>
        <w:right w:val="none" w:sz="0" w:space="0" w:color="auto"/>
      </w:divBdr>
      <w:divsChild>
        <w:div w:id="343288218">
          <w:marLeft w:val="0"/>
          <w:marRight w:val="0"/>
          <w:marTop w:val="0"/>
          <w:marBottom w:val="0"/>
          <w:divBdr>
            <w:top w:val="none" w:sz="0" w:space="0" w:color="auto"/>
            <w:left w:val="none" w:sz="0" w:space="0" w:color="auto"/>
            <w:bottom w:val="none" w:sz="0" w:space="0" w:color="auto"/>
            <w:right w:val="none" w:sz="0" w:space="0" w:color="auto"/>
          </w:divBdr>
        </w:div>
      </w:divsChild>
    </w:div>
    <w:div w:id="640966112">
      <w:bodyDiv w:val="1"/>
      <w:marLeft w:val="0"/>
      <w:marRight w:val="0"/>
      <w:marTop w:val="0"/>
      <w:marBottom w:val="0"/>
      <w:divBdr>
        <w:top w:val="none" w:sz="0" w:space="0" w:color="auto"/>
        <w:left w:val="none" w:sz="0" w:space="0" w:color="auto"/>
        <w:bottom w:val="none" w:sz="0" w:space="0" w:color="auto"/>
        <w:right w:val="none" w:sz="0" w:space="0" w:color="auto"/>
      </w:divBdr>
      <w:divsChild>
        <w:div w:id="1851720188">
          <w:marLeft w:val="0"/>
          <w:marRight w:val="0"/>
          <w:marTop w:val="0"/>
          <w:marBottom w:val="0"/>
          <w:divBdr>
            <w:top w:val="none" w:sz="0" w:space="0" w:color="auto"/>
            <w:left w:val="none" w:sz="0" w:space="0" w:color="auto"/>
            <w:bottom w:val="none" w:sz="0" w:space="0" w:color="auto"/>
            <w:right w:val="none" w:sz="0" w:space="0" w:color="auto"/>
          </w:divBdr>
        </w:div>
      </w:divsChild>
    </w:div>
    <w:div w:id="641035056">
      <w:bodyDiv w:val="1"/>
      <w:marLeft w:val="0"/>
      <w:marRight w:val="0"/>
      <w:marTop w:val="0"/>
      <w:marBottom w:val="0"/>
      <w:divBdr>
        <w:top w:val="none" w:sz="0" w:space="0" w:color="auto"/>
        <w:left w:val="none" w:sz="0" w:space="0" w:color="auto"/>
        <w:bottom w:val="none" w:sz="0" w:space="0" w:color="auto"/>
        <w:right w:val="none" w:sz="0" w:space="0" w:color="auto"/>
      </w:divBdr>
      <w:divsChild>
        <w:div w:id="289020734">
          <w:marLeft w:val="0"/>
          <w:marRight w:val="0"/>
          <w:marTop w:val="0"/>
          <w:marBottom w:val="0"/>
          <w:divBdr>
            <w:top w:val="none" w:sz="0" w:space="0" w:color="auto"/>
            <w:left w:val="none" w:sz="0" w:space="0" w:color="auto"/>
            <w:bottom w:val="none" w:sz="0" w:space="0" w:color="auto"/>
            <w:right w:val="none" w:sz="0" w:space="0" w:color="auto"/>
          </w:divBdr>
        </w:div>
      </w:divsChild>
    </w:div>
    <w:div w:id="663515779">
      <w:bodyDiv w:val="1"/>
      <w:marLeft w:val="0"/>
      <w:marRight w:val="0"/>
      <w:marTop w:val="0"/>
      <w:marBottom w:val="0"/>
      <w:divBdr>
        <w:top w:val="none" w:sz="0" w:space="0" w:color="auto"/>
        <w:left w:val="none" w:sz="0" w:space="0" w:color="auto"/>
        <w:bottom w:val="none" w:sz="0" w:space="0" w:color="auto"/>
        <w:right w:val="none" w:sz="0" w:space="0" w:color="auto"/>
      </w:divBdr>
      <w:divsChild>
        <w:div w:id="904874123">
          <w:marLeft w:val="0"/>
          <w:marRight w:val="0"/>
          <w:marTop w:val="0"/>
          <w:marBottom w:val="0"/>
          <w:divBdr>
            <w:top w:val="none" w:sz="0" w:space="0" w:color="auto"/>
            <w:left w:val="none" w:sz="0" w:space="0" w:color="auto"/>
            <w:bottom w:val="none" w:sz="0" w:space="0" w:color="auto"/>
            <w:right w:val="none" w:sz="0" w:space="0" w:color="auto"/>
          </w:divBdr>
        </w:div>
      </w:divsChild>
    </w:div>
    <w:div w:id="690883947">
      <w:bodyDiv w:val="1"/>
      <w:marLeft w:val="0"/>
      <w:marRight w:val="0"/>
      <w:marTop w:val="0"/>
      <w:marBottom w:val="0"/>
      <w:divBdr>
        <w:top w:val="none" w:sz="0" w:space="0" w:color="auto"/>
        <w:left w:val="none" w:sz="0" w:space="0" w:color="auto"/>
        <w:bottom w:val="none" w:sz="0" w:space="0" w:color="auto"/>
        <w:right w:val="none" w:sz="0" w:space="0" w:color="auto"/>
      </w:divBdr>
      <w:divsChild>
        <w:div w:id="1881671174">
          <w:marLeft w:val="0"/>
          <w:marRight w:val="0"/>
          <w:marTop w:val="0"/>
          <w:marBottom w:val="0"/>
          <w:divBdr>
            <w:top w:val="none" w:sz="0" w:space="0" w:color="auto"/>
            <w:left w:val="none" w:sz="0" w:space="0" w:color="auto"/>
            <w:bottom w:val="none" w:sz="0" w:space="0" w:color="auto"/>
            <w:right w:val="none" w:sz="0" w:space="0" w:color="auto"/>
          </w:divBdr>
        </w:div>
      </w:divsChild>
    </w:div>
    <w:div w:id="718096350">
      <w:bodyDiv w:val="1"/>
      <w:marLeft w:val="0"/>
      <w:marRight w:val="0"/>
      <w:marTop w:val="0"/>
      <w:marBottom w:val="0"/>
      <w:divBdr>
        <w:top w:val="none" w:sz="0" w:space="0" w:color="auto"/>
        <w:left w:val="none" w:sz="0" w:space="0" w:color="auto"/>
        <w:bottom w:val="none" w:sz="0" w:space="0" w:color="auto"/>
        <w:right w:val="none" w:sz="0" w:space="0" w:color="auto"/>
      </w:divBdr>
      <w:divsChild>
        <w:div w:id="242568599">
          <w:marLeft w:val="0"/>
          <w:marRight w:val="0"/>
          <w:marTop w:val="0"/>
          <w:marBottom w:val="0"/>
          <w:divBdr>
            <w:top w:val="none" w:sz="0" w:space="0" w:color="auto"/>
            <w:left w:val="none" w:sz="0" w:space="0" w:color="auto"/>
            <w:bottom w:val="none" w:sz="0" w:space="0" w:color="auto"/>
            <w:right w:val="none" w:sz="0" w:space="0" w:color="auto"/>
          </w:divBdr>
        </w:div>
      </w:divsChild>
    </w:div>
    <w:div w:id="773938871">
      <w:bodyDiv w:val="1"/>
      <w:marLeft w:val="0"/>
      <w:marRight w:val="0"/>
      <w:marTop w:val="0"/>
      <w:marBottom w:val="0"/>
      <w:divBdr>
        <w:top w:val="none" w:sz="0" w:space="0" w:color="auto"/>
        <w:left w:val="none" w:sz="0" w:space="0" w:color="auto"/>
        <w:bottom w:val="none" w:sz="0" w:space="0" w:color="auto"/>
        <w:right w:val="none" w:sz="0" w:space="0" w:color="auto"/>
      </w:divBdr>
      <w:divsChild>
        <w:div w:id="249504895">
          <w:marLeft w:val="0"/>
          <w:marRight w:val="0"/>
          <w:marTop w:val="0"/>
          <w:marBottom w:val="0"/>
          <w:divBdr>
            <w:top w:val="none" w:sz="0" w:space="0" w:color="auto"/>
            <w:left w:val="none" w:sz="0" w:space="0" w:color="auto"/>
            <w:bottom w:val="none" w:sz="0" w:space="0" w:color="auto"/>
            <w:right w:val="none" w:sz="0" w:space="0" w:color="auto"/>
          </w:divBdr>
        </w:div>
      </w:divsChild>
    </w:div>
    <w:div w:id="847256346">
      <w:bodyDiv w:val="1"/>
      <w:marLeft w:val="0"/>
      <w:marRight w:val="0"/>
      <w:marTop w:val="0"/>
      <w:marBottom w:val="0"/>
      <w:divBdr>
        <w:top w:val="none" w:sz="0" w:space="0" w:color="auto"/>
        <w:left w:val="none" w:sz="0" w:space="0" w:color="auto"/>
        <w:bottom w:val="none" w:sz="0" w:space="0" w:color="auto"/>
        <w:right w:val="none" w:sz="0" w:space="0" w:color="auto"/>
      </w:divBdr>
      <w:divsChild>
        <w:div w:id="125122191">
          <w:marLeft w:val="0"/>
          <w:marRight w:val="0"/>
          <w:marTop w:val="0"/>
          <w:marBottom w:val="0"/>
          <w:divBdr>
            <w:top w:val="none" w:sz="0" w:space="0" w:color="auto"/>
            <w:left w:val="none" w:sz="0" w:space="0" w:color="auto"/>
            <w:bottom w:val="none" w:sz="0" w:space="0" w:color="auto"/>
            <w:right w:val="none" w:sz="0" w:space="0" w:color="auto"/>
          </w:divBdr>
        </w:div>
      </w:divsChild>
    </w:div>
    <w:div w:id="872157179">
      <w:bodyDiv w:val="1"/>
      <w:marLeft w:val="0"/>
      <w:marRight w:val="0"/>
      <w:marTop w:val="0"/>
      <w:marBottom w:val="0"/>
      <w:divBdr>
        <w:top w:val="none" w:sz="0" w:space="0" w:color="auto"/>
        <w:left w:val="none" w:sz="0" w:space="0" w:color="auto"/>
        <w:bottom w:val="none" w:sz="0" w:space="0" w:color="auto"/>
        <w:right w:val="none" w:sz="0" w:space="0" w:color="auto"/>
      </w:divBdr>
      <w:divsChild>
        <w:div w:id="1533956146">
          <w:marLeft w:val="0"/>
          <w:marRight w:val="0"/>
          <w:marTop w:val="0"/>
          <w:marBottom w:val="0"/>
          <w:divBdr>
            <w:top w:val="none" w:sz="0" w:space="0" w:color="auto"/>
            <w:left w:val="none" w:sz="0" w:space="0" w:color="auto"/>
            <w:bottom w:val="none" w:sz="0" w:space="0" w:color="auto"/>
            <w:right w:val="none" w:sz="0" w:space="0" w:color="auto"/>
          </w:divBdr>
        </w:div>
      </w:divsChild>
    </w:div>
    <w:div w:id="944112359">
      <w:bodyDiv w:val="1"/>
      <w:marLeft w:val="0"/>
      <w:marRight w:val="0"/>
      <w:marTop w:val="0"/>
      <w:marBottom w:val="0"/>
      <w:divBdr>
        <w:top w:val="none" w:sz="0" w:space="0" w:color="auto"/>
        <w:left w:val="none" w:sz="0" w:space="0" w:color="auto"/>
        <w:bottom w:val="none" w:sz="0" w:space="0" w:color="auto"/>
        <w:right w:val="none" w:sz="0" w:space="0" w:color="auto"/>
      </w:divBdr>
      <w:divsChild>
        <w:div w:id="1660307839">
          <w:marLeft w:val="0"/>
          <w:marRight w:val="0"/>
          <w:marTop w:val="0"/>
          <w:marBottom w:val="0"/>
          <w:divBdr>
            <w:top w:val="none" w:sz="0" w:space="0" w:color="auto"/>
            <w:left w:val="none" w:sz="0" w:space="0" w:color="auto"/>
            <w:bottom w:val="none" w:sz="0" w:space="0" w:color="auto"/>
            <w:right w:val="none" w:sz="0" w:space="0" w:color="auto"/>
          </w:divBdr>
        </w:div>
      </w:divsChild>
    </w:div>
    <w:div w:id="949975423">
      <w:bodyDiv w:val="1"/>
      <w:marLeft w:val="0"/>
      <w:marRight w:val="0"/>
      <w:marTop w:val="0"/>
      <w:marBottom w:val="0"/>
      <w:divBdr>
        <w:top w:val="none" w:sz="0" w:space="0" w:color="auto"/>
        <w:left w:val="none" w:sz="0" w:space="0" w:color="auto"/>
        <w:bottom w:val="none" w:sz="0" w:space="0" w:color="auto"/>
        <w:right w:val="none" w:sz="0" w:space="0" w:color="auto"/>
      </w:divBdr>
      <w:divsChild>
        <w:div w:id="1976982676">
          <w:marLeft w:val="0"/>
          <w:marRight w:val="0"/>
          <w:marTop w:val="0"/>
          <w:marBottom w:val="0"/>
          <w:divBdr>
            <w:top w:val="none" w:sz="0" w:space="0" w:color="auto"/>
            <w:left w:val="none" w:sz="0" w:space="0" w:color="auto"/>
            <w:bottom w:val="none" w:sz="0" w:space="0" w:color="auto"/>
            <w:right w:val="none" w:sz="0" w:space="0" w:color="auto"/>
          </w:divBdr>
          <w:divsChild>
            <w:div w:id="18371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804462">
      <w:bodyDiv w:val="1"/>
      <w:marLeft w:val="0"/>
      <w:marRight w:val="0"/>
      <w:marTop w:val="0"/>
      <w:marBottom w:val="0"/>
      <w:divBdr>
        <w:top w:val="none" w:sz="0" w:space="0" w:color="auto"/>
        <w:left w:val="none" w:sz="0" w:space="0" w:color="auto"/>
        <w:bottom w:val="none" w:sz="0" w:space="0" w:color="auto"/>
        <w:right w:val="none" w:sz="0" w:space="0" w:color="auto"/>
      </w:divBdr>
      <w:divsChild>
        <w:div w:id="78447834">
          <w:marLeft w:val="0"/>
          <w:marRight w:val="0"/>
          <w:marTop w:val="0"/>
          <w:marBottom w:val="0"/>
          <w:divBdr>
            <w:top w:val="none" w:sz="0" w:space="0" w:color="auto"/>
            <w:left w:val="none" w:sz="0" w:space="0" w:color="auto"/>
            <w:bottom w:val="none" w:sz="0" w:space="0" w:color="auto"/>
            <w:right w:val="none" w:sz="0" w:space="0" w:color="auto"/>
          </w:divBdr>
        </w:div>
      </w:divsChild>
    </w:div>
    <w:div w:id="971446778">
      <w:bodyDiv w:val="1"/>
      <w:marLeft w:val="0"/>
      <w:marRight w:val="0"/>
      <w:marTop w:val="0"/>
      <w:marBottom w:val="0"/>
      <w:divBdr>
        <w:top w:val="none" w:sz="0" w:space="0" w:color="auto"/>
        <w:left w:val="none" w:sz="0" w:space="0" w:color="auto"/>
        <w:bottom w:val="none" w:sz="0" w:space="0" w:color="auto"/>
        <w:right w:val="none" w:sz="0" w:space="0" w:color="auto"/>
      </w:divBdr>
      <w:divsChild>
        <w:div w:id="1520386231">
          <w:marLeft w:val="0"/>
          <w:marRight w:val="0"/>
          <w:marTop w:val="0"/>
          <w:marBottom w:val="0"/>
          <w:divBdr>
            <w:top w:val="none" w:sz="0" w:space="0" w:color="auto"/>
            <w:left w:val="none" w:sz="0" w:space="0" w:color="auto"/>
            <w:bottom w:val="none" w:sz="0" w:space="0" w:color="auto"/>
            <w:right w:val="none" w:sz="0" w:space="0" w:color="auto"/>
          </w:divBdr>
        </w:div>
      </w:divsChild>
    </w:div>
    <w:div w:id="984510995">
      <w:bodyDiv w:val="1"/>
      <w:marLeft w:val="0"/>
      <w:marRight w:val="0"/>
      <w:marTop w:val="0"/>
      <w:marBottom w:val="0"/>
      <w:divBdr>
        <w:top w:val="none" w:sz="0" w:space="0" w:color="auto"/>
        <w:left w:val="none" w:sz="0" w:space="0" w:color="auto"/>
        <w:bottom w:val="none" w:sz="0" w:space="0" w:color="auto"/>
        <w:right w:val="none" w:sz="0" w:space="0" w:color="auto"/>
      </w:divBdr>
      <w:divsChild>
        <w:div w:id="909459348">
          <w:marLeft w:val="0"/>
          <w:marRight w:val="0"/>
          <w:marTop w:val="0"/>
          <w:marBottom w:val="0"/>
          <w:divBdr>
            <w:top w:val="none" w:sz="0" w:space="0" w:color="auto"/>
            <w:left w:val="none" w:sz="0" w:space="0" w:color="auto"/>
            <w:bottom w:val="none" w:sz="0" w:space="0" w:color="auto"/>
            <w:right w:val="none" w:sz="0" w:space="0" w:color="auto"/>
          </w:divBdr>
        </w:div>
      </w:divsChild>
    </w:div>
    <w:div w:id="1000354712">
      <w:bodyDiv w:val="1"/>
      <w:marLeft w:val="0"/>
      <w:marRight w:val="0"/>
      <w:marTop w:val="0"/>
      <w:marBottom w:val="0"/>
      <w:divBdr>
        <w:top w:val="none" w:sz="0" w:space="0" w:color="auto"/>
        <w:left w:val="none" w:sz="0" w:space="0" w:color="auto"/>
        <w:bottom w:val="none" w:sz="0" w:space="0" w:color="auto"/>
        <w:right w:val="none" w:sz="0" w:space="0" w:color="auto"/>
      </w:divBdr>
      <w:divsChild>
        <w:div w:id="1620146036">
          <w:marLeft w:val="0"/>
          <w:marRight w:val="0"/>
          <w:marTop w:val="0"/>
          <w:marBottom w:val="0"/>
          <w:divBdr>
            <w:top w:val="none" w:sz="0" w:space="0" w:color="auto"/>
            <w:left w:val="none" w:sz="0" w:space="0" w:color="auto"/>
            <w:bottom w:val="none" w:sz="0" w:space="0" w:color="auto"/>
            <w:right w:val="none" w:sz="0" w:space="0" w:color="auto"/>
          </w:divBdr>
        </w:div>
      </w:divsChild>
    </w:div>
    <w:div w:id="1052001392">
      <w:bodyDiv w:val="1"/>
      <w:marLeft w:val="0"/>
      <w:marRight w:val="0"/>
      <w:marTop w:val="0"/>
      <w:marBottom w:val="0"/>
      <w:divBdr>
        <w:top w:val="none" w:sz="0" w:space="0" w:color="auto"/>
        <w:left w:val="none" w:sz="0" w:space="0" w:color="auto"/>
        <w:bottom w:val="none" w:sz="0" w:space="0" w:color="auto"/>
        <w:right w:val="none" w:sz="0" w:space="0" w:color="auto"/>
      </w:divBdr>
      <w:divsChild>
        <w:div w:id="2026980605">
          <w:marLeft w:val="0"/>
          <w:marRight w:val="0"/>
          <w:marTop w:val="0"/>
          <w:marBottom w:val="0"/>
          <w:divBdr>
            <w:top w:val="none" w:sz="0" w:space="0" w:color="auto"/>
            <w:left w:val="none" w:sz="0" w:space="0" w:color="auto"/>
            <w:bottom w:val="none" w:sz="0" w:space="0" w:color="auto"/>
            <w:right w:val="none" w:sz="0" w:space="0" w:color="auto"/>
          </w:divBdr>
        </w:div>
      </w:divsChild>
    </w:div>
    <w:div w:id="1060635814">
      <w:bodyDiv w:val="1"/>
      <w:marLeft w:val="0"/>
      <w:marRight w:val="0"/>
      <w:marTop w:val="0"/>
      <w:marBottom w:val="0"/>
      <w:divBdr>
        <w:top w:val="none" w:sz="0" w:space="0" w:color="auto"/>
        <w:left w:val="none" w:sz="0" w:space="0" w:color="auto"/>
        <w:bottom w:val="none" w:sz="0" w:space="0" w:color="auto"/>
        <w:right w:val="none" w:sz="0" w:space="0" w:color="auto"/>
      </w:divBdr>
      <w:divsChild>
        <w:div w:id="1775588196">
          <w:marLeft w:val="0"/>
          <w:marRight w:val="0"/>
          <w:marTop w:val="0"/>
          <w:marBottom w:val="0"/>
          <w:divBdr>
            <w:top w:val="none" w:sz="0" w:space="0" w:color="auto"/>
            <w:left w:val="none" w:sz="0" w:space="0" w:color="auto"/>
            <w:bottom w:val="none" w:sz="0" w:space="0" w:color="auto"/>
            <w:right w:val="none" w:sz="0" w:space="0" w:color="auto"/>
          </w:divBdr>
        </w:div>
      </w:divsChild>
    </w:div>
    <w:div w:id="1067340934">
      <w:bodyDiv w:val="1"/>
      <w:marLeft w:val="0"/>
      <w:marRight w:val="0"/>
      <w:marTop w:val="0"/>
      <w:marBottom w:val="0"/>
      <w:divBdr>
        <w:top w:val="none" w:sz="0" w:space="0" w:color="auto"/>
        <w:left w:val="none" w:sz="0" w:space="0" w:color="auto"/>
        <w:bottom w:val="none" w:sz="0" w:space="0" w:color="auto"/>
        <w:right w:val="none" w:sz="0" w:space="0" w:color="auto"/>
      </w:divBdr>
      <w:divsChild>
        <w:div w:id="1390614791">
          <w:marLeft w:val="0"/>
          <w:marRight w:val="0"/>
          <w:marTop w:val="0"/>
          <w:marBottom w:val="0"/>
          <w:divBdr>
            <w:top w:val="none" w:sz="0" w:space="0" w:color="auto"/>
            <w:left w:val="none" w:sz="0" w:space="0" w:color="auto"/>
            <w:bottom w:val="none" w:sz="0" w:space="0" w:color="auto"/>
            <w:right w:val="none" w:sz="0" w:space="0" w:color="auto"/>
          </w:divBdr>
        </w:div>
      </w:divsChild>
    </w:div>
    <w:div w:id="1080979198">
      <w:bodyDiv w:val="1"/>
      <w:marLeft w:val="0"/>
      <w:marRight w:val="0"/>
      <w:marTop w:val="0"/>
      <w:marBottom w:val="0"/>
      <w:divBdr>
        <w:top w:val="none" w:sz="0" w:space="0" w:color="auto"/>
        <w:left w:val="none" w:sz="0" w:space="0" w:color="auto"/>
        <w:bottom w:val="none" w:sz="0" w:space="0" w:color="auto"/>
        <w:right w:val="none" w:sz="0" w:space="0" w:color="auto"/>
      </w:divBdr>
      <w:divsChild>
        <w:div w:id="520777547">
          <w:marLeft w:val="0"/>
          <w:marRight w:val="0"/>
          <w:marTop w:val="0"/>
          <w:marBottom w:val="0"/>
          <w:divBdr>
            <w:top w:val="none" w:sz="0" w:space="0" w:color="auto"/>
            <w:left w:val="none" w:sz="0" w:space="0" w:color="auto"/>
            <w:bottom w:val="none" w:sz="0" w:space="0" w:color="auto"/>
            <w:right w:val="none" w:sz="0" w:space="0" w:color="auto"/>
          </w:divBdr>
        </w:div>
      </w:divsChild>
    </w:div>
    <w:div w:id="1130825738">
      <w:bodyDiv w:val="1"/>
      <w:marLeft w:val="0"/>
      <w:marRight w:val="0"/>
      <w:marTop w:val="0"/>
      <w:marBottom w:val="0"/>
      <w:divBdr>
        <w:top w:val="none" w:sz="0" w:space="0" w:color="auto"/>
        <w:left w:val="none" w:sz="0" w:space="0" w:color="auto"/>
        <w:bottom w:val="none" w:sz="0" w:space="0" w:color="auto"/>
        <w:right w:val="none" w:sz="0" w:space="0" w:color="auto"/>
      </w:divBdr>
      <w:divsChild>
        <w:div w:id="212425973">
          <w:marLeft w:val="0"/>
          <w:marRight w:val="0"/>
          <w:marTop w:val="0"/>
          <w:marBottom w:val="0"/>
          <w:divBdr>
            <w:top w:val="none" w:sz="0" w:space="0" w:color="auto"/>
            <w:left w:val="none" w:sz="0" w:space="0" w:color="auto"/>
            <w:bottom w:val="none" w:sz="0" w:space="0" w:color="auto"/>
            <w:right w:val="none" w:sz="0" w:space="0" w:color="auto"/>
          </w:divBdr>
        </w:div>
      </w:divsChild>
    </w:div>
    <w:div w:id="1133140410">
      <w:bodyDiv w:val="1"/>
      <w:marLeft w:val="0"/>
      <w:marRight w:val="0"/>
      <w:marTop w:val="0"/>
      <w:marBottom w:val="0"/>
      <w:divBdr>
        <w:top w:val="none" w:sz="0" w:space="0" w:color="auto"/>
        <w:left w:val="none" w:sz="0" w:space="0" w:color="auto"/>
        <w:bottom w:val="none" w:sz="0" w:space="0" w:color="auto"/>
        <w:right w:val="none" w:sz="0" w:space="0" w:color="auto"/>
      </w:divBdr>
      <w:divsChild>
        <w:div w:id="1333335807">
          <w:marLeft w:val="0"/>
          <w:marRight w:val="0"/>
          <w:marTop w:val="0"/>
          <w:marBottom w:val="0"/>
          <w:divBdr>
            <w:top w:val="none" w:sz="0" w:space="0" w:color="auto"/>
            <w:left w:val="none" w:sz="0" w:space="0" w:color="auto"/>
            <w:bottom w:val="none" w:sz="0" w:space="0" w:color="auto"/>
            <w:right w:val="none" w:sz="0" w:space="0" w:color="auto"/>
          </w:divBdr>
        </w:div>
      </w:divsChild>
    </w:div>
    <w:div w:id="1152403095">
      <w:bodyDiv w:val="1"/>
      <w:marLeft w:val="0"/>
      <w:marRight w:val="0"/>
      <w:marTop w:val="0"/>
      <w:marBottom w:val="0"/>
      <w:divBdr>
        <w:top w:val="none" w:sz="0" w:space="0" w:color="auto"/>
        <w:left w:val="none" w:sz="0" w:space="0" w:color="auto"/>
        <w:bottom w:val="none" w:sz="0" w:space="0" w:color="auto"/>
        <w:right w:val="none" w:sz="0" w:space="0" w:color="auto"/>
      </w:divBdr>
      <w:divsChild>
        <w:div w:id="840316353">
          <w:marLeft w:val="0"/>
          <w:marRight w:val="0"/>
          <w:marTop w:val="0"/>
          <w:marBottom w:val="0"/>
          <w:divBdr>
            <w:top w:val="none" w:sz="0" w:space="0" w:color="auto"/>
            <w:left w:val="none" w:sz="0" w:space="0" w:color="auto"/>
            <w:bottom w:val="none" w:sz="0" w:space="0" w:color="auto"/>
            <w:right w:val="none" w:sz="0" w:space="0" w:color="auto"/>
          </w:divBdr>
        </w:div>
      </w:divsChild>
    </w:div>
    <w:div w:id="1154250612">
      <w:bodyDiv w:val="1"/>
      <w:marLeft w:val="0"/>
      <w:marRight w:val="0"/>
      <w:marTop w:val="0"/>
      <w:marBottom w:val="0"/>
      <w:divBdr>
        <w:top w:val="none" w:sz="0" w:space="0" w:color="auto"/>
        <w:left w:val="none" w:sz="0" w:space="0" w:color="auto"/>
        <w:bottom w:val="none" w:sz="0" w:space="0" w:color="auto"/>
        <w:right w:val="none" w:sz="0" w:space="0" w:color="auto"/>
      </w:divBdr>
      <w:divsChild>
        <w:div w:id="1422869921">
          <w:marLeft w:val="0"/>
          <w:marRight w:val="0"/>
          <w:marTop w:val="0"/>
          <w:marBottom w:val="0"/>
          <w:divBdr>
            <w:top w:val="none" w:sz="0" w:space="0" w:color="auto"/>
            <w:left w:val="none" w:sz="0" w:space="0" w:color="auto"/>
            <w:bottom w:val="none" w:sz="0" w:space="0" w:color="auto"/>
            <w:right w:val="none" w:sz="0" w:space="0" w:color="auto"/>
          </w:divBdr>
        </w:div>
      </w:divsChild>
    </w:div>
    <w:div w:id="1174152341">
      <w:bodyDiv w:val="1"/>
      <w:marLeft w:val="0"/>
      <w:marRight w:val="0"/>
      <w:marTop w:val="0"/>
      <w:marBottom w:val="0"/>
      <w:divBdr>
        <w:top w:val="none" w:sz="0" w:space="0" w:color="auto"/>
        <w:left w:val="none" w:sz="0" w:space="0" w:color="auto"/>
        <w:bottom w:val="none" w:sz="0" w:space="0" w:color="auto"/>
        <w:right w:val="none" w:sz="0" w:space="0" w:color="auto"/>
      </w:divBdr>
      <w:divsChild>
        <w:div w:id="2064592584">
          <w:marLeft w:val="0"/>
          <w:marRight w:val="0"/>
          <w:marTop w:val="0"/>
          <w:marBottom w:val="0"/>
          <w:divBdr>
            <w:top w:val="none" w:sz="0" w:space="0" w:color="auto"/>
            <w:left w:val="none" w:sz="0" w:space="0" w:color="auto"/>
            <w:bottom w:val="none" w:sz="0" w:space="0" w:color="auto"/>
            <w:right w:val="none" w:sz="0" w:space="0" w:color="auto"/>
          </w:divBdr>
        </w:div>
      </w:divsChild>
    </w:div>
    <w:div w:id="1183740197">
      <w:bodyDiv w:val="1"/>
      <w:marLeft w:val="0"/>
      <w:marRight w:val="0"/>
      <w:marTop w:val="0"/>
      <w:marBottom w:val="0"/>
      <w:divBdr>
        <w:top w:val="none" w:sz="0" w:space="0" w:color="auto"/>
        <w:left w:val="none" w:sz="0" w:space="0" w:color="auto"/>
        <w:bottom w:val="none" w:sz="0" w:space="0" w:color="auto"/>
        <w:right w:val="none" w:sz="0" w:space="0" w:color="auto"/>
      </w:divBdr>
      <w:divsChild>
        <w:div w:id="1750225297">
          <w:marLeft w:val="0"/>
          <w:marRight w:val="0"/>
          <w:marTop w:val="0"/>
          <w:marBottom w:val="0"/>
          <w:divBdr>
            <w:top w:val="none" w:sz="0" w:space="0" w:color="auto"/>
            <w:left w:val="none" w:sz="0" w:space="0" w:color="auto"/>
            <w:bottom w:val="none" w:sz="0" w:space="0" w:color="auto"/>
            <w:right w:val="none" w:sz="0" w:space="0" w:color="auto"/>
          </w:divBdr>
        </w:div>
      </w:divsChild>
    </w:div>
    <w:div w:id="1222331703">
      <w:bodyDiv w:val="1"/>
      <w:marLeft w:val="0"/>
      <w:marRight w:val="0"/>
      <w:marTop w:val="0"/>
      <w:marBottom w:val="0"/>
      <w:divBdr>
        <w:top w:val="none" w:sz="0" w:space="0" w:color="auto"/>
        <w:left w:val="none" w:sz="0" w:space="0" w:color="auto"/>
        <w:bottom w:val="none" w:sz="0" w:space="0" w:color="auto"/>
        <w:right w:val="none" w:sz="0" w:space="0" w:color="auto"/>
      </w:divBdr>
      <w:divsChild>
        <w:div w:id="2046758655">
          <w:marLeft w:val="0"/>
          <w:marRight w:val="0"/>
          <w:marTop w:val="0"/>
          <w:marBottom w:val="0"/>
          <w:divBdr>
            <w:top w:val="none" w:sz="0" w:space="0" w:color="auto"/>
            <w:left w:val="none" w:sz="0" w:space="0" w:color="auto"/>
            <w:bottom w:val="none" w:sz="0" w:space="0" w:color="auto"/>
            <w:right w:val="none" w:sz="0" w:space="0" w:color="auto"/>
          </w:divBdr>
        </w:div>
      </w:divsChild>
    </w:div>
    <w:div w:id="1230388756">
      <w:bodyDiv w:val="1"/>
      <w:marLeft w:val="0"/>
      <w:marRight w:val="0"/>
      <w:marTop w:val="0"/>
      <w:marBottom w:val="0"/>
      <w:divBdr>
        <w:top w:val="none" w:sz="0" w:space="0" w:color="auto"/>
        <w:left w:val="none" w:sz="0" w:space="0" w:color="auto"/>
        <w:bottom w:val="none" w:sz="0" w:space="0" w:color="auto"/>
        <w:right w:val="none" w:sz="0" w:space="0" w:color="auto"/>
      </w:divBdr>
      <w:divsChild>
        <w:div w:id="487481176">
          <w:marLeft w:val="0"/>
          <w:marRight w:val="0"/>
          <w:marTop w:val="0"/>
          <w:marBottom w:val="0"/>
          <w:divBdr>
            <w:top w:val="none" w:sz="0" w:space="0" w:color="auto"/>
            <w:left w:val="none" w:sz="0" w:space="0" w:color="auto"/>
            <w:bottom w:val="none" w:sz="0" w:space="0" w:color="auto"/>
            <w:right w:val="none" w:sz="0" w:space="0" w:color="auto"/>
          </w:divBdr>
        </w:div>
      </w:divsChild>
    </w:div>
    <w:div w:id="1232421705">
      <w:bodyDiv w:val="1"/>
      <w:marLeft w:val="0"/>
      <w:marRight w:val="0"/>
      <w:marTop w:val="0"/>
      <w:marBottom w:val="0"/>
      <w:divBdr>
        <w:top w:val="none" w:sz="0" w:space="0" w:color="auto"/>
        <w:left w:val="none" w:sz="0" w:space="0" w:color="auto"/>
        <w:bottom w:val="none" w:sz="0" w:space="0" w:color="auto"/>
        <w:right w:val="none" w:sz="0" w:space="0" w:color="auto"/>
      </w:divBdr>
      <w:divsChild>
        <w:div w:id="1929463194">
          <w:marLeft w:val="0"/>
          <w:marRight w:val="0"/>
          <w:marTop w:val="0"/>
          <w:marBottom w:val="0"/>
          <w:divBdr>
            <w:top w:val="none" w:sz="0" w:space="0" w:color="auto"/>
            <w:left w:val="none" w:sz="0" w:space="0" w:color="auto"/>
            <w:bottom w:val="none" w:sz="0" w:space="0" w:color="auto"/>
            <w:right w:val="none" w:sz="0" w:space="0" w:color="auto"/>
          </w:divBdr>
        </w:div>
      </w:divsChild>
    </w:div>
    <w:div w:id="1247694659">
      <w:bodyDiv w:val="1"/>
      <w:marLeft w:val="0"/>
      <w:marRight w:val="0"/>
      <w:marTop w:val="0"/>
      <w:marBottom w:val="0"/>
      <w:divBdr>
        <w:top w:val="none" w:sz="0" w:space="0" w:color="auto"/>
        <w:left w:val="none" w:sz="0" w:space="0" w:color="auto"/>
        <w:bottom w:val="none" w:sz="0" w:space="0" w:color="auto"/>
        <w:right w:val="none" w:sz="0" w:space="0" w:color="auto"/>
      </w:divBdr>
      <w:divsChild>
        <w:div w:id="590045823">
          <w:marLeft w:val="0"/>
          <w:marRight w:val="0"/>
          <w:marTop w:val="0"/>
          <w:marBottom w:val="0"/>
          <w:divBdr>
            <w:top w:val="none" w:sz="0" w:space="0" w:color="auto"/>
            <w:left w:val="none" w:sz="0" w:space="0" w:color="auto"/>
            <w:bottom w:val="none" w:sz="0" w:space="0" w:color="auto"/>
            <w:right w:val="none" w:sz="0" w:space="0" w:color="auto"/>
          </w:divBdr>
        </w:div>
      </w:divsChild>
    </w:div>
    <w:div w:id="1250775154">
      <w:bodyDiv w:val="1"/>
      <w:marLeft w:val="0"/>
      <w:marRight w:val="0"/>
      <w:marTop w:val="0"/>
      <w:marBottom w:val="0"/>
      <w:divBdr>
        <w:top w:val="none" w:sz="0" w:space="0" w:color="auto"/>
        <w:left w:val="none" w:sz="0" w:space="0" w:color="auto"/>
        <w:bottom w:val="none" w:sz="0" w:space="0" w:color="auto"/>
        <w:right w:val="none" w:sz="0" w:space="0" w:color="auto"/>
      </w:divBdr>
      <w:divsChild>
        <w:div w:id="164249903">
          <w:marLeft w:val="0"/>
          <w:marRight w:val="0"/>
          <w:marTop w:val="0"/>
          <w:marBottom w:val="0"/>
          <w:divBdr>
            <w:top w:val="none" w:sz="0" w:space="0" w:color="auto"/>
            <w:left w:val="none" w:sz="0" w:space="0" w:color="auto"/>
            <w:bottom w:val="none" w:sz="0" w:space="0" w:color="auto"/>
            <w:right w:val="none" w:sz="0" w:space="0" w:color="auto"/>
          </w:divBdr>
        </w:div>
      </w:divsChild>
    </w:div>
    <w:div w:id="1267083582">
      <w:bodyDiv w:val="1"/>
      <w:marLeft w:val="0"/>
      <w:marRight w:val="0"/>
      <w:marTop w:val="0"/>
      <w:marBottom w:val="0"/>
      <w:divBdr>
        <w:top w:val="none" w:sz="0" w:space="0" w:color="auto"/>
        <w:left w:val="none" w:sz="0" w:space="0" w:color="auto"/>
        <w:bottom w:val="none" w:sz="0" w:space="0" w:color="auto"/>
        <w:right w:val="none" w:sz="0" w:space="0" w:color="auto"/>
      </w:divBdr>
      <w:divsChild>
        <w:div w:id="2105153179">
          <w:marLeft w:val="0"/>
          <w:marRight w:val="0"/>
          <w:marTop w:val="0"/>
          <w:marBottom w:val="0"/>
          <w:divBdr>
            <w:top w:val="none" w:sz="0" w:space="0" w:color="auto"/>
            <w:left w:val="none" w:sz="0" w:space="0" w:color="auto"/>
            <w:bottom w:val="none" w:sz="0" w:space="0" w:color="auto"/>
            <w:right w:val="none" w:sz="0" w:space="0" w:color="auto"/>
          </w:divBdr>
        </w:div>
      </w:divsChild>
    </w:div>
    <w:div w:id="1277253219">
      <w:bodyDiv w:val="1"/>
      <w:marLeft w:val="0"/>
      <w:marRight w:val="0"/>
      <w:marTop w:val="0"/>
      <w:marBottom w:val="0"/>
      <w:divBdr>
        <w:top w:val="none" w:sz="0" w:space="0" w:color="auto"/>
        <w:left w:val="none" w:sz="0" w:space="0" w:color="auto"/>
        <w:bottom w:val="none" w:sz="0" w:space="0" w:color="auto"/>
        <w:right w:val="none" w:sz="0" w:space="0" w:color="auto"/>
      </w:divBdr>
      <w:divsChild>
        <w:div w:id="947932384">
          <w:marLeft w:val="0"/>
          <w:marRight w:val="0"/>
          <w:marTop w:val="0"/>
          <w:marBottom w:val="0"/>
          <w:divBdr>
            <w:top w:val="none" w:sz="0" w:space="0" w:color="auto"/>
            <w:left w:val="none" w:sz="0" w:space="0" w:color="auto"/>
            <w:bottom w:val="none" w:sz="0" w:space="0" w:color="auto"/>
            <w:right w:val="none" w:sz="0" w:space="0" w:color="auto"/>
          </w:divBdr>
        </w:div>
      </w:divsChild>
    </w:div>
    <w:div w:id="1278214875">
      <w:bodyDiv w:val="1"/>
      <w:marLeft w:val="0"/>
      <w:marRight w:val="0"/>
      <w:marTop w:val="0"/>
      <w:marBottom w:val="0"/>
      <w:divBdr>
        <w:top w:val="none" w:sz="0" w:space="0" w:color="auto"/>
        <w:left w:val="none" w:sz="0" w:space="0" w:color="auto"/>
        <w:bottom w:val="none" w:sz="0" w:space="0" w:color="auto"/>
        <w:right w:val="none" w:sz="0" w:space="0" w:color="auto"/>
      </w:divBdr>
      <w:divsChild>
        <w:div w:id="1205218866">
          <w:marLeft w:val="0"/>
          <w:marRight w:val="0"/>
          <w:marTop w:val="0"/>
          <w:marBottom w:val="0"/>
          <w:divBdr>
            <w:top w:val="none" w:sz="0" w:space="0" w:color="auto"/>
            <w:left w:val="none" w:sz="0" w:space="0" w:color="auto"/>
            <w:bottom w:val="none" w:sz="0" w:space="0" w:color="auto"/>
            <w:right w:val="none" w:sz="0" w:space="0" w:color="auto"/>
          </w:divBdr>
        </w:div>
      </w:divsChild>
    </w:div>
    <w:div w:id="1279219654">
      <w:bodyDiv w:val="1"/>
      <w:marLeft w:val="0"/>
      <w:marRight w:val="0"/>
      <w:marTop w:val="0"/>
      <w:marBottom w:val="0"/>
      <w:divBdr>
        <w:top w:val="none" w:sz="0" w:space="0" w:color="auto"/>
        <w:left w:val="none" w:sz="0" w:space="0" w:color="auto"/>
        <w:bottom w:val="none" w:sz="0" w:space="0" w:color="auto"/>
        <w:right w:val="none" w:sz="0" w:space="0" w:color="auto"/>
      </w:divBdr>
      <w:divsChild>
        <w:div w:id="688021493">
          <w:marLeft w:val="0"/>
          <w:marRight w:val="0"/>
          <w:marTop w:val="0"/>
          <w:marBottom w:val="0"/>
          <w:divBdr>
            <w:top w:val="none" w:sz="0" w:space="0" w:color="auto"/>
            <w:left w:val="none" w:sz="0" w:space="0" w:color="auto"/>
            <w:bottom w:val="none" w:sz="0" w:space="0" w:color="auto"/>
            <w:right w:val="none" w:sz="0" w:space="0" w:color="auto"/>
          </w:divBdr>
        </w:div>
      </w:divsChild>
    </w:div>
    <w:div w:id="1338730470">
      <w:bodyDiv w:val="1"/>
      <w:marLeft w:val="0"/>
      <w:marRight w:val="0"/>
      <w:marTop w:val="0"/>
      <w:marBottom w:val="0"/>
      <w:divBdr>
        <w:top w:val="none" w:sz="0" w:space="0" w:color="auto"/>
        <w:left w:val="none" w:sz="0" w:space="0" w:color="auto"/>
        <w:bottom w:val="none" w:sz="0" w:space="0" w:color="auto"/>
        <w:right w:val="none" w:sz="0" w:space="0" w:color="auto"/>
      </w:divBdr>
      <w:divsChild>
        <w:div w:id="1113285975">
          <w:marLeft w:val="0"/>
          <w:marRight w:val="0"/>
          <w:marTop w:val="0"/>
          <w:marBottom w:val="0"/>
          <w:divBdr>
            <w:top w:val="none" w:sz="0" w:space="0" w:color="auto"/>
            <w:left w:val="none" w:sz="0" w:space="0" w:color="auto"/>
            <w:bottom w:val="none" w:sz="0" w:space="0" w:color="auto"/>
            <w:right w:val="none" w:sz="0" w:space="0" w:color="auto"/>
          </w:divBdr>
        </w:div>
      </w:divsChild>
    </w:div>
    <w:div w:id="1349914127">
      <w:bodyDiv w:val="1"/>
      <w:marLeft w:val="0"/>
      <w:marRight w:val="0"/>
      <w:marTop w:val="0"/>
      <w:marBottom w:val="0"/>
      <w:divBdr>
        <w:top w:val="none" w:sz="0" w:space="0" w:color="auto"/>
        <w:left w:val="none" w:sz="0" w:space="0" w:color="auto"/>
        <w:bottom w:val="none" w:sz="0" w:space="0" w:color="auto"/>
        <w:right w:val="none" w:sz="0" w:space="0" w:color="auto"/>
      </w:divBdr>
      <w:divsChild>
        <w:div w:id="1821657138">
          <w:marLeft w:val="0"/>
          <w:marRight w:val="0"/>
          <w:marTop w:val="0"/>
          <w:marBottom w:val="0"/>
          <w:divBdr>
            <w:top w:val="none" w:sz="0" w:space="0" w:color="auto"/>
            <w:left w:val="none" w:sz="0" w:space="0" w:color="auto"/>
            <w:bottom w:val="none" w:sz="0" w:space="0" w:color="auto"/>
            <w:right w:val="none" w:sz="0" w:space="0" w:color="auto"/>
          </w:divBdr>
        </w:div>
      </w:divsChild>
    </w:div>
    <w:div w:id="1448157074">
      <w:bodyDiv w:val="1"/>
      <w:marLeft w:val="0"/>
      <w:marRight w:val="0"/>
      <w:marTop w:val="0"/>
      <w:marBottom w:val="0"/>
      <w:divBdr>
        <w:top w:val="none" w:sz="0" w:space="0" w:color="auto"/>
        <w:left w:val="none" w:sz="0" w:space="0" w:color="auto"/>
        <w:bottom w:val="none" w:sz="0" w:space="0" w:color="auto"/>
        <w:right w:val="none" w:sz="0" w:space="0" w:color="auto"/>
      </w:divBdr>
      <w:divsChild>
        <w:div w:id="1082603416">
          <w:marLeft w:val="0"/>
          <w:marRight w:val="0"/>
          <w:marTop w:val="0"/>
          <w:marBottom w:val="0"/>
          <w:divBdr>
            <w:top w:val="none" w:sz="0" w:space="0" w:color="auto"/>
            <w:left w:val="none" w:sz="0" w:space="0" w:color="auto"/>
            <w:bottom w:val="none" w:sz="0" w:space="0" w:color="auto"/>
            <w:right w:val="none" w:sz="0" w:space="0" w:color="auto"/>
          </w:divBdr>
        </w:div>
      </w:divsChild>
    </w:div>
    <w:div w:id="1487474083">
      <w:bodyDiv w:val="1"/>
      <w:marLeft w:val="0"/>
      <w:marRight w:val="0"/>
      <w:marTop w:val="0"/>
      <w:marBottom w:val="0"/>
      <w:divBdr>
        <w:top w:val="none" w:sz="0" w:space="0" w:color="auto"/>
        <w:left w:val="none" w:sz="0" w:space="0" w:color="auto"/>
        <w:bottom w:val="none" w:sz="0" w:space="0" w:color="auto"/>
        <w:right w:val="none" w:sz="0" w:space="0" w:color="auto"/>
      </w:divBdr>
      <w:divsChild>
        <w:div w:id="1925601799">
          <w:marLeft w:val="0"/>
          <w:marRight w:val="0"/>
          <w:marTop w:val="0"/>
          <w:marBottom w:val="0"/>
          <w:divBdr>
            <w:top w:val="none" w:sz="0" w:space="0" w:color="auto"/>
            <w:left w:val="none" w:sz="0" w:space="0" w:color="auto"/>
            <w:bottom w:val="none" w:sz="0" w:space="0" w:color="auto"/>
            <w:right w:val="none" w:sz="0" w:space="0" w:color="auto"/>
          </w:divBdr>
        </w:div>
      </w:divsChild>
    </w:div>
    <w:div w:id="1505777639">
      <w:bodyDiv w:val="1"/>
      <w:marLeft w:val="0"/>
      <w:marRight w:val="0"/>
      <w:marTop w:val="0"/>
      <w:marBottom w:val="0"/>
      <w:divBdr>
        <w:top w:val="none" w:sz="0" w:space="0" w:color="auto"/>
        <w:left w:val="none" w:sz="0" w:space="0" w:color="auto"/>
        <w:bottom w:val="none" w:sz="0" w:space="0" w:color="auto"/>
        <w:right w:val="none" w:sz="0" w:space="0" w:color="auto"/>
      </w:divBdr>
      <w:divsChild>
        <w:div w:id="1502045233">
          <w:marLeft w:val="0"/>
          <w:marRight w:val="0"/>
          <w:marTop w:val="0"/>
          <w:marBottom w:val="0"/>
          <w:divBdr>
            <w:top w:val="none" w:sz="0" w:space="0" w:color="auto"/>
            <w:left w:val="none" w:sz="0" w:space="0" w:color="auto"/>
            <w:bottom w:val="none" w:sz="0" w:space="0" w:color="auto"/>
            <w:right w:val="none" w:sz="0" w:space="0" w:color="auto"/>
          </w:divBdr>
        </w:div>
      </w:divsChild>
    </w:div>
    <w:div w:id="1525752382">
      <w:bodyDiv w:val="1"/>
      <w:marLeft w:val="0"/>
      <w:marRight w:val="0"/>
      <w:marTop w:val="0"/>
      <w:marBottom w:val="0"/>
      <w:divBdr>
        <w:top w:val="none" w:sz="0" w:space="0" w:color="auto"/>
        <w:left w:val="none" w:sz="0" w:space="0" w:color="auto"/>
        <w:bottom w:val="none" w:sz="0" w:space="0" w:color="auto"/>
        <w:right w:val="none" w:sz="0" w:space="0" w:color="auto"/>
      </w:divBdr>
      <w:divsChild>
        <w:div w:id="1250503115">
          <w:marLeft w:val="0"/>
          <w:marRight w:val="0"/>
          <w:marTop w:val="0"/>
          <w:marBottom w:val="0"/>
          <w:divBdr>
            <w:top w:val="none" w:sz="0" w:space="0" w:color="auto"/>
            <w:left w:val="none" w:sz="0" w:space="0" w:color="auto"/>
            <w:bottom w:val="none" w:sz="0" w:space="0" w:color="auto"/>
            <w:right w:val="none" w:sz="0" w:space="0" w:color="auto"/>
          </w:divBdr>
        </w:div>
      </w:divsChild>
    </w:div>
    <w:div w:id="1574313162">
      <w:bodyDiv w:val="1"/>
      <w:marLeft w:val="0"/>
      <w:marRight w:val="0"/>
      <w:marTop w:val="0"/>
      <w:marBottom w:val="0"/>
      <w:divBdr>
        <w:top w:val="none" w:sz="0" w:space="0" w:color="auto"/>
        <w:left w:val="none" w:sz="0" w:space="0" w:color="auto"/>
        <w:bottom w:val="none" w:sz="0" w:space="0" w:color="auto"/>
        <w:right w:val="none" w:sz="0" w:space="0" w:color="auto"/>
      </w:divBdr>
      <w:divsChild>
        <w:div w:id="795368056">
          <w:marLeft w:val="0"/>
          <w:marRight w:val="0"/>
          <w:marTop w:val="0"/>
          <w:marBottom w:val="0"/>
          <w:divBdr>
            <w:top w:val="none" w:sz="0" w:space="0" w:color="auto"/>
            <w:left w:val="none" w:sz="0" w:space="0" w:color="auto"/>
            <w:bottom w:val="none" w:sz="0" w:space="0" w:color="auto"/>
            <w:right w:val="none" w:sz="0" w:space="0" w:color="auto"/>
          </w:divBdr>
        </w:div>
      </w:divsChild>
    </w:div>
    <w:div w:id="1587033952">
      <w:bodyDiv w:val="1"/>
      <w:marLeft w:val="0"/>
      <w:marRight w:val="0"/>
      <w:marTop w:val="0"/>
      <w:marBottom w:val="0"/>
      <w:divBdr>
        <w:top w:val="none" w:sz="0" w:space="0" w:color="auto"/>
        <w:left w:val="none" w:sz="0" w:space="0" w:color="auto"/>
        <w:bottom w:val="none" w:sz="0" w:space="0" w:color="auto"/>
        <w:right w:val="none" w:sz="0" w:space="0" w:color="auto"/>
      </w:divBdr>
      <w:divsChild>
        <w:div w:id="1473015555">
          <w:marLeft w:val="0"/>
          <w:marRight w:val="0"/>
          <w:marTop w:val="0"/>
          <w:marBottom w:val="0"/>
          <w:divBdr>
            <w:top w:val="none" w:sz="0" w:space="0" w:color="auto"/>
            <w:left w:val="none" w:sz="0" w:space="0" w:color="auto"/>
            <w:bottom w:val="none" w:sz="0" w:space="0" w:color="auto"/>
            <w:right w:val="none" w:sz="0" w:space="0" w:color="auto"/>
          </w:divBdr>
        </w:div>
      </w:divsChild>
    </w:div>
    <w:div w:id="1608469350">
      <w:bodyDiv w:val="1"/>
      <w:marLeft w:val="0"/>
      <w:marRight w:val="0"/>
      <w:marTop w:val="0"/>
      <w:marBottom w:val="0"/>
      <w:divBdr>
        <w:top w:val="none" w:sz="0" w:space="0" w:color="auto"/>
        <w:left w:val="none" w:sz="0" w:space="0" w:color="auto"/>
        <w:bottom w:val="none" w:sz="0" w:space="0" w:color="auto"/>
        <w:right w:val="none" w:sz="0" w:space="0" w:color="auto"/>
      </w:divBdr>
      <w:divsChild>
        <w:div w:id="365524906">
          <w:marLeft w:val="0"/>
          <w:marRight w:val="0"/>
          <w:marTop w:val="0"/>
          <w:marBottom w:val="0"/>
          <w:divBdr>
            <w:top w:val="none" w:sz="0" w:space="0" w:color="auto"/>
            <w:left w:val="none" w:sz="0" w:space="0" w:color="auto"/>
            <w:bottom w:val="none" w:sz="0" w:space="0" w:color="auto"/>
            <w:right w:val="none" w:sz="0" w:space="0" w:color="auto"/>
          </w:divBdr>
        </w:div>
      </w:divsChild>
    </w:div>
    <w:div w:id="1656296357">
      <w:bodyDiv w:val="1"/>
      <w:marLeft w:val="0"/>
      <w:marRight w:val="0"/>
      <w:marTop w:val="0"/>
      <w:marBottom w:val="0"/>
      <w:divBdr>
        <w:top w:val="none" w:sz="0" w:space="0" w:color="auto"/>
        <w:left w:val="none" w:sz="0" w:space="0" w:color="auto"/>
        <w:bottom w:val="none" w:sz="0" w:space="0" w:color="auto"/>
        <w:right w:val="none" w:sz="0" w:space="0" w:color="auto"/>
      </w:divBdr>
      <w:divsChild>
        <w:div w:id="259409284">
          <w:marLeft w:val="0"/>
          <w:marRight w:val="0"/>
          <w:marTop w:val="0"/>
          <w:marBottom w:val="0"/>
          <w:divBdr>
            <w:top w:val="none" w:sz="0" w:space="0" w:color="auto"/>
            <w:left w:val="none" w:sz="0" w:space="0" w:color="auto"/>
            <w:bottom w:val="none" w:sz="0" w:space="0" w:color="auto"/>
            <w:right w:val="none" w:sz="0" w:space="0" w:color="auto"/>
          </w:divBdr>
        </w:div>
      </w:divsChild>
    </w:div>
    <w:div w:id="1663268255">
      <w:bodyDiv w:val="1"/>
      <w:marLeft w:val="0"/>
      <w:marRight w:val="0"/>
      <w:marTop w:val="0"/>
      <w:marBottom w:val="0"/>
      <w:divBdr>
        <w:top w:val="none" w:sz="0" w:space="0" w:color="auto"/>
        <w:left w:val="none" w:sz="0" w:space="0" w:color="auto"/>
        <w:bottom w:val="none" w:sz="0" w:space="0" w:color="auto"/>
        <w:right w:val="none" w:sz="0" w:space="0" w:color="auto"/>
      </w:divBdr>
      <w:divsChild>
        <w:div w:id="336541722">
          <w:marLeft w:val="0"/>
          <w:marRight w:val="0"/>
          <w:marTop w:val="0"/>
          <w:marBottom w:val="0"/>
          <w:divBdr>
            <w:top w:val="none" w:sz="0" w:space="0" w:color="auto"/>
            <w:left w:val="none" w:sz="0" w:space="0" w:color="auto"/>
            <w:bottom w:val="none" w:sz="0" w:space="0" w:color="auto"/>
            <w:right w:val="none" w:sz="0" w:space="0" w:color="auto"/>
          </w:divBdr>
        </w:div>
      </w:divsChild>
    </w:div>
    <w:div w:id="1683119073">
      <w:bodyDiv w:val="1"/>
      <w:marLeft w:val="0"/>
      <w:marRight w:val="0"/>
      <w:marTop w:val="0"/>
      <w:marBottom w:val="0"/>
      <w:divBdr>
        <w:top w:val="none" w:sz="0" w:space="0" w:color="auto"/>
        <w:left w:val="none" w:sz="0" w:space="0" w:color="auto"/>
        <w:bottom w:val="none" w:sz="0" w:space="0" w:color="auto"/>
        <w:right w:val="none" w:sz="0" w:space="0" w:color="auto"/>
      </w:divBdr>
      <w:divsChild>
        <w:div w:id="1144394436">
          <w:marLeft w:val="0"/>
          <w:marRight w:val="0"/>
          <w:marTop w:val="0"/>
          <w:marBottom w:val="0"/>
          <w:divBdr>
            <w:top w:val="none" w:sz="0" w:space="0" w:color="auto"/>
            <w:left w:val="none" w:sz="0" w:space="0" w:color="auto"/>
            <w:bottom w:val="none" w:sz="0" w:space="0" w:color="auto"/>
            <w:right w:val="none" w:sz="0" w:space="0" w:color="auto"/>
          </w:divBdr>
        </w:div>
      </w:divsChild>
    </w:div>
    <w:div w:id="1683630616">
      <w:bodyDiv w:val="1"/>
      <w:marLeft w:val="0"/>
      <w:marRight w:val="0"/>
      <w:marTop w:val="0"/>
      <w:marBottom w:val="0"/>
      <w:divBdr>
        <w:top w:val="none" w:sz="0" w:space="0" w:color="auto"/>
        <w:left w:val="none" w:sz="0" w:space="0" w:color="auto"/>
        <w:bottom w:val="none" w:sz="0" w:space="0" w:color="auto"/>
        <w:right w:val="none" w:sz="0" w:space="0" w:color="auto"/>
      </w:divBdr>
      <w:divsChild>
        <w:div w:id="1353146477">
          <w:marLeft w:val="0"/>
          <w:marRight w:val="0"/>
          <w:marTop w:val="0"/>
          <w:marBottom w:val="0"/>
          <w:divBdr>
            <w:top w:val="none" w:sz="0" w:space="0" w:color="auto"/>
            <w:left w:val="none" w:sz="0" w:space="0" w:color="auto"/>
            <w:bottom w:val="none" w:sz="0" w:space="0" w:color="auto"/>
            <w:right w:val="none" w:sz="0" w:space="0" w:color="auto"/>
          </w:divBdr>
        </w:div>
      </w:divsChild>
    </w:div>
    <w:div w:id="1708292777">
      <w:bodyDiv w:val="1"/>
      <w:marLeft w:val="0"/>
      <w:marRight w:val="0"/>
      <w:marTop w:val="0"/>
      <w:marBottom w:val="0"/>
      <w:divBdr>
        <w:top w:val="none" w:sz="0" w:space="0" w:color="auto"/>
        <w:left w:val="none" w:sz="0" w:space="0" w:color="auto"/>
        <w:bottom w:val="none" w:sz="0" w:space="0" w:color="auto"/>
        <w:right w:val="none" w:sz="0" w:space="0" w:color="auto"/>
      </w:divBdr>
      <w:divsChild>
        <w:div w:id="1253929968">
          <w:marLeft w:val="0"/>
          <w:marRight w:val="0"/>
          <w:marTop w:val="0"/>
          <w:marBottom w:val="0"/>
          <w:divBdr>
            <w:top w:val="none" w:sz="0" w:space="0" w:color="auto"/>
            <w:left w:val="none" w:sz="0" w:space="0" w:color="auto"/>
            <w:bottom w:val="none" w:sz="0" w:space="0" w:color="auto"/>
            <w:right w:val="none" w:sz="0" w:space="0" w:color="auto"/>
          </w:divBdr>
        </w:div>
      </w:divsChild>
    </w:div>
    <w:div w:id="1711104721">
      <w:bodyDiv w:val="1"/>
      <w:marLeft w:val="0"/>
      <w:marRight w:val="0"/>
      <w:marTop w:val="0"/>
      <w:marBottom w:val="0"/>
      <w:divBdr>
        <w:top w:val="none" w:sz="0" w:space="0" w:color="auto"/>
        <w:left w:val="none" w:sz="0" w:space="0" w:color="auto"/>
        <w:bottom w:val="none" w:sz="0" w:space="0" w:color="auto"/>
        <w:right w:val="none" w:sz="0" w:space="0" w:color="auto"/>
      </w:divBdr>
      <w:divsChild>
        <w:div w:id="1693917853">
          <w:marLeft w:val="0"/>
          <w:marRight w:val="0"/>
          <w:marTop w:val="0"/>
          <w:marBottom w:val="0"/>
          <w:divBdr>
            <w:top w:val="none" w:sz="0" w:space="0" w:color="auto"/>
            <w:left w:val="none" w:sz="0" w:space="0" w:color="auto"/>
            <w:bottom w:val="none" w:sz="0" w:space="0" w:color="auto"/>
            <w:right w:val="none" w:sz="0" w:space="0" w:color="auto"/>
          </w:divBdr>
          <w:divsChild>
            <w:div w:id="93120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61976">
      <w:bodyDiv w:val="1"/>
      <w:marLeft w:val="0"/>
      <w:marRight w:val="0"/>
      <w:marTop w:val="0"/>
      <w:marBottom w:val="0"/>
      <w:divBdr>
        <w:top w:val="none" w:sz="0" w:space="0" w:color="auto"/>
        <w:left w:val="none" w:sz="0" w:space="0" w:color="auto"/>
        <w:bottom w:val="none" w:sz="0" w:space="0" w:color="auto"/>
        <w:right w:val="none" w:sz="0" w:space="0" w:color="auto"/>
      </w:divBdr>
      <w:divsChild>
        <w:div w:id="1655647595">
          <w:marLeft w:val="0"/>
          <w:marRight w:val="0"/>
          <w:marTop w:val="0"/>
          <w:marBottom w:val="0"/>
          <w:divBdr>
            <w:top w:val="none" w:sz="0" w:space="0" w:color="auto"/>
            <w:left w:val="none" w:sz="0" w:space="0" w:color="auto"/>
            <w:bottom w:val="none" w:sz="0" w:space="0" w:color="auto"/>
            <w:right w:val="none" w:sz="0" w:space="0" w:color="auto"/>
          </w:divBdr>
        </w:div>
      </w:divsChild>
    </w:div>
    <w:div w:id="1731730516">
      <w:bodyDiv w:val="1"/>
      <w:marLeft w:val="0"/>
      <w:marRight w:val="0"/>
      <w:marTop w:val="0"/>
      <w:marBottom w:val="0"/>
      <w:divBdr>
        <w:top w:val="none" w:sz="0" w:space="0" w:color="auto"/>
        <w:left w:val="none" w:sz="0" w:space="0" w:color="auto"/>
        <w:bottom w:val="none" w:sz="0" w:space="0" w:color="auto"/>
        <w:right w:val="none" w:sz="0" w:space="0" w:color="auto"/>
      </w:divBdr>
      <w:divsChild>
        <w:div w:id="834305045">
          <w:marLeft w:val="0"/>
          <w:marRight w:val="0"/>
          <w:marTop w:val="0"/>
          <w:marBottom w:val="0"/>
          <w:divBdr>
            <w:top w:val="none" w:sz="0" w:space="0" w:color="auto"/>
            <w:left w:val="none" w:sz="0" w:space="0" w:color="auto"/>
            <w:bottom w:val="none" w:sz="0" w:space="0" w:color="auto"/>
            <w:right w:val="none" w:sz="0" w:space="0" w:color="auto"/>
          </w:divBdr>
        </w:div>
      </w:divsChild>
    </w:div>
    <w:div w:id="1784955167">
      <w:bodyDiv w:val="1"/>
      <w:marLeft w:val="0"/>
      <w:marRight w:val="0"/>
      <w:marTop w:val="0"/>
      <w:marBottom w:val="0"/>
      <w:divBdr>
        <w:top w:val="none" w:sz="0" w:space="0" w:color="auto"/>
        <w:left w:val="none" w:sz="0" w:space="0" w:color="auto"/>
        <w:bottom w:val="none" w:sz="0" w:space="0" w:color="auto"/>
        <w:right w:val="none" w:sz="0" w:space="0" w:color="auto"/>
      </w:divBdr>
      <w:divsChild>
        <w:div w:id="538593448">
          <w:marLeft w:val="0"/>
          <w:marRight w:val="0"/>
          <w:marTop w:val="0"/>
          <w:marBottom w:val="0"/>
          <w:divBdr>
            <w:top w:val="none" w:sz="0" w:space="0" w:color="auto"/>
            <w:left w:val="none" w:sz="0" w:space="0" w:color="auto"/>
            <w:bottom w:val="none" w:sz="0" w:space="0" w:color="auto"/>
            <w:right w:val="none" w:sz="0" w:space="0" w:color="auto"/>
          </w:divBdr>
        </w:div>
      </w:divsChild>
    </w:div>
    <w:div w:id="1796287768">
      <w:bodyDiv w:val="1"/>
      <w:marLeft w:val="0"/>
      <w:marRight w:val="0"/>
      <w:marTop w:val="0"/>
      <w:marBottom w:val="0"/>
      <w:divBdr>
        <w:top w:val="none" w:sz="0" w:space="0" w:color="auto"/>
        <w:left w:val="none" w:sz="0" w:space="0" w:color="auto"/>
        <w:bottom w:val="none" w:sz="0" w:space="0" w:color="auto"/>
        <w:right w:val="none" w:sz="0" w:space="0" w:color="auto"/>
      </w:divBdr>
      <w:divsChild>
        <w:div w:id="592737945">
          <w:marLeft w:val="0"/>
          <w:marRight w:val="0"/>
          <w:marTop w:val="0"/>
          <w:marBottom w:val="0"/>
          <w:divBdr>
            <w:top w:val="none" w:sz="0" w:space="0" w:color="auto"/>
            <w:left w:val="none" w:sz="0" w:space="0" w:color="auto"/>
            <w:bottom w:val="none" w:sz="0" w:space="0" w:color="auto"/>
            <w:right w:val="none" w:sz="0" w:space="0" w:color="auto"/>
          </w:divBdr>
        </w:div>
      </w:divsChild>
    </w:div>
    <w:div w:id="1832675337">
      <w:bodyDiv w:val="1"/>
      <w:marLeft w:val="0"/>
      <w:marRight w:val="0"/>
      <w:marTop w:val="0"/>
      <w:marBottom w:val="0"/>
      <w:divBdr>
        <w:top w:val="none" w:sz="0" w:space="0" w:color="auto"/>
        <w:left w:val="none" w:sz="0" w:space="0" w:color="auto"/>
        <w:bottom w:val="none" w:sz="0" w:space="0" w:color="auto"/>
        <w:right w:val="none" w:sz="0" w:space="0" w:color="auto"/>
      </w:divBdr>
      <w:divsChild>
        <w:div w:id="27611091">
          <w:marLeft w:val="0"/>
          <w:marRight w:val="0"/>
          <w:marTop w:val="0"/>
          <w:marBottom w:val="0"/>
          <w:divBdr>
            <w:top w:val="none" w:sz="0" w:space="0" w:color="auto"/>
            <w:left w:val="none" w:sz="0" w:space="0" w:color="auto"/>
            <w:bottom w:val="none" w:sz="0" w:space="0" w:color="auto"/>
            <w:right w:val="none" w:sz="0" w:space="0" w:color="auto"/>
          </w:divBdr>
        </w:div>
      </w:divsChild>
    </w:div>
    <w:div w:id="1832912397">
      <w:bodyDiv w:val="1"/>
      <w:marLeft w:val="0"/>
      <w:marRight w:val="0"/>
      <w:marTop w:val="0"/>
      <w:marBottom w:val="0"/>
      <w:divBdr>
        <w:top w:val="none" w:sz="0" w:space="0" w:color="auto"/>
        <w:left w:val="none" w:sz="0" w:space="0" w:color="auto"/>
        <w:bottom w:val="none" w:sz="0" w:space="0" w:color="auto"/>
        <w:right w:val="none" w:sz="0" w:space="0" w:color="auto"/>
      </w:divBdr>
      <w:divsChild>
        <w:div w:id="1726683020">
          <w:marLeft w:val="0"/>
          <w:marRight w:val="0"/>
          <w:marTop w:val="0"/>
          <w:marBottom w:val="0"/>
          <w:divBdr>
            <w:top w:val="none" w:sz="0" w:space="0" w:color="auto"/>
            <w:left w:val="none" w:sz="0" w:space="0" w:color="auto"/>
            <w:bottom w:val="none" w:sz="0" w:space="0" w:color="auto"/>
            <w:right w:val="none" w:sz="0" w:space="0" w:color="auto"/>
          </w:divBdr>
        </w:div>
      </w:divsChild>
    </w:div>
    <w:div w:id="1838961578">
      <w:bodyDiv w:val="1"/>
      <w:marLeft w:val="0"/>
      <w:marRight w:val="0"/>
      <w:marTop w:val="0"/>
      <w:marBottom w:val="0"/>
      <w:divBdr>
        <w:top w:val="none" w:sz="0" w:space="0" w:color="auto"/>
        <w:left w:val="none" w:sz="0" w:space="0" w:color="auto"/>
        <w:bottom w:val="none" w:sz="0" w:space="0" w:color="auto"/>
        <w:right w:val="none" w:sz="0" w:space="0" w:color="auto"/>
      </w:divBdr>
      <w:divsChild>
        <w:div w:id="829176188">
          <w:marLeft w:val="0"/>
          <w:marRight w:val="0"/>
          <w:marTop w:val="0"/>
          <w:marBottom w:val="0"/>
          <w:divBdr>
            <w:top w:val="none" w:sz="0" w:space="0" w:color="auto"/>
            <w:left w:val="none" w:sz="0" w:space="0" w:color="auto"/>
            <w:bottom w:val="none" w:sz="0" w:space="0" w:color="auto"/>
            <w:right w:val="none" w:sz="0" w:space="0" w:color="auto"/>
          </w:divBdr>
        </w:div>
      </w:divsChild>
    </w:div>
    <w:div w:id="1854108532">
      <w:bodyDiv w:val="1"/>
      <w:marLeft w:val="0"/>
      <w:marRight w:val="0"/>
      <w:marTop w:val="0"/>
      <w:marBottom w:val="0"/>
      <w:divBdr>
        <w:top w:val="none" w:sz="0" w:space="0" w:color="auto"/>
        <w:left w:val="none" w:sz="0" w:space="0" w:color="auto"/>
        <w:bottom w:val="none" w:sz="0" w:space="0" w:color="auto"/>
        <w:right w:val="none" w:sz="0" w:space="0" w:color="auto"/>
      </w:divBdr>
      <w:divsChild>
        <w:div w:id="979187639">
          <w:marLeft w:val="0"/>
          <w:marRight w:val="0"/>
          <w:marTop w:val="0"/>
          <w:marBottom w:val="0"/>
          <w:divBdr>
            <w:top w:val="none" w:sz="0" w:space="0" w:color="auto"/>
            <w:left w:val="none" w:sz="0" w:space="0" w:color="auto"/>
            <w:bottom w:val="none" w:sz="0" w:space="0" w:color="auto"/>
            <w:right w:val="none" w:sz="0" w:space="0" w:color="auto"/>
          </w:divBdr>
        </w:div>
      </w:divsChild>
    </w:div>
    <w:div w:id="1857885480">
      <w:bodyDiv w:val="1"/>
      <w:marLeft w:val="0"/>
      <w:marRight w:val="0"/>
      <w:marTop w:val="0"/>
      <w:marBottom w:val="0"/>
      <w:divBdr>
        <w:top w:val="none" w:sz="0" w:space="0" w:color="auto"/>
        <w:left w:val="none" w:sz="0" w:space="0" w:color="auto"/>
        <w:bottom w:val="none" w:sz="0" w:space="0" w:color="auto"/>
        <w:right w:val="none" w:sz="0" w:space="0" w:color="auto"/>
      </w:divBdr>
      <w:divsChild>
        <w:div w:id="489181566">
          <w:marLeft w:val="0"/>
          <w:marRight w:val="0"/>
          <w:marTop w:val="0"/>
          <w:marBottom w:val="0"/>
          <w:divBdr>
            <w:top w:val="none" w:sz="0" w:space="0" w:color="auto"/>
            <w:left w:val="none" w:sz="0" w:space="0" w:color="auto"/>
            <w:bottom w:val="none" w:sz="0" w:space="0" w:color="auto"/>
            <w:right w:val="none" w:sz="0" w:space="0" w:color="auto"/>
          </w:divBdr>
        </w:div>
      </w:divsChild>
    </w:div>
    <w:div w:id="1862892737">
      <w:bodyDiv w:val="1"/>
      <w:marLeft w:val="0"/>
      <w:marRight w:val="0"/>
      <w:marTop w:val="0"/>
      <w:marBottom w:val="0"/>
      <w:divBdr>
        <w:top w:val="none" w:sz="0" w:space="0" w:color="auto"/>
        <w:left w:val="none" w:sz="0" w:space="0" w:color="auto"/>
        <w:bottom w:val="none" w:sz="0" w:space="0" w:color="auto"/>
        <w:right w:val="none" w:sz="0" w:space="0" w:color="auto"/>
      </w:divBdr>
      <w:divsChild>
        <w:div w:id="1509907282">
          <w:marLeft w:val="0"/>
          <w:marRight w:val="0"/>
          <w:marTop w:val="0"/>
          <w:marBottom w:val="0"/>
          <w:divBdr>
            <w:top w:val="none" w:sz="0" w:space="0" w:color="auto"/>
            <w:left w:val="none" w:sz="0" w:space="0" w:color="auto"/>
            <w:bottom w:val="none" w:sz="0" w:space="0" w:color="auto"/>
            <w:right w:val="none" w:sz="0" w:space="0" w:color="auto"/>
          </w:divBdr>
        </w:div>
      </w:divsChild>
    </w:div>
    <w:div w:id="1870801090">
      <w:bodyDiv w:val="1"/>
      <w:marLeft w:val="0"/>
      <w:marRight w:val="0"/>
      <w:marTop w:val="0"/>
      <w:marBottom w:val="0"/>
      <w:divBdr>
        <w:top w:val="none" w:sz="0" w:space="0" w:color="auto"/>
        <w:left w:val="none" w:sz="0" w:space="0" w:color="auto"/>
        <w:bottom w:val="none" w:sz="0" w:space="0" w:color="auto"/>
        <w:right w:val="none" w:sz="0" w:space="0" w:color="auto"/>
      </w:divBdr>
      <w:divsChild>
        <w:div w:id="598374138">
          <w:marLeft w:val="0"/>
          <w:marRight w:val="0"/>
          <w:marTop w:val="0"/>
          <w:marBottom w:val="0"/>
          <w:divBdr>
            <w:top w:val="none" w:sz="0" w:space="0" w:color="auto"/>
            <w:left w:val="none" w:sz="0" w:space="0" w:color="auto"/>
            <w:bottom w:val="none" w:sz="0" w:space="0" w:color="auto"/>
            <w:right w:val="none" w:sz="0" w:space="0" w:color="auto"/>
          </w:divBdr>
        </w:div>
      </w:divsChild>
    </w:div>
    <w:div w:id="1885872011">
      <w:bodyDiv w:val="1"/>
      <w:marLeft w:val="0"/>
      <w:marRight w:val="0"/>
      <w:marTop w:val="0"/>
      <w:marBottom w:val="0"/>
      <w:divBdr>
        <w:top w:val="none" w:sz="0" w:space="0" w:color="auto"/>
        <w:left w:val="none" w:sz="0" w:space="0" w:color="auto"/>
        <w:bottom w:val="none" w:sz="0" w:space="0" w:color="auto"/>
        <w:right w:val="none" w:sz="0" w:space="0" w:color="auto"/>
      </w:divBdr>
      <w:divsChild>
        <w:div w:id="867063764">
          <w:marLeft w:val="0"/>
          <w:marRight w:val="0"/>
          <w:marTop w:val="0"/>
          <w:marBottom w:val="0"/>
          <w:divBdr>
            <w:top w:val="none" w:sz="0" w:space="0" w:color="auto"/>
            <w:left w:val="none" w:sz="0" w:space="0" w:color="auto"/>
            <w:bottom w:val="none" w:sz="0" w:space="0" w:color="auto"/>
            <w:right w:val="none" w:sz="0" w:space="0" w:color="auto"/>
          </w:divBdr>
        </w:div>
      </w:divsChild>
    </w:div>
    <w:div w:id="1910579121">
      <w:bodyDiv w:val="1"/>
      <w:marLeft w:val="0"/>
      <w:marRight w:val="0"/>
      <w:marTop w:val="0"/>
      <w:marBottom w:val="0"/>
      <w:divBdr>
        <w:top w:val="none" w:sz="0" w:space="0" w:color="auto"/>
        <w:left w:val="none" w:sz="0" w:space="0" w:color="auto"/>
        <w:bottom w:val="none" w:sz="0" w:space="0" w:color="auto"/>
        <w:right w:val="none" w:sz="0" w:space="0" w:color="auto"/>
      </w:divBdr>
      <w:divsChild>
        <w:div w:id="162554202">
          <w:marLeft w:val="0"/>
          <w:marRight w:val="0"/>
          <w:marTop w:val="0"/>
          <w:marBottom w:val="0"/>
          <w:divBdr>
            <w:top w:val="none" w:sz="0" w:space="0" w:color="auto"/>
            <w:left w:val="none" w:sz="0" w:space="0" w:color="auto"/>
            <w:bottom w:val="none" w:sz="0" w:space="0" w:color="auto"/>
            <w:right w:val="none" w:sz="0" w:space="0" w:color="auto"/>
          </w:divBdr>
        </w:div>
      </w:divsChild>
    </w:div>
    <w:div w:id="1915894757">
      <w:bodyDiv w:val="1"/>
      <w:marLeft w:val="0"/>
      <w:marRight w:val="0"/>
      <w:marTop w:val="0"/>
      <w:marBottom w:val="0"/>
      <w:divBdr>
        <w:top w:val="none" w:sz="0" w:space="0" w:color="auto"/>
        <w:left w:val="none" w:sz="0" w:space="0" w:color="auto"/>
        <w:bottom w:val="none" w:sz="0" w:space="0" w:color="auto"/>
        <w:right w:val="none" w:sz="0" w:space="0" w:color="auto"/>
      </w:divBdr>
      <w:divsChild>
        <w:div w:id="1707827470">
          <w:marLeft w:val="0"/>
          <w:marRight w:val="0"/>
          <w:marTop w:val="0"/>
          <w:marBottom w:val="0"/>
          <w:divBdr>
            <w:top w:val="none" w:sz="0" w:space="0" w:color="auto"/>
            <w:left w:val="none" w:sz="0" w:space="0" w:color="auto"/>
            <w:bottom w:val="none" w:sz="0" w:space="0" w:color="auto"/>
            <w:right w:val="none" w:sz="0" w:space="0" w:color="auto"/>
          </w:divBdr>
        </w:div>
      </w:divsChild>
    </w:div>
    <w:div w:id="1916276878">
      <w:bodyDiv w:val="1"/>
      <w:marLeft w:val="0"/>
      <w:marRight w:val="0"/>
      <w:marTop w:val="0"/>
      <w:marBottom w:val="0"/>
      <w:divBdr>
        <w:top w:val="none" w:sz="0" w:space="0" w:color="auto"/>
        <w:left w:val="none" w:sz="0" w:space="0" w:color="auto"/>
        <w:bottom w:val="none" w:sz="0" w:space="0" w:color="auto"/>
        <w:right w:val="none" w:sz="0" w:space="0" w:color="auto"/>
      </w:divBdr>
      <w:divsChild>
        <w:div w:id="1263564034">
          <w:marLeft w:val="0"/>
          <w:marRight w:val="0"/>
          <w:marTop w:val="0"/>
          <w:marBottom w:val="0"/>
          <w:divBdr>
            <w:top w:val="none" w:sz="0" w:space="0" w:color="auto"/>
            <w:left w:val="none" w:sz="0" w:space="0" w:color="auto"/>
            <w:bottom w:val="none" w:sz="0" w:space="0" w:color="auto"/>
            <w:right w:val="none" w:sz="0" w:space="0" w:color="auto"/>
          </w:divBdr>
        </w:div>
      </w:divsChild>
    </w:div>
    <w:div w:id="1965889913">
      <w:bodyDiv w:val="1"/>
      <w:marLeft w:val="0"/>
      <w:marRight w:val="0"/>
      <w:marTop w:val="0"/>
      <w:marBottom w:val="0"/>
      <w:divBdr>
        <w:top w:val="none" w:sz="0" w:space="0" w:color="auto"/>
        <w:left w:val="none" w:sz="0" w:space="0" w:color="auto"/>
        <w:bottom w:val="none" w:sz="0" w:space="0" w:color="auto"/>
        <w:right w:val="none" w:sz="0" w:space="0" w:color="auto"/>
      </w:divBdr>
      <w:divsChild>
        <w:div w:id="425883409">
          <w:marLeft w:val="0"/>
          <w:marRight w:val="0"/>
          <w:marTop w:val="0"/>
          <w:marBottom w:val="0"/>
          <w:divBdr>
            <w:top w:val="none" w:sz="0" w:space="0" w:color="auto"/>
            <w:left w:val="none" w:sz="0" w:space="0" w:color="auto"/>
            <w:bottom w:val="none" w:sz="0" w:space="0" w:color="auto"/>
            <w:right w:val="none" w:sz="0" w:space="0" w:color="auto"/>
          </w:divBdr>
        </w:div>
      </w:divsChild>
    </w:div>
    <w:div w:id="1978099493">
      <w:bodyDiv w:val="1"/>
      <w:marLeft w:val="0"/>
      <w:marRight w:val="0"/>
      <w:marTop w:val="0"/>
      <w:marBottom w:val="0"/>
      <w:divBdr>
        <w:top w:val="none" w:sz="0" w:space="0" w:color="auto"/>
        <w:left w:val="none" w:sz="0" w:space="0" w:color="auto"/>
        <w:bottom w:val="none" w:sz="0" w:space="0" w:color="auto"/>
        <w:right w:val="none" w:sz="0" w:space="0" w:color="auto"/>
      </w:divBdr>
      <w:divsChild>
        <w:div w:id="1617641206">
          <w:marLeft w:val="0"/>
          <w:marRight w:val="0"/>
          <w:marTop w:val="0"/>
          <w:marBottom w:val="0"/>
          <w:divBdr>
            <w:top w:val="none" w:sz="0" w:space="0" w:color="auto"/>
            <w:left w:val="none" w:sz="0" w:space="0" w:color="auto"/>
            <w:bottom w:val="none" w:sz="0" w:space="0" w:color="auto"/>
            <w:right w:val="none" w:sz="0" w:space="0" w:color="auto"/>
          </w:divBdr>
        </w:div>
      </w:divsChild>
    </w:div>
    <w:div w:id="1994332937">
      <w:bodyDiv w:val="1"/>
      <w:marLeft w:val="0"/>
      <w:marRight w:val="0"/>
      <w:marTop w:val="0"/>
      <w:marBottom w:val="0"/>
      <w:divBdr>
        <w:top w:val="none" w:sz="0" w:space="0" w:color="auto"/>
        <w:left w:val="none" w:sz="0" w:space="0" w:color="auto"/>
        <w:bottom w:val="none" w:sz="0" w:space="0" w:color="auto"/>
        <w:right w:val="none" w:sz="0" w:space="0" w:color="auto"/>
      </w:divBdr>
      <w:divsChild>
        <w:div w:id="519512256">
          <w:marLeft w:val="0"/>
          <w:marRight w:val="0"/>
          <w:marTop w:val="0"/>
          <w:marBottom w:val="0"/>
          <w:divBdr>
            <w:top w:val="none" w:sz="0" w:space="0" w:color="auto"/>
            <w:left w:val="none" w:sz="0" w:space="0" w:color="auto"/>
            <w:bottom w:val="none" w:sz="0" w:space="0" w:color="auto"/>
            <w:right w:val="none" w:sz="0" w:space="0" w:color="auto"/>
          </w:divBdr>
        </w:div>
      </w:divsChild>
    </w:div>
    <w:div w:id="2019234052">
      <w:bodyDiv w:val="1"/>
      <w:marLeft w:val="0"/>
      <w:marRight w:val="0"/>
      <w:marTop w:val="0"/>
      <w:marBottom w:val="0"/>
      <w:divBdr>
        <w:top w:val="none" w:sz="0" w:space="0" w:color="auto"/>
        <w:left w:val="none" w:sz="0" w:space="0" w:color="auto"/>
        <w:bottom w:val="none" w:sz="0" w:space="0" w:color="auto"/>
        <w:right w:val="none" w:sz="0" w:space="0" w:color="auto"/>
      </w:divBdr>
      <w:divsChild>
        <w:div w:id="204758062">
          <w:marLeft w:val="0"/>
          <w:marRight w:val="0"/>
          <w:marTop w:val="0"/>
          <w:marBottom w:val="0"/>
          <w:divBdr>
            <w:top w:val="none" w:sz="0" w:space="0" w:color="auto"/>
            <w:left w:val="none" w:sz="0" w:space="0" w:color="auto"/>
            <w:bottom w:val="none" w:sz="0" w:space="0" w:color="auto"/>
            <w:right w:val="none" w:sz="0" w:space="0" w:color="auto"/>
          </w:divBdr>
        </w:div>
      </w:divsChild>
    </w:div>
    <w:div w:id="2020234910">
      <w:bodyDiv w:val="1"/>
      <w:marLeft w:val="0"/>
      <w:marRight w:val="0"/>
      <w:marTop w:val="0"/>
      <w:marBottom w:val="0"/>
      <w:divBdr>
        <w:top w:val="none" w:sz="0" w:space="0" w:color="auto"/>
        <w:left w:val="none" w:sz="0" w:space="0" w:color="auto"/>
        <w:bottom w:val="none" w:sz="0" w:space="0" w:color="auto"/>
        <w:right w:val="none" w:sz="0" w:space="0" w:color="auto"/>
      </w:divBdr>
      <w:divsChild>
        <w:div w:id="670327725">
          <w:marLeft w:val="0"/>
          <w:marRight w:val="0"/>
          <w:marTop w:val="0"/>
          <w:marBottom w:val="0"/>
          <w:divBdr>
            <w:top w:val="none" w:sz="0" w:space="0" w:color="auto"/>
            <w:left w:val="none" w:sz="0" w:space="0" w:color="auto"/>
            <w:bottom w:val="none" w:sz="0" w:space="0" w:color="auto"/>
            <w:right w:val="none" w:sz="0" w:space="0" w:color="auto"/>
          </w:divBdr>
        </w:div>
      </w:divsChild>
    </w:div>
    <w:div w:id="2039965186">
      <w:bodyDiv w:val="1"/>
      <w:marLeft w:val="0"/>
      <w:marRight w:val="0"/>
      <w:marTop w:val="0"/>
      <w:marBottom w:val="0"/>
      <w:divBdr>
        <w:top w:val="none" w:sz="0" w:space="0" w:color="auto"/>
        <w:left w:val="none" w:sz="0" w:space="0" w:color="auto"/>
        <w:bottom w:val="none" w:sz="0" w:space="0" w:color="auto"/>
        <w:right w:val="none" w:sz="0" w:space="0" w:color="auto"/>
      </w:divBdr>
      <w:divsChild>
        <w:div w:id="1632858753">
          <w:marLeft w:val="0"/>
          <w:marRight w:val="0"/>
          <w:marTop w:val="0"/>
          <w:marBottom w:val="0"/>
          <w:divBdr>
            <w:top w:val="none" w:sz="0" w:space="0" w:color="auto"/>
            <w:left w:val="none" w:sz="0" w:space="0" w:color="auto"/>
            <w:bottom w:val="none" w:sz="0" w:space="0" w:color="auto"/>
            <w:right w:val="none" w:sz="0" w:space="0" w:color="auto"/>
          </w:divBdr>
        </w:div>
      </w:divsChild>
    </w:div>
    <w:div w:id="2065907614">
      <w:bodyDiv w:val="1"/>
      <w:marLeft w:val="0"/>
      <w:marRight w:val="0"/>
      <w:marTop w:val="0"/>
      <w:marBottom w:val="0"/>
      <w:divBdr>
        <w:top w:val="none" w:sz="0" w:space="0" w:color="auto"/>
        <w:left w:val="none" w:sz="0" w:space="0" w:color="auto"/>
        <w:bottom w:val="none" w:sz="0" w:space="0" w:color="auto"/>
        <w:right w:val="none" w:sz="0" w:space="0" w:color="auto"/>
      </w:divBdr>
      <w:divsChild>
        <w:div w:id="6512989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9F%D1%80%D0%B5%D1%81%D1%82%D1%83%D0%BF%D0%BD%D0%BE%D0%B5_%D0%B1%D0%B5%D0%B7%D0%B4%D0%B5%D0%B9%D1%81%D1%82%D0%B2%D0%B8%D0%B5" TargetMode="External"/><Relationship Id="rId13" Type="http://schemas.openxmlformats.org/officeDocument/2006/relationships/hyperlink" Target="http://www.consultant.ru/document/cons_doc_LAW_366146/83bbddcf6fb4224007789a135e855a87fcb3418e/" TargetMode="External"/><Relationship Id="rId3" Type="http://schemas.openxmlformats.org/officeDocument/2006/relationships/webSettings" Target="webSettings.xml"/><Relationship Id="rId7" Type="http://schemas.openxmlformats.org/officeDocument/2006/relationships/hyperlink" Target="https://vec.etu.ru/moodle/mod/url/view.php?id=260837" TargetMode="External"/><Relationship Id="rId12" Type="http://schemas.openxmlformats.org/officeDocument/2006/relationships/hyperlink" Target="http://www.consultant.ru/document/cons_doc_LAW_366146/2da8d7a9884839c44d98466e0b1a63101b298844/"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vec.etu.ru/moodle/mod/forum/view.php?id=255521" TargetMode="External"/><Relationship Id="rId11" Type="http://schemas.openxmlformats.org/officeDocument/2006/relationships/hyperlink" Target="http://pravo.gov.ru/proxy/ips/?docbody=&amp;nd=102126657" TargetMode="External"/><Relationship Id="rId5" Type="http://schemas.openxmlformats.org/officeDocument/2006/relationships/hyperlink" Target="https://vec.etu.ru/moodle/mod/forum/view.php?id=255521" TargetMode="External"/><Relationship Id="rId15" Type="http://schemas.openxmlformats.org/officeDocument/2006/relationships/hyperlink" Target="https://vec.etu.ru/moodle/mod/forum/view.php?id=255521" TargetMode="External"/><Relationship Id="rId10" Type="http://schemas.openxmlformats.org/officeDocument/2006/relationships/hyperlink" Target="https://ru.wikipedia.org/wiki/%D0%9F%D1%80%D0%B8%D1%87%D0%B8%D0%BD%D0%BD%D0%B0%D1%8F_%D1%81%D0%B2%D1%8F%D0%B7%D1%8C_%D0%B2_%D1%83%D0%B3%D0%BE%D0%BB%D0%BE%D0%B2%D0%BD%D0%BE%D0%BC_%D0%BF%D1%80%D0%B0%D0%B2%D0%B5" TargetMode="External"/><Relationship Id="rId4" Type="http://schemas.openxmlformats.org/officeDocument/2006/relationships/hyperlink" Target="http://www.pravo.gov.ru/" TargetMode="External"/><Relationship Id="rId9" Type="http://schemas.openxmlformats.org/officeDocument/2006/relationships/hyperlink" Target="https://ru.wikipedia.org/wiki/%D0%9E%D0%B1%D1%89%D0%B5%D1%81%D1%82%D0%B2%D0%B5%D0%BD%D0%BD%D0%BE_%D0%BE%D0%BF%D0%B0%D1%81%D0%BD%D1%8B%D0%B5_%D0%BF%D0%BE%D1%81%D0%BB%D0%B5%D0%B4%D1%81%D1%82%D0%B2%D0%B8%D1%8F" TargetMode="External"/><Relationship Id="rId14" Type="http://schemas.openxmlformats.org/officeDocument/2006/relationships/hyperlink" Target="https://login.consultant.ru/link/?req=doc&amp;demo=2&amp;base=LAW&amp;n=389182&amp;dst=797&amp;field=134&amp;date=23.05.202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862</TotalTime>
  <Pages>124</Pages>
  <Words>43829</Words>
  <Characters>249826</Characters>
  <Application>Microsoft Office Word</Application>
  <DocSecurity>0</DocSecurity>
  <Lines>2081</Lines>
  <Paragraphs>586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Степан Кравцов</dc:creator>
  <cp:keywords/>
  <dc:description/>
  <cp:lastModifiedBy>Степан Кравцов</cp:lastModifiedBy>
  <cp:revision>14</cp:revision>
  <dcterms:created xsi:type="dcterms:W3CDTF">2025-09-21T10:22:00Z</dcterms:created>
  <dcterms:modified xsi:type="dcterms:W3CDTF">2025-12-14T20:58:00Z</dcterms:modified>
</cp:coreProperties>
</file>