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71" w:line="276" w:lineRule="auto"/>
        <w:ind w:left="2575" w:right="1241" w:hanging="393.0000000000001"/>
        <w:rPr/>
      </w:pPr>
      <w:r w:rsidDel="00000000" w:rsidR="00000000" w:rsidRPr="00000000">
        <w:rPr>
          <w:rtl w:val="0"/>
        </w:rPr>
        <w:t xml:space="preserve">FR. Conceicao Rodrigues College of Engineering Department of Computer Engineering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883"/>
        <w:rPr/>
      </w:pPr>
      <w:r w:rsidDel="00000000" w:rsidR="00000000" w:rsidRPr="00000000">
        <w:rPr>
          <w:sz w:val="36"/>
          <w:szCs w:val="36"/>
          <w:rtl w:val="0"/>
        </w:rPr>
        <w:t xml:space="preserve">3. </w:t>
      </w:r>
      <w:r w:rsidDel="00000000" w:rsidR="00000000" w:rsidRPr="00000000">
        <w:rPr>
          <w:rtl w:val="0"/>
        </w:rPr>
        <w:t xml:space="preserve">TO IMPLEMENT BLOCK TRANSFER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2"/>
        <w:numPr>
          <w:ilvl w:val="0"/>
          <w:numId w:val="2"/>
        </w:numPr>
        <w:tabs>
          <w:tab w:val="left" w:leader="none" w:pos="836"/>
        </w:tabs>
        <w:spacing w:before="1" w:lineRule="auto"/>
        <w:ind w:left="836" w:hanging="245"/>
        <w:jc w:val="left"/>
        <w:rPr/>
      </w:pPr>
      <w:r w:rsidDel="00000000" w:rsidR="00000000" w:rsidRPr="00000000">
        <w:rPr>
          <w:rtl w:val="0"/>
        </w:rPr>
        <w:t xml:space="preserve">Course, Subject &amp; Experiment Details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0038.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6"/>
        <w:gridCol w:w="2704"/>
        <w:gridCol w:w="1700"/>
        <w:gridCol w:w="3468"/>
        <w:tblGridChange w:id="0">
          <w:tblGrid>
            <w:gridCol w:w="2166"/>
            <w:gridCol w:w="2704"/>
            <w:gridCol w:w="1700"/>
            <w:gridCol w:w="3468"/>
          </w:tblGrid>
        </w:tblGridChange>
      </w:tblGrid>
      <w:tr>
        <w:trPr>
          <w:cantSplit w:val="0"/>
          <w:trHeight w:val="835"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29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66" w:right="86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2023-24</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4" w:right="53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Estimated Time</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No. 3– 02 Hours</w:t>
            </w:r>
          </w:p>
        </w:tc>
      </w:tr>
      <w:tr>
        <w:trPr>
          <w:cantSplit w:val="0"/>
          <w:trHeight w:val="834"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0" w:right="104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&amp; Semester</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 (Comps) – Sem. IV</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 Name</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Microprocessor</w:t>
            </w:r>
          </w:p>
        </w:tc>
      </w:tr>
      <w:tr>
        <w:trPr>
          <w:cantSplit w:val="0"/>
          <w:trHeight w:val="835"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No.</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Title</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8" w:right="135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Instruction Set and Programming</w:t>
            </w:r>
          </w:p>
        </w:tc>
      </w:tr>
      <w:tr>
        <w:trPr>
          <w:cantSplit w:val="0"/>
          <w:trHeight w:val="518"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Type</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66" w:right="86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 Code</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CSC405</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spacing w:before="216" w:lineRule="auto"/>
        <w:ind w:left="231" w:firstLine="0"/>
        <w:rPr>
          <w:b w:val="1"/>
        </w:rPr>
      </w:pPr>
      <w:r w:rsidDel="00000000" w:rsidR="00000000" w:rsidRPr="00000000">
        <w:rPr>
          <w:b w:val="1"/>
          <w:rtl w:val="0"/>
        </w:rPr>
        <w:t xml:space="preserve">Rubrics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952.0" w:type="dxa"/>
        <w:jc w:val="left"/>
        <w:tblInd w:w="3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0"/>
        <w:gridCol w:w="2838"/>
        <w:gridCol w:w="1417"/>
        <w:gridCol w:w="1422"/>
        <w:gridCol w:w="1273"/>
        <w:gridCol w:w="1422"/>
        <w:tblGridChange w:id="0">
          <w:tblGrid>
            <w:gridCol w:w="1580"/>
            <w:gridCol w:w="2838"/>
            <w:gridCol w:w="1417"/>
            <w:gridCol w:w="1422"/>
            <w:gridCol w:w="1273"/>
            <w:gridCol w:w="1422"/>
          </w:tblGrid>
        </w:tblGridChange>
      </w:tblGrid>
      <w:tr>
        <w:trPr>
          <w:cantSplit w:val="0"/>
          <w:trHeight w:val="1139" w:hRule="atLeast"/>
          <w:tblHeader w:val="0"/>
        </w:trPr>
        <w:tc>
          <w:tcPr>
            <w:tcBorders>
              <w:bottom w:color="000000"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8" w:lineRule="auto"/>
              <w:ind w:left="504" w:right="465" w:hanging="31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Timeline (2)</w:t>
            </w:r>
          </w:p>
        </w:tc>
        <w:tc>
          <w:tcPr>
            <w:tcBorders>
              <w:bottom w:color="000000"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715" w:right="86" w:hanging="55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Skill &amp; Applied Knowledge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9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tcBorders>
              <w:bottom w:color="000000"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70" w:right="349" w:hanging="27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(3)</w:t>
            </w:r>
          </w:p>
        </w:tc>
        <w:tc>
          <w:tcPr>
            <w:tcBorders>
              <w:bottom w:color="000000"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21" w:right="2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Postlab (3)</w:t>
            </w:r>
          </w:p>
        </w:tc>
        <w:tc>
          <w:tcPr>
            <w:tcBorders>
              <w:bottom w:color="000000"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416" w:right="28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(10)</w:t>
            </w:r>
          </w:p>
        </w:tc>
        <w:tc>
          <w:tcPr>
            <w:tcBorders>
              <w:bottom w:color="000000"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4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w:t>
            </w:r>
          </w:p>
        </w:tc>
      </w:tr>
      <w:tr>
        <w:trPr>
          <w:cantSplit w:val="0"/>
          <w:trHeight w:val="525" w:hRule="atLeast"/>
          <w:tblHeader w:val="0"/>
        </w:trPr>
        <w:tc>
          <w:tcPr>
            <w:tcBorders>
              <w:top w:color="000000"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2"/>
        <w:numPr>
          <w:ilvl w:val="0"/>
          <w:numId w:val="2"/>
        </w:numPr>
        <w:tabs>
          <w:tab w:val="left" w:leader="none" w:pos="476"/>
        </w:tabs>
        <w:spacing w:before="211" w:lineRule="auto"/>
        <w:ind w:left="476" w:hanging="245"/>
        <w:jc w:val="left"/>
        <w:rPr/>
      </w:pPr>
      <w:r w:rsidDel="00000000" w:rsidR="00000000" w:rsidRPr="00000000">
        <w:rPr>
          <w:rtl w:val="0"/>
        </w:rPr>
        <w:t xml:space="preserve">Aim &amp; Objective of Experiment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3"/>
        <w:ind w:left="414" w:firstLine="0"/>
        <w:rPr/>
      </w:pPr>
      <w:r w:rsidDel="00000000" w:rsidR="00000000" w:rsidRPr="00000000">
        <w:rPr>
          <w:b w:val="1"/>
          <w:rtl w:val="0"/>
        </w:rPr>
        <w:t xml:space="preserve">Aim: </w:t>
      </w:r>
      <w:r w:rsidDel="00000000" w:rsidR="00000000" w:rsidRPr="00000000">
        <w:rPr>
          <w:rtl w:val="0"/>
        </w:rPr>
        <w:t xml:space="preserve">Write a program to transfer a block of data from one location to another.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F">
      <w:pPr>
        <w:ind w:left="514" w:right="976" w:firstLine="42.99999999999997"/>
        <w:jc w:val="both"/>
        <w:rPr>
          <w:sz w:val="24"/>
          <w:szCs w:val="24"/>
        </w:rPr>
      </w:pPr>
      <w:r w:rsidDel="00000000" w:rsidR="00000000" w:rsidRPr="00000000">
        <w:rPr>
          <w:b w:val="1"/>
          <w:sz w:val="24"/>
          <w:szCs w:val="24"/>
          <w:rtl w:val="0"/>
        </w:rPr>
        <w:t xml:space="preserve">Objective : </w:t>
      </w:r>
      <w:r w:rsidDel="00000000" w:rsidR="00000000" w:rsidRPr="00000000">
        <w:rPr>
          <w:sz w:val="24"/>
          <w:szCs w:val="24"/>
          <w:rtl w:val="0"/>
        </w:rPr>
        <w:t xml:space="preserve">Program involves transferring source string from a particular location in source segment (Data Segment) to the desired location in destination segment (Extra Segment). The objective of this program is to give an overview of the String instructions of 8086.</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numPr>
          <w:ilvl w:val="0"/>
          <w:numId w:val="2"/>
        </w:numPr>
        <w:tabs>
          <w:tab w:val="left" w:leader="none" w:pos="476"/>
        </w:tabs>
        <w:ind w:left="476" w:hanging="245"/>
        <w:jc w:val="left"/>
        <w:rPr/>
      </w:pPr>
      <w:r w:rsidDel="00000000" w:rsidR="00000000" w:rsidRPr="00000000">
        <w:rPr>
          <w:rtl w:val="0"/>
        </w:rPr>
        <w:t xml:space="preserve">Software Required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3"/>
        <w:ind w:left="294" w:firstLine="0"/>
        <w:rPr/>
        <w:sectPr>
          <w:footerReference r:id="rId6" w:type="default"/>
          <w:pgSz w:h="15840" w:w="12240" w:orient="portrait"/>
          <w:pgMar w:bottom="1220" w:top="920" w:left="1300" w:right="520" w:header="720" w:footer="1027"/>
          <w:pgNumType w:start="1"/>
        </w:sectPr>
      </w:pPr>
      <w:r w:rsidDel="00000000" w:rsidR="00000000" w:rsidRPr="00000000">
        <w:rPr>
          <w:rtl w:val="0"/>
        </w:rPr>
        <w:t xml:space="preserve">TASM Simulator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6"/>
          <w:tab w:val="left" w:leader="none" w:pos="2642"/>
        </w:tabs>
        <w:spacing w:after="0" w:before="87" w:line="322" w:lineRule="auto"/>
        <w:ind w:left="505" w:right="0" w:hanging="275"/>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Pre-Requisites:</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Knowledge of TASM directives.</w:t>
      </w:r>
      <w:r w:rsidDel="00000000" w:rsidR="00000000" w:rsidRPr="00000000">
        <w:rPr>
          <w:rtl w:val="0"/>
        </w:rPr>
      </w:r>
    </w:p>
    <w:p w:rsidR="00000000" w:rsidDel="00000000" w:rsidP="00000000" w:rsidRDefault="00000000" w:rsidRPr="00000000" w14:paraId="00000038">
      <w:pPr>
        <w:pStyle w:val="Heading3"/>
        <w:spacing w:line="276" w:lineRule="auto"/>
        <w:ind w:left="2575" w:firstLine="0"/>
        <w:rPr/>
      </w:pPr>
      <w:r w:rsidDel="00000000" w:rsidR="00000000" w:rsidRPr="00000000">
        <w:rPr>
          <w:rtl w:val="0"/>
        </w:rPr>
        <w:t xml:space="preserve">2. Knowledge of String Instructions of 8086.</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87"/>
          <w:tab w:val="left" w:leader="none" w:pos="2272"/>
        </w:tabs>
        <w:spacing w:after="0" w:before="187" w:line="321" w:lineRule="auto"/>
        <w:ind w:left="586" w:right="0" w:hanging="356"/>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Algorithm:</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Initialize the data segment.</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484"/>
        </w:tabs>
        <w:spacing w:after="0" w:before="0" w:line="252.00000000000003" w:lineRule="auto"/>
        <w:ind w:left="2483" w:right="0" w:hanging="216.9999999999999"/>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source string in consecutive memory location</w:t>
      </w:r>
    </w:p>
    <w:p w:rsidR="00000000" w:rsidDel="00000000" w:rsidP="00000000" w:rsidRDefault="00000000" w:rsidRPr="00000000" w14:paraId="000000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493"/>
        </w:tabs>
        <w:spacing w:after="0" w:before="2" w:line="240" w:lineRule="auto"/>
        <w:ind w:left="2492"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Initialize the extra segment.</w:t>
      </w:r>
    </w:p>
    <w:p w:rsidR="00000000" w:rsidDel="00000000" w:rsidP="00000000" w:rsidRDefault="00000000" w:rsidRPr="00000000" w14:paraId="000000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493"/>
        </w:tabs>
        <w:spacing w:after="0" w:before="2" w:line="251" w:lineRule="auto"/>
        <w:ind w:left="2492"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Allocate consecutive memory locations for transfer.</w:t>
      </w:r>
    </w:p>
    <w:p w:rsidR="00000000" w:rsidDel="00000000" w:rsidP="00000000" w:rsidRDefault="00000000" w:rsidRPr="00000000" w14:paraId="000000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493"/>
        </w:tabs>
        <w:spacing w:after="0" w:before="0" w:line="251" w:lineRule="auto"/>
        <w:ind w:left="2492"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effective address of source string in SI register.</w:t>
      </w:r>
    </w:p>
    <w:p w:rsidR="00000000" w:rsidDel="00000000" w:rsidP="00000000" w:rsidRDefault="00000000" w:rsidRPr="00000000" w14:paraId="000000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493"/>
        </w:tabs>
        <w:spacing w:after="0" w:before="1" w:line="240" w:lineRule="auto"/>
        <w:ind w:left="2492"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effective address of destination string in DI register.</w:t>
      </w:r>
    </w:p>
    <w:p w:rsidR="00000000" w:rsidDel="00000000" w:rsidP="00000000" w:rsidRDefault="00000000" w:rsidRPr="00000000" w14:paraId="000000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493"/>
        </w:tabs>
        <w:spacing w:after="0" w:before="2" w:line="251" w:lineRule="auto"/>
        <w:ind w:left="2492"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Initialize the Direction flag for Auto increment or Auto Decrement.</w:t>
      </w:r>
    </w:p>
    <w:p w:rsidR="00000000" w:rsidDel="00000000" w:rsidP="00000000" w:rsidRDefault="00000000" w:rsidRPr="00000000" w14:paraId="0000004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489"/>
        </w:tabs>
        <w:spacing w:after="0" w:before="0" w:line="251" w:lineRule="auto"/>
        <w:ind w:left="2488" w:right="0" w:hanging="216.9999999999999"/>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number of bytes to be transferred in any of the general Purpose registers.</w:t>
      </w:r>
    </w:p>
    <w:p w:rsidR="00000000" w:rsidDel="00000000" w:rsidP="00000000" w:rsidRDefault="00000000" w:rsidRPr="00000000" w14:paraId="0000004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489"/>
        </w:tabs>
        <w:spacing w:after="0" w:before="1" w:line="242" w:lineRule="auto"/>
        <w:ind w:left="2512" w:right="1433" w:hanging="2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Transfer the source string using appropriate string instructions (MOVSB / MOVSW)</w:t>
      </w:r>
    </w:p>
    <w:p w:rsidR="00000000" w:rsidDel="00000000" w:rsidP="00000000" w:rsidRDefault="00000000" w:rsidRPr="00000000" w14:paraId="0000004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493"/>
        </w:tabs>
        <w:spacing w:after="0" w:before="0" w:line="246.99999999999994" w:lineRule="auto"/>
        <w:ind w:left="2492" w:right="0" w:hanging="33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Decrement count</w:t>
      </w:r>
    </w:p>
    <w:p w:rsidR="00000000" w:rsidDel="00000000" w:rsidP="00000000" w:rsidRDefault="00000000" w:rsidRPr="00000000" w14:paraId="0000004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479"/>
        </w:tabs>
        <w:spacing w:after="0" w:before="1" w:line="240" w:lineRule="auto"/>
        <w:ind w:left="2478" w:right="0" w:hanging="326.9999999999999"/>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if count = 0.If yes then stop else repeat steps 9 - 11.</w:t>
      </w:r>
    </w:p>
    <w:p w:rsidR="00000000" w:rsidDel="00000000" w:rsidP="00000000" w:rsidRDefault="00000000" w:rsidRPr="00000000" w14:paraId="0000004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489"/>
        </w:tabs>
        <w:spacing w:after="0" w:before="2" w:line="240" w:lineRule="auto"/>
        <w:ind w:left="2488" w:right="0" w:hanging="326.9999999999999"/>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Stop</w:t>
      </w:r>
    </w:p>
    <w:bookmarkStart w:colFirst="0" w:colLast="0" w:name="30j0zll" w:id="1"/>
    <w:bookmarkEnd w:id="1"/>
    <w:p w:rsidR="00000000" w:rsidDel="00000000" w:rsidP="00000000" w:rsidRDefault="00000000" w:rsidRPr="00000000" w14:paraId="00000047">
      <w:pPr>
        <w:pStyle w:val="Heading1"/>
        <w:numPr>
          <w:ilvl w:val="0"/>
          <w:numId w:val="2"/>
        </w:numPr>
        <w:tabs>
          <w:tab w:val="left" w:leader="none" w:pos="515"/>
        </w:tabs>
        <w:spacing w:before="3" w:lineRule="auto"/>
        <w:ind w:left="514" w:hanging="284"/>
        <w:jc w:val="left"/>
        <w:rPr/>
      </w:pPr>
      <w:r w:rsidDel="00000000" w:rsidR="00000000" w:rsidRPr="00000000">
        <w:rPr>
          <w:rtl w:val="0"/>
        </w:rPr>
        <w:t xml:space="preserve">Conclusion:</w:t>
      </w:r>
    </w:p>
    <w:p w:rsidR="00000000" w:rsidDel="00000000" w:rsidP="00000000" w:rsidRDefault="00000000" w:rsidRPr="00000000" w14:paraId="00000048">
      <w:pPr>
        <w:tabs>
          <w:tab w:val="left" w:leader="none" w:pos="515"/>
        </w:tabs>
        <w:ind w:left="836" w:firstLine="0"/>
        <w:rPr/>
      </w:pPr>
      <w:r w:rsidDel="00000000" w:rsidR="00000000" w:rsidRPr="00000000">
        <w:rPr/>
        <w:drawing>
          <wp:inline distB="114300" distT="114300" distL="114300" distR="114300">
            <wp:extent cx="6616700" cy="38100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6167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4C">
      <w:pPr>
        <w:spacing w:before="1" w:lineRule="auto"/>
        <w:ind w:left="231" w:firstLine="0"/>
        <w:rPr>
          <w:b w:val="1"/>
          <w:sz w:val="28"/>
          <w:szCs w:val="28"/>
        </w:rPr>
      </w:pPr>
      <w:r w:rsidDel="00000000" w:rsidR="00000000" w:rsidRPr="00000000">
        <w:rPr>
          <w:b w:val="1"/>
          <w:sz w:val="28"/>
          <w:szCs w:val="28"/>
          <w:rtl w:val="0"/>
        </w:rPr>
        <w:t xml:space="preserve">Postlab:</w:t>
      </w:r>
    </w:p>
    <w:p w:rsidR="00000000" w:rsidDel="00000000" w:rsidP="00000000" w:rsidRDefault="00000000" w:rsidRPr="00000000" w14:paraId="0000004D">
      <w:pPr>
        <w:pStyle w:val="Heading3"/>
        <w:numPr>
          <w:ilvl w:val="0"/>
          <w:numId w:val="1"/>
        </w:numPr>
        <w:tabs>
          <w:tab w:val="left" w:leader="none" w:pos="953"/>
        </w:tabs>
        <w:spacing w:before="243" w:lineRule="auto"/>
        <w:ind w:left="952" w:hanging="362"/>
        <w:rPr/>
      </w:pPr>
      <w:r w:rsidDel="00000000" w:rsidR="00000000" w:rsidRPr="00000000">
        <w:rPr>
          <w:rtl w:val="0"/>
        </w:rPr>
        <w:t xml:space="preserve">What is the advantage of segmentation?</w:t>
      </w:r>
    </w:p>
    <w:p w:rsidR="00000000" w:rsidDel="00000000" w:rsidP="00000000" w:rsidRDefault="00000000" w:rsidRPr="00000000" w14:paraId="0000004E">
      <w:pPr>
        <w:tabs>
          <w:tab w:val="left" w:leader="none" w:pos="953"/>
        </w:tabs>
        <w:ind w:left="952" w:firstLine="0"/>
        <w:rPr>
          <w:rFonts w:ascii="Arial" w:cs="Arial" w:eastAsia="Arial" w:hAnsi="Arial"/>
          <w:color w:val="1f1f1f"/>
          <w:sz w:val="24"/>
          <w:szCs w:val="24"/>
          <w:highlight w:val="white"/>
        </w:rPr>
      </w:pPr>
      <w:r w:rsidDel="00000000" w:rsidR="00000000" w:rsidRPr="00000000">
        <w:rPr>
          <w:rFonts w:ascii="Arial" w:cs="Arial" w:eastAsia="Arial" w:hAnsi="Arial"/>
          <w:color w:val="1f1f1f"/>
          <w:sz w:val="24"/>
          <w:szCs w:val="24"/>
          <w:highlight w:val="white"/>
          <w:rtl w:val="0"/>
        </w:rPr>
        <w:t xml:space="preserve">In the context of microprocessors, segmentation refers to a technique used to </w:t>
      </w:r>
      <w:r w:rsidDel="00000000" w:rsidR="00000000" w:rsidRPr="00000000">
        <w:rPr>
          <w:rFonts w:ascii="Arial" w:cs="Arial" w:eastAsia="Arial" w:hAnsi="Arial"/>
          <w:b w:val="1"/>
          <w:color w:val="1f1f1f"/>
          <w:sz w:val="24"/>
          <w:szCs w:val="24"/>
          <w:highlight w:val="white"/>
          <w:rtl w:val="0"/>
        </w:rPr>
        <w:t xml:space="preserve">divide the program's memory space into smaller, more manageable sections</w:t>
      </w:r>
      <w:r w:rsidDel="00000000" w:rsidR="00000000" w:rsidRPr="00000000">
        <w:rPr>
          <w:rFonts w:ascii="Arial" w:cs="Arial" w:eastAsia="Arial" w:hAnsi="Arial"/>
          <w:color w:val="1f1f1f"/>
          <w:sz w:val="24"/>
          <w:szCs w:val="24"/>
          <w:highlight w:val="white"/>
          <w:rtl w:val="0"/>
        </w:rPr>
        <w:t xml:space="preserve">. This technique offers several advantages:</w:t>
      </w:r>
    </w:p>
    <w:p w:rsidR="00000000" w:rsidDel="00000000" w:rsidP="00000000" w:rsidRDefault="00000000" w:rsidRPr="00000000" w14:paraId="0000004F">
      <w:pPr>
        <w:shd w:fill="ffffff" w:val="clear"/>
        <w:tabs>
          <w:tab w:val="left" w:leader="none" w:pos="953"/>
        </w:tabs>
        <w:spacing w:after="240" w:before="240" w:lineRule="auto"/>
        <w:rPr>
          <w:rFonts w:ascii="Arial" w:cs="Arial" w:eastAsia="Arial" w:hAnsi="Arial"/>
          <w:color w:val="1f1f1f"/>
          <w:sz w:val="24"/>
          <w:szCs w:val="24"/>
          <w:highlight w:val="white"/>
        </w:rPr>
      </w:pPr>
      <w:r w:rsidDel="00000000" w:rsidR="00000000" w:rsidRPr="00000000">
        <w:rPr>
          <w:rFonts w:ascii="Arial" w:cs="Arial" w:eastAsia="Arial" w:hAnsi="Arial"/>
          <w:b w:val="1"/>
          <w:color w:val="1f1f1f"/>
          <w:sz w:val="24"/>
          <w:szCs w:val="24"/>
          <w:highlight w:val="white"/>
          <w:rtl w:val="0"/>
        </w:rPr>
        <w:t xml:space="preserve">i) Improved Memory Management:</w:t>
      </w:r>
      <w:r w:rsidDel="00000000" w:rsidR="00000000" w:rsidRPr="00000000">
        <w:rPr>
          <w:rFonts w:ascii="Arial" w:cs="Arial" w:eastAsia="Arial" w:hAnsi="Arial"/>
          <w:color w:val="1f1f1f"/>
          <w:sz w:val="24"/>
          <w:szCs w:val="24"/>
          <w:highlight w:val="white"/>
          <w:rtl w:val="0"/>
        </w:rPr>
        <w:t xml:space="preserve"> By dividing memory into segments, the microprocessor can track and protect different parts of the program more effectively. This prevents one program section from accidentally overwriting another, enhancing program stability and security.</w:t>
      </w:r>
    </w:p>
    <w:p w:rsidR="00000000" w:rsidDel="00000000" w:rsidP="00000000" w:rsidRDefault="00000000" w:rsidRPr="00000000" w14:paraId="00000050">
      <w:pPr>
        <w:shd w:fill="ffffff" w:val="clear"/>
        <w:tabs>
          <w:tab w:val="left" w:leader="none" w:pos="953"/>
        </w:tabs>
        <w:spacing w:after="240" w:before="240" w:lineRule="auto"/>
        <w:rPr>
          <w:rFonts w:ascii="Arial" w:cs="Arial" w:eastAsia="Arial" w:hAnsi="Arial"/>
          <w:color w:val="1f1f1f"/>
          <w:sz w:val="24"/>
          <w:szCs w:val="24"/>
          <w:highlight w:val="white"/>
        </w:rPr>
      </w:pPr>
      <w:r w:rsidDel="00000000" w:rsidR="00000000" w:rsidRPr="00000000">
        <w:rPr>
          <w:rFonts w:ascii="Arial" w:cs="Arial" w:eastAsia="Arial" w:hAnsi="Arial"/>
          <w:b w:val="1"/>
          <w:color w:val="1f1f1f"/>
          <w:sz w:val="24"/>
          <w:szCs w:val="24"/>
          <w:highlight w:val="white"/>
          <w:rtl w:val="0"/>
        </w:rPr>
        <w:t xml:space="preserve">ii) Increased Efficiency:</w:t>
      </w:r>
      <w:r w:rsidDel="00000000" w:rsidR="00000000" w:rsidRPr="00000000">
        <w:rPr>
          <w:rFonts w:ascii="Arial" w:cs="Arial" w:eastAsia="Arial" w:hAnsi="Arial"/>
          <w:color w:val="1f1f1f"/>
          <w:sz w:val="24"/>
          <w:szCs w:val="24"/>
          <w:highlight w:val="white"/>
          <w:rtl w:val="0"/>
        </w:rPr>
        <w:t xml:space="preserve"> Segmentation allows the microprocessor to translate logical addresses (used by the program) to physical addresses (used by memory) more efficiently. This is because the segment table helps map logical segment addresses to physical memory locations, reducing the number of memory accesses needed.</w:t>
      </w:r>
    </w:p>
    <w:p w:rsidR="00000000" w:rsidDel="00000000" w:rsidP="00000000" w:rsidRDefault="00000000" w:rsidRPr="00000000" w14:paraId="00000051">
      <w:pPr>
        <w:tabs>
          <w:tab w:val="left" w:leader="none" w:pos="953"/>
        </w:tabs>
        <w:ind w:left="952" w:firstLine="0"/>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52">
      <w:pPr>
        <w:tabs>
          <w:tab w:val="left" w:leader="none" w:pos="953"/>
        </w:tabs>
        <w:ind w:left="952" w:firstLine="0"/>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53">
      <w:pPr>
        <w:shd w:fill="ffffff" w:val="clear"/>
        <w:tabs>
          <w:tab w:val="left" w:leader="none" w:pos="953"/>
        </w:tabs>
        <w:spacing w:after="240" w:before="240" w:lineRule="auto"/>
        <w:jc w:val="both"/>
        <w:rPr>
          <w:rFonts w:ascii="Arial" w:cs="Arial" w:eastAsia="Arial" w:hAnsi="Arial"/>
          <w:color w:val="1f1f1f"/>
          <w:sz w:val="24"/>
          <w:szCs w:val="24"/>
          <w:highlight w:val="white"/>
        </w:rPr>
      </w:pPr>
      <w:r w:rsidDel="00000000" w:rsidR="00000000" w:rsidRPr="00000000">
        <w:rPr>
          <w:rFonts w:ascii="Arial" w:cs="Arial" w:eastAsia="Arial" w:hAnsi="Arial"/>
          <w:b w:val="1"/>
          <w:color w:val="1f1f1f"/>
          <w:sz w:val="24"/>
          <w:szCs w:val="24"/>
          <w:highlight w:val="white"/>
          <w:rtl w:val="0"/>
        </w:rPr>
        <w:t xml:space="preserve">       </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3"/>
        </w:tabs>
        <w:spacing w:after="0" w:before="0" w:line="240" w:lineRule="auto"/>
        <w:ind w:left="952" w:right="0" w:hanging="362"/>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significance of REP Prefix</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3"/>
        </w:tabs>
        <w:spacing w:after="0" w:before="0" w:line="240" w:lineRule="auto"/>
        <w:ind w:left="952" w:right="0" w:firstLine="0"/>
        <w:jc w:val="left"/>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3"/>
        </w:tabs>
        <w:spacing w:after="0" w:before="0" w:line="240" w:lineRule="auto"/>
        <w:ind w:left="952" w:right="0" w:firstLine="0"/>
        <w:jc w:val="left"/>
        <w:rPr>
          <w:sz w:val="24"/>
          <w:szCs w:val="24"/>
        </w:rPr>
      </w:pPr>
      <w:r w:rsidDel="00000000" w:rsidR="00000000" w:rsidRPr="00000000">
        <w:rPr>
          <w:rFonts w:ascii="Roboto" w:cs="Roboto" w:eastAsia="Roboto" w:hAnsi="Roboto"/>
          <w:color w:val="0d0d0d"/>
          <w:sz w:val="24"/>
          <w:szCs w:val="24"/>
          <w:highlight w:val="white"/>
          <w:rtl w:val="0"/>
        </w:rPr>
        <w:t xml:space="preserve">The REP (Repeat) prefix is an x86 instruction prefix that is used to repeat certain string and memory operations. It plays a crucial role in repetitive operations where the same operation needs to be performed multiple times on a sequence of data. The significance of the REP prefix lies in its ability to simplify and optimize repetitive string operations in x86 assembly language.</w:t>
      </w:r>
      <w:r w:rsidDel="00000000" w:rsidR="00000000" w:rsidRPr="00000000">
        <w:rPr>
          <w:rtl w:val="0"/>
        </w:rPr>
      </w:r>
    </w:p>
    <w:sectPr>
      <w:type w:val="nextPage"/>
      <w:pgSz w:h="15840" w:w="12240" w:orient="portrait"/>
      <w:pgMar w:bottom="1220" w:top="1500" w:left="1300" w:right="520" w:header="0" w:footer="102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9258300</wp:posOffset>
              </wp:positionV>
              <wp:extent cx="2851785" cy="203835"/>
              <wp:effectExtent b="0" l="0" r="0" t="0"/>
              <wp:wrapNone/>
              <wp:docPr id="1" name=""/>
              <a:graphic>
                <a:graphicData uri="http://schemas.microsoft.com/office/word/2010/wordprocessingShape">
                  <wps:wsp>
                    <wps:cNvSpPr/>
                    <wps:cNvPr id="2" name="Shape 2"/>
                    <wps:spPr>
                      <a:xfrm>
                        <a:off x="4750370" y="3682845"/>
                        <a:ext cx="2842260" cy="194310"/>
                      </a:xfrm>
                      <a:custGeom>
                        <a:rect b="b" l="l" r="r" t="t"/>
                        <a:pathLst>
                          <a:path extrusionOk="0" h="194310" w="2842260">
                            <a:moveTo>
                              <a:pt x="0" y="0"/>
                            </a:moveTo>
                            <a:lnTo>
                              <a:pt x="0" y="194310"/>
                            </a:lnTo>
                            <a:lnTo>
                              <a:pt x="2842260" y="194310"/>
                            </a:lnTo>
                            <a:lnTo>
                              <a:pt x="2842260" y="0"/>
                            </a:lnTo>
                            <a:close/>
                          </a:path>
                        </a:pathLst>
                      </a:cu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Prepared By: Prof. Heenakausar Pendhari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9258300</wp:posOffset>
              </wp:positionV>
              <wp:extent cx="2851785" cy="20383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851785" cy="2038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52" w:hanging="361"/>
      </w:pPr>
      <w:rPr>
        <w:rFonts w:ascii="Times New Roman" w:cs="Times New Roman" w:eastAsia="Times New Roman" w:hAnsi="Times New Roman"/>
        <w:b w:val="1"/>
        <w:sz w:val="24"/>
        <w:szCs w:val="24"/>
      </w:rPr>
    </w:lvl>
    <w:lvl w:ilvl="1">
      <w:start w:val="0"/>
      <w:numFmt w:val="bullet"/>
      <w:lvlText w:val="•"/>
      <w:lvlJc w:val="left"/>
      <w:pPr>
        <w:ind w:left="1906" w:hanging="361"/>
      </w:pPr>
      <w:rPr/>
    </w:lvl>
    <w:lvl w:ilvl="2">
      <w:start w:val="0"/>
      <w:numFmt w:val="bullet"/>
      <w:lvlText w:val="•"/>
      <w:lvlJc w:val="left"/>
      <w:pPr>
        <w:ind w:left="2852" w:hanging="361"/>
      </w:pPr>
      <w:rPr/>
    </w:lvl>
    <w:lvl w:ilvl="3">
      <w:start w:val="0"/>
      <w:numFmt w:val="bullet"/>
      <w:lvlText w:val="•"/>
      <w:lvlJc w:val="left"/>
      <w:pPr>
        <w:ind w:left="3798" w:hanging="361"/>
      </w:pPr>
      <w:rPr/>
    </w:lvl>
    <w:lvl w:ilvl="4">
      <w:start w:val="0"/>
      <w:numFmt w:val="bullet"/>
      <w:lvlText w:val="•"/>
      <w:lvlJc w:val="left"/>
      <w:pPr>
        <w:ind w:left="4744" w:hanging="361"/>
      </w:pPr>
      <w:rPr/>
    </w:lvl>
    <w:lvl w:ilvl="5">
      <w:start w:val="0"/>
      <w:numFmt w:val="bullet"/>
      <w:lvlText w:val="•"/>
      <w:lvlJc w:val="left"/>
      <w:pPr>
        <w:ind w:left="5690" w:hanging="361"/>
      </w:pPr>
      <w:rPr/>
    </w:lvl>
    <w:lvl w:ilvl="6">
      <w:start w:val="0"/>
      <w:numFmt w:val="bullet"/>
      <w:lvlText w:val="•"/>
      <w:lvlJc w:val="left"/>
      <w:pPr>
        <w:ind w:left="6636" w:hanging="361"/>
      </w:pPr>
      <w:rPr/>
    </w:lvl>
    <w:lvl w:ilvl="7">
      <w:start w:val="0"/>
      <w:numFmt w:val="bullet"/>
      <w:lvlText w:val="•"/>
      <w:lvlJc w:val="left"/>
      <w:pPr>
        <w:ind w:left="7582" w:hanging="361"/>
      </w:pPr>
      <w:rPr/>
    </w:lvl>
    <w:lvl w:ilvl="8">
      <w:start w:val="0"/>
      <w:numFmt w:val="bullet"/>
      <w:lvlText w:val="•"/>
      <w:lvlJc w:val="left"/>
      <w:pPr>
        <w:ind w:left="8528" w:hanging="361.0000000000009"/>
      </w:pPr>
      <w:rPr/>
    </w:lvl>
  </w:abstractNum>
  <w:abstractNum w:abstractNumId="2">
    <w:lvl w:ilvl="0">
      <w:start w:val="1"/>
      <w:numFmt w:val="decimal"/>
      <w:lvlText w:val="%1."/>
      <w:lvlJc w:val="left"/>
      <w:pPr>
        <w:ind w:left="836" w:hanging="245"/>
      </w:pPr>
      <w:rPr>
        <w:b w:val="1"/>
      </w:rPr>
    </w:lvl>
    <w:lvl w:ilvl="1">
      <w:start w:val="2"/>
      <w:numFmt w:val="decimal"/>
      <w:lvlText w:val="%2."/>
      <w:lvlJc w:val="left"/>
      <w:pPr>
        <w:ind w:left="2483" w:hanging="216"/>
      </w:pPr>
      <w:rPr/>
    </w:lvl>
    <w:lvl w:ilvl="2">
      <w:start w:val="0"/>
      <w:numFmt w:val="bullet"/>
      <w:lvlText w:val="•"/>
      <w:lvlJc w:val="left"/>
      <w:pPr>
        <w:ind w:left="2820" w:hanging="216"/>
      </w:pPr>
      <w:rPr/>
    </w:lvl>
    <w:lvl w:ilvl="3">
      <w:start w:val="0"/>
      <w:numFmt w:val="bullet"/>
      <w:lvlText w:val="•"/>
      <w:lvlJc w:val="left"/>
      <w:pPr>
        <w:ind w:left="3770" w:hanging="216"/>
      </w:pPr>
      <w:rPr/>
    </w:lvl>
    <w:lvl w:ilvl="4">
      <w:start w:val="0"/>
      <w:numFmt w:val="bullet"/>
      <w:lvlText w:val="•"/>
      <w:lvlJc w:val="left"/>
      <w:pPr>
        <w:ind w:left="4720" w:hanging="216"/>
      </w:pPr>
      <w:rPr/>
    </w:lvl>
    <w:lvl w:ilvl="5">
      <w:start w:val="0"/>
      <w:numFmt w:val="bullet"/>
      <w:lvlText w:val="•"/>
      <w:lvlJc w:val="left"/>
      <w:pPr>
        <w:ind w:left="5670" w:hanging="216"/>
      </w:pPr>
      <w:rPr/>
    </w:lvl>
    <w:lvl w:ilvl="6">
      <w:start w:val="0"/>
      <w:numFmt w:val="bullet"/>
      <w:lvlText w:val="•"/>
      <w:lvlJc w:val="left"/>
      <w:pPr>
        <w:ind w:left="6620" w:hanging="216"/>
      </w:pPr>
      <w:rPr/>
    </w:lvl>
    <w:lvl w:ilvl="7">
      <w:start w:val="0"/>
      <w:numFmt w:val="bullet"/>
      <w:lvlText w:val="•"/>
      <w:lvlJc w:val="left"/>
      <w:pPr>
        <w:ind w:left="7570" w:hanging="216"/>
      </w:pPr>
      <w:rPr/>
    </w:lvl>
    <w:lvl w:ilvl="8">
      <w:start w:val="0"/>
      <w:numFmt w:val="bullet"/>
      <w:lvlText w:val="•"/>
      <w:lvlJc w:val="left"/>
      <w:pPr>
        <w:ind w:left="8520" w:hanging="216"/>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231" w:hanging="624"/>
    </w:pPr>
    <w:rPr>
      <w:b w:val="1"/>
      <w:sz w:val="28"/>
      <w:szCs w:val="28"/>
    </w:rPr>
  </w:style>
  <w:style w:type="paragraph" w:styleId="Heading2">
    <w:name w:val="heading 2"/>
    <w:basedOn w:val="Normal"/>
    <w:next w:val="Normal"/>
    <w:pPr>
      <w:ind w:left="476" w:hanging="245"/>
    </w:pPr>
    <w:rPr>
      <w:b w:val="1"/>
      <w:sz w:val="24"/>
      <w:szCs w:val="24"/>
    </w:rPr>
  </w:style>
  <w:style w:type="paragraph" w:styleId="Heading3">
    <w:name w:val="heading 3"/>
    <w:basedOn w:val="Normal"/>
    <w:next w:val="Normal"/>
    <w:pPr>
      <w:ind w:left="952"/>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883"/>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