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Question Paper Solutions (Simplified)</w:t>
      </w:r>
    </w:p>
    <w:p>
      <w:pPr>
        <w:pStyle w:val="Heading2"/>
      </w:pPr>
      <w:r>
        <w:t>Q1 – CYK Parsing</w:t>
      </w:r>
    </w:p>
    <w:p>
      <w:r>
        <w:br/>
        <w:t>The CYK algorithm checks whether a sentence can be generated by a grammar in Chomsky Normal Form (CNF).</w:t>
        <w:br/>
        <w:t>A grammar is suitable for CYK if every production rule is either A → BC or A → a.</w:t>
        <w:br/>
      </w:r>
    </w:p>
    <w:p>
      <w:r>
        <w:t>Example Sentence: the dog chased a cat</w:t>
      </w:r>
    </w:p>
    <w:p>
      <w:r>
        <w:t>Steps (simplified):</w:t>
      </w:r>
    </w:p>
    <w:p>
      <w:r>
        <w:t>1. Write all terminals and which non-terminals produce them.</w:t>
      </w:r>
    </w:p>
    <w:p>
      <w:r>
        <w:t>2. Combine neighboring cells using the grammar rules (like NP → Det N).</w:t>
      </w:r>
    </w:p>
    <w:p>
      <w:r>
        <w:t>3. Keep filling until the top cell (whole sentence). If it contains S, the sentence is valid.</w:t>
      </w:r>
    </w:p>
    <w:p>
      <w:r>
        <w:t>Result: Final cell contains S → Sentence is Accepted.</w:t>
      </w:r>
    </w:p>
    <w:p>
      <w:r>
        <w:t>If VP → V is added, shorter sentences like 'the dog chased' also become valid.</w:t>
      </w:r>
    </w:p>
    <w:p>
      <w:pPr>
        <w:pStyle w:val="Heading2"/>
      </w:pPr>
      <w:r>
        <w:t>Q2 – Semantic Disambiguation</w:t>
      </w:r>
    </w:p>
    <w:p>
      <w:r>
        <w:br/>
        <w:t>Lesk Algorithm: Uses dictionary definitions (glosses) and finds which sense of a word overlaps most with context words.</w:t>
        <w:br/>
        <w:t>BERT Model: Uses deep contextual embeddings to understand meaning in full sentence.</w:t>
        <w:br/>
        <w:t>HyperLex: Builds a graph of words and senses using co-occurrence, clusters by similarity.</w:t>
        <w:br/>
        <w:t>Comparison: Lesk = easy but shallow; HyperLex = unsupervised and scalable; BERT = accurate but heavy.</w:t>
        <w:br/>
      </w:r>
    </w:p>
    <w:p>
      <w:pPr>
        <w:pStyle w:val="Heading2"/>
      </w:pPr>
      <w:r>
        <w:t>Q3 – Anaphora &amp; Coreference Resolution</w:t>
      </w:r>
    </w:p>
    <w:p>
      <w:r>
        <w:br/>
        <w:t>Hobbs Algorithm: Traverses parse tree left to right to find the nearest noun that fits the pronoun.</w:t>
        <w:br/>
        <w:t>Centering Algorithm: Maintains focus of discourse using backward and forward centers.</w:t>
        <w:br/>
        <w:t>Comparison: Hobbs = syntactic; Centering = contextual; Centering gives smoother human-like references.</w:t>
        <w:br/>
      </w:r>
    </w:p>
    <w:p>
      <w:pPr>
        <w:pStyle w:val="Heading2"/>
      </w:pPr>
      <w:r>
        <w:t>Q4 – Applied NLP Systems</w:t>
      </w:r>
    </w:p>
    <w:p>
      <w:r>
        <w:br/>
        <w:t>Sentiment Analysis Pipeline: Language ID → Normalization → Embeddings → Classifier.</w:t>
        <w:br/>
        <w:t>Summarization: Encoder–Decoder + Attention → Generates short coherent text.</w:t>
        <w:br/>
        <w:t>Speech-to-Text Summarization: Speech Recognition → Language Detection → Text Summarization → Evaluation.</w:t>
        <w:br/>
        <w:t>NER: Tokenization → Embeddings → Sequence Labeling (BiLSTM/CRF) → Post-processing.</w:t>
        <w:br/>
        <w:t>Machine Translation: Uses Transformer models like mBART or MarianMT for multiple languages.</w:t>
        <w:br/>
        <w:t>Question Answering: Retriever (find info) + Reader (generate answer) using BERT/T5 models.</w:t>
        <w:br/>
      </w:r>
    </w:p>
    <w:p>
      <w:pPr>
        <w:pStyle w:val="Heading2"/>
      </w:pPr>
      <w:r>
        <w:t>Q5 – Structural Ambiguity &amp; Shift–Reduce Parsing</w:t>
      </w:r>
    </w:p>
    <w:p>
      <w:r>
        <w:br/>
        <w:t>Example: 'The man saw the hill with the telescope.'</w:t>
        <w:br/>
        <w:t xml:space="preserve">Ambiguity: </w:t>
        <w:br/>
        <w:t>1. The man used the telescope (PP attached to VP).</w:t>
        <w:br/>
        <w:t>2. The hill had the telescope (PP attached to NP).</w:t>
        <w:br/>
        <w:br/>
        <w:t>Shift–Reduce Steps:</w:t>
        <w:br/>
        <w:t>- SHIFT words one by one to stack.</w:t>
        <w:br/>
        <w:t>- REDUCE when a grammar rule matches top of stack.</w:t>
        <w:br/>
        <w:t>- Two possible reduction orders → two valid parse trees.</w:t>
        <w:br/>
        <w:t>Meaning depends on attachment order (VP or NP).</w:t>
        <w:br/>
      </w:r>
    </w:p>
    <w:p>
      <w:pPr>
        <w:pStyle w:val="Heading2"/>
      </w:pPr>
      <w:r>
        <w:t>Q6 – Naïve Bayes Word Sense Disambiguation</w:t>
      </w:r>
    </w:p>
    <w:p>
      <w:r>
        <w:br/>
        <w:t>(a) Word: 'cell'</w:t>
        <w:br/>
        <w:t>Features → microscope</w:t>
        <w:br/>
        <w:t>P(room)=0.6, P(biology)=0.4</w:t>
        <w:br/>
        <w:t>P(microscope|room)=0.05, P(microscope|biology)=0.3</w:t>
        <w:br/>
        <w:t>Posterior(room)=0.2, Posterior(biology)=0.8 → Predicted: Biology</w:t>
        <w:br/>
        <w:br/>
        <w:t>(b) Word: 'bat'</w:t>
        <w:br/>
        <w:t>Features → ball</w:t>
        <w:br/>
        <w:t>P(animal)=0.45, P(sport)=0.55</w:t>
        <w:br/>
        <w:t>P(ball|animal)=0.1, P(ball|sport)=0.4</w:t>
        <w:br/>
        <w:t>Posterior(animal)=0.17, Posterior(sport)=0.83 → Predicted: Sport</w:t>
        <w:br/>
      </w:r>
    </w:p>
    <w:p>
      <w:pPr>
        <w:pStyle w:val="Heading2"/>
      </w:pPr>
      <w:r>
        <w:t>Q7 – WordNet Semantic Relations</w:t>
      </w:r>
    </w:p>
    <w:p>
      <w:r>
        <w:br/>
        <w:t>WordNet relations:</w:t>
        <w:br/>
        <w:t>- Hypernymy: dog → animal</w:t>
        <w:br/>
        <w:t>- Meronymy: wheel → car</w:t>
        <w:br/>
        <w:t>- Antonymy: hot ↔ cold</w:t>
        <w:br/>
        <w:t>- Troponymy: walk → move</w:t>
        <w:br/>
        <w:t>WordNet helps WSD by separating senses into synsets.</w:t>
        <w:br/>
        <w:t>BabelNet extends WordNet to multiple languages and contexts.</w:t>
        <w:br/>
      </w:r>
    </w:p>
    <w:p>
      <w:pPr>
        <w:pStyle w:val="Heading2"/>
      </w:pPr>
      <w:r>
        <w:t>Q8 – Coreference &amp; Pronoun Resolution</w:t>
      </w:r>
    </w:p>
    <w:p>
      <w:r>
        <w:br/>
        <w:t>Uses syntactic and semantic constraints.</w:t>
        <w:br/>
        <w:t>Example: 'Ravi helped Suresh before he left.'</w:t>
        <w:br/>
        <w:t>- 'he' likely refers to Ravi (subject preference).</w:t>
        <w:br/>
        <w:t>Recency and grammatical role help pick the correct antecedent.</w:t>
        <w:br/>
        <w:t>Discourse-level reasoning (like Centering) ensures consistency.</w:t>
        <w:br/>
      </w:r>
    </w:p>
    <w:p>
      <w:pPr>
        <w:pStyle w:val="Heading2"/>
      </w:pPr>
      <w:r>
        <w:t>Q9 – Naïve Bayes Classification</w:t>
      </w:r>
    </w:p>
    <w:p>
      <w:r>
        <w:br/>
        <w:t>(a) Email Spam Detection</w:t>
        <w:br/>
        <w:t>P(Spam)=0.6, P(Ham)=0.4</w:t>
        <w:br/>
        <w:t>Words like 'meeting', 'conference' favor Ham.</w:t>
        <w:br/>
        <w:t>Posterior: Spam=8.3%, Ham=91.7%</w:t>
        <w:br/>
        <w:t>→ Predicted: Not Spam</w:t>
        <w:br/>
        <w:br/>
        <w:t>(b) Sentiment Analysis</w:t>
        <w:br/>
        <w:t>P(Positive)=0.6, P(Negative)=0.4</w:t>
        <w:br/>
        <w:t>Words like 'disappointing', 'visuals' → Negative sense.</w:t>
        <w:br/>
        <w:t>Posterior: Positive=42%, Negative=58%</w:t>
        <w:br/>
        <w:t>→ Predicted: Negative Sentiment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