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data at: 296K and 1 atm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Wavenumber per cm:KNa per cm  (KNa = α)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H2O:</w:t>
        <w:br w:type="textWrapping"/>
        <w:t xml:space="preserve">5344:0.55 </w:t>
        <w:tab/>
        <w:tab/>
        <w:t xml:space="preserve">==  1.87 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7210:0.4</w:t>
        <w:tab/>
        <w:tab/>
        <w:t xml:space="preserve">== 1.38696 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7400:0.37</w:t>
        <w:tab/>
        <w:tab/>
        <w:t xml:space="preserve">== 1.35135 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8812:0.03</w:t>
        <w:tab/>
        <w:tab/>
        <w:t xml:space="preserve">== 1.1348 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10700:0.0129</w:t>
        <w:tab/>
        <w:tab/>
        <w:t xml:space="preserve">== 0.93457 um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10638:0.0006</w:t>
        <w:tab/>
        <w:tab/>
        <w:t xml:space="preserve">== 0.940 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5344:-0.0275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7210:-0.17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7400:-0.14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8812:-0.112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Rest is unavailable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5344:7.36E-6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7210:2.98E-5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7400:1.1E-5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8812:1.1E-5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10700:3.355E-5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10638:2.6E-5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5344:0.0209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7210:3.36e-3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7400:3.11e-3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8812:2.490e-3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10700:3.86e-3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10638:4.11e-3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VERKREGEN RESULTATEN N2 op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wavelength: 1871.26 nm: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low humidity: 0.09944 Watt/cm2, -0.02423 dB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high humidity: 0.08478 Watt/cm2, -0.7169 dB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difference of: -14.74% in intensity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a change of: 0.6927 dB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wavelength: 1386.96 nm: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low humidity: 0.09959 Watt/cm2, -0.01769 dB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high humidity: 0.08869 Watt/cm2, -0.5215 dB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difference of: -10.95% in intensity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a change of: 0.5038 dB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wavelength: 1351.35 nm: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low humidity: 0.09963 Watt/cm2, -0.01621 dB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high humidity: 0.08949 Watt/cm2, -0.4822 dB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difference of: -10.17% in intensity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a change of: 0.466 dB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wavelength: 1134.82 nm: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low humidity: 0.09997 Watt/cm2, -0.001435 dB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high humidity: 0.0991 Watt/cm2, -0.03922 dB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difference of: -0.8662% in intensity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 a change of: 0.03778 dB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wavelength: 940.03 nm: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low humidity: 0.09999 Watt/cm2, -0.0003156 dB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high humidity: 0.09998 Watt/cm2, -0.001071 dB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difference of: -0.0174% in intensity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a change of: 0.0007557 dB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wavelength: 934.58 nm: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low humidity: 0.09998 Watt/cm2, -0.0009151 dB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high humidity: 0.09961 Watt/cm2, -0.01716 dB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difference of: -0.3734% in intensity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a change of: 0.01625 dB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