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Maak een monte carlo achting model</w:t>
        <w:br w:type="textWrapping"/>
        <w:br w:type="textWrapping"/>
        <w:t xml:space="preserve">- modelleer de lucht die stochastisch omhoog beweegt met hoeveelheid water per mol/liter lucht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neem daaruit een cylinder en kijk hoeveel deeltjes er in zitten per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bereken daaruit hoeveel licht botsingen er zijn en dan hoe de pieken zouden ontstaan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met lensen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Groter volume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Lagere intensiteit → makkelijker om pieken te zien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Lens kan beslaan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NIR Laser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Kleiner volume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Hoge intensiteit → lastiger om pieken te zien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