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C1C1" w14:textId="5E521435" w:rsidR="005D6F4F" w:rsidRDefault="00E948CA">
      <w:r>
        <w:t>Assignment Writeup</w:t>
      </w:r>
    </w:p>
    <w:p w14:paraId="1D76E08E" w14:textId="359A7E70" w:rsidR="00E948CA" w:rsidRDefault="00E948CA">
      <w:pPr>
        <w:rPr>
          <w:noProof/>
        </w:rPr>
      </w:pPr>
      <w:r>
        <w:rPr>
          <w:noProof/>
        </w:rPr>
        <w:drawing>
          <wp:inline distT="0" distB="0" distL="0" distR="0" wp14:anchorId="21675452" wp14:editId="62787F83">
            <wp:extent cx="5946140" cy="3567430"/>
            <wp:effectExtent l="0" t="0" r="0" b="0"/>
            <wp:docPr id="1988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8805" w14:textId="19D580A4" w:rsidR="00D44A09" w:rsidRPr="00E948CA" w:rsidRDefault="00E948CA" w:rsidP="00D44A09">
      <w:pPr>
        <w:tabs>
          <w:tab w:val="left" w:pos="474"/>
        </w:tabs>
      </w:pPr>
      <w:r>
        <w:tab/>
        <w:t xml:space="preserve">The root decision for the tree structure starts with dividing the flowers </w:t>
      </w:r>
      <w:proofErr w:type="gramStart"/>
      <w:r>
        <w:t>whom</w:t>
      </w:r>
      <w:proofErr w:type="gramEnd"/>
      <w:r>
        <w:t xml:space="preserve"> are &lt; or = to .8 in width</w:t>
      </w:r>
      <w:r w:rsidR="00EE090E">
        <w:t xml:space="preserve">. This completely isolates </w:t>
      </w:r>
      <w:r w:rsidR="00843E52">
        <w:t xml:space="preserve">all </w:t>
      </w:r>
      <w:r w:rsidR="00EE090E">
        <w:t>the Iris-</w:t>
      </w:r>
      <w:proofErr w:type="spellStart"/>
      <w:proofErr w:type="gramStart"/>
      <w:r w:rsidR="00EE090E">
        <w:t>setosa</w:t>
      </w:r>
      <w:proofErr w:type="spellEnd"/>
      <w:proofErr w:type="gramEnd"/>
      <w:r w:rsidR="00EE090E">
        <w:t xml:space="preserve"> making it an efficient split. There are 2 other key splits which </w:t>
      </w:r>
      <w:proofErr w:type="gramStart"/>
      <w:r w:rsidR="00843E52">
        <w:t>almost</w:t>
      </w:r>
      <w:proofErr w:type="gramEnd"/>
      <w:r w:rsidR="00843E52">
        <w:t xml:space="preserve"> completely</w:t>
      </w:r>
      <w:r w:rsidR="00EE090E">
        <w:t xml:space="preserve"> distinguished versicolor from virginica. The first is the petal length &lt; or = 4.95, this being false </w:t>
      </w:r>
      <w:r w:rsidR="00B0015A">
        <w:t xml:space="preserve">partitioned </w:t>
      </w:r>
      <w:r w:rsidR="00EE090E">
        <w:t xml:space="preserve">most of the virginica </w:t>
      </w:r>
      <w:proofErr w:type="gramStart"/>
      <w:r w:rsidR="00EE090E">
        <w:t>together</w:t>
      </w:r>
      <w:r w:rsidR="00843E52">
        <w:t>(</w:t>
      </w:r>
      <w:proofErr w:type="gramEnd"/>
      <w:r w:rsidR="00843E52">
        <w:t xml:space="preserve">having only 1 </w:t>
      </w:r>
      <w:proofErr w:type="spellStart"/>
      <w:r w:rsidR="00843E52">
        <w:t>outliar</w:t>
      </w:r>
      <w:proofErr w:type="spellEnd"/>
      <w:r w:rsidR="00843E52">
        <w:t>)</w:t>
      </w:r>
      <w:r w:rsidR="00B0015A">
        <w:t xml:space="preserve">, same with the versicolor when that condition held </w:t>
      </w:r>
      <w:proofErr w:type="gramStart"/>
      <w:r w:rsidR="00B0015A">
        <w:t>true</w:t>
      </w:r>
      <w:r w:rsidR="00D44A09">
        <w:t>(</w:t>
      </w:r>
      <w:proofErr w:type="gramEnd"/>
      <w:r w:rsidR="00D44A09">
        <w:t xml:space="preserve">3 </w:t>
      </w:r>
      <w:proofErr w:type="spellStart"/>
      <w:r w:rsidR="00D44A09">
        <w:t>outliars</w:t>
      </w:r>
      <w:proofErr w:type="spellEnd"/>
      <w:r w:rsidR="00D44A09">
        <w:t>)</w:t>
      </w:r>
      <w:r w:rsidR="00B0015A">
        <w:t xml:space="preserve">. The second is the petal width being &lt; or = 1.65, which separated the </w:t>
      </w:r>
      <w:r w:rsidR="00D44A09">
        <w:t xml:space="preserve">3 </w:t>
      </w:r>
      <w:r w:rsidR="00B0015A">
        <w:t>virginica</w:t>
      </w:r>
      <w:r w:rsidR="00D44A09">
        <w:t xml:space="preserve"> </w:t>
      </w:r>
      <w:proofErr w:type="spellStart"/>
      <w:r w:rsidR="00D44A09">
        <w:t>outliars</w:t>
      </w:r>
      <w:proofErr w:type="spellEnd"/>
      <w:r w:rsidR="00D44A09">
        <w:t xml:space="preserve"> </w:t>
      </w:r>
      <w:r w:rsidR="00B0015A">
        <w:t xml:space="preserve">with similar petal length </w:t>
      </w:r>
      <w:proofErr w:type="gramStart"/>
      <w:r w:rsidR="00B0015A">
        <w:t>to  the</w:t>
      </w:r>
      <w:proofErr w:type="gramEnd"/>
      <w:r w:rsidR="00B0015A">
        <w:t xml:space="preserve"> </w:t>
      </w:r>
      <w:proofErr w:type="spellStart"/>
      <w:r w:rsidR="00B0015A">
        <w:t>versicolors</w:t>
      </w:r>
      <w:proofErr w:type="spellEnd"/>
      <w:r w:rsidR="00B0015A">
        <w:t xml:space="preserve">. </w:t>
      </w:r>
      <w:proofErr w:type="gramStart"/>
      <w:r w:rsidR="00B0015A">
        <w:t>Also</w:t>
      </w:r>
      <w:proofErr w:type="gramEnd"/>
      <w:r w:rsidR="00B0015A">
        <w:t xml:space="preserve"> the sepal width seemed to be the least useful feature in distinguishing the iris classes since it was only used once </w:t>
      </w:r>
      <w:r w:rsidR="00843E52">
        <w:t xml:space="preserve">for a </w:t>
      </w:r>
      <w:r w:rsidR="00D44A09">
        <w:t xml:space="preserve">minor branch. Lastly, </w:t>
      </w:r>
      <w:proofErr w:type="gramStart"/>
      <w:r w:rsidR="00D44A09">
        <w:t>The</w:t>
      </w:r>
      <w:proofErr w:type="gramEnd"/>
      <w:r w:rsidR="00D44A09">
        <w:t xml:space="preserve"> tree reaches a depth of 5 and displays 15 nodes total, with 8 being leaf nodes. </w:t>
      </w:r>
    </w:p>
    <w:sectPr w:rsidR="00D44A09" w:rsidRPr="00E948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DC5F" w14:textId="77777777" w:rsidR="004F795F" w:rsidRDefault="004F795F" w:rsidP="00E948CA">
      <w:pPr>
        <w:spacing w:after="0" w:line="240" w:lineRule="auto"/>
      </w:pPr>
      <w:r>
        <w:separator/>
      </w:r>
    </w:p>
  </w:endnote>
  <w:endnote w:type="continuationSeparator" w:id="0">
    <w:p w14:paraId="4428F067" w14:textId="77777777" w:rsidR="004F795F" w:rsidRDefault="004F795F" w:rsidP="00E9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000D" w14:textId="77777777" w:rsidR="004F795F" w:rsidRDefault="004F795F" w:rsidP="00E948CA">
      <w:pPr>
        <w:spacing w:after="0" w:line="240" w:lineRule="auto"/>
      </w:pPr>
      <w:r>
        <w:separator/>
      </w:r>
    </w:p>
  </w:footnote>
  <w:footnote w:type="continuationSeparator" w:id="0">
    <w:p w14:paraId="6FFE926C" w14:textId="77777777" w:rsidR="004F795F" w:rsidRDefault="004F795F" w:rsidP="00E94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379D" w14:textId="77B010F7" w:rsidR="00E948CA" w:rsidRDefault="00E948CA">
    <w:pPr>
      <w:pStyle w:val="Header"/>
    </w:pPr>
    <w:r>
      <w:t>Mark Molabola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CA"/>
    <w:rsid w:val="00041E48"/>
    <w:rsid w:val="001D3CF5"/>
    <w:rsid w:val="00317378"/>
    <w:rsid w:val="004F795F"/>
    <w:rsid w:val="005D6F4F"/>
    <w:rsid w:val="00843E52"/>
    <w:rsid w:val="00B0015A"/>
    <w:rsid w:val="00D44A09"/>
    <w:rsid w:val="00D44BE4"/>
    <w:rsid w:val="00E03719"/>
    <w:rsid w:val="00E948CA"/>
    <w:rsid w:val="00EE090E"/>
    <w:rsid w:val="00F8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0493"/>
  <w15:chartTrackingRefBased/>
  <w15:docId w15:val="{15B32EDB-2491-470F-B9D4-701E80E5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8CA"/>
  </w:style>
  <w:style w:type="paragraph" w:styleId="Footer">
    <w:name w:val="footer"/>
    <w:basedOn w:val="Normal"/>
    <w:link w:val="FooterChar"/>
    <w:uiPriority w:val="99"/>
    <w:unhideWhenUsed/>
    <w:rsid w:val="00E94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90</Words>
  <Characters>774</Characters>
  <Application>Microsoft Office Word</Application>
  <DocSecurity>0</DocSecurity>
  <Lines>45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Gabriel Molabola</dc:creator>
  <cp:keywords/>
  <dc:description/>
  <cp:lastModifiedBy>Mark Gabriel Molabola</cp:lastModifiedBy>
  <cp:revision>1</cp:revision>
  <dcterms:created xsi:type="dcterms:W3CDTF">2026-02-25T06:42:00Z</dcterms:created>
  <dcterms:modified xsi:type="dcterms:W3CDTF">2026-02-25T07:30:00Z</dcterms:modified>
</cp:coreProperties>
</file>