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7EC77" w14:textId="331F668E" w:rsidR="00713660" w:rsidRDefault="008165A4">
      <w:pPr>
        <w:rPr>
          <w:b/>
          <w:bCs/>
          <w:sz w:val="28"/>
          <w:szCs w:val="28"/>
        </w:rPr>
      </w:pPr>
      <w:r w:rsidRPr="008165A4">
        <w:rPr>
          <w:b/>
          <w:bCs/>
          <w:sz w:val="28"/>
          <w:szCs w:val="28"/>
        </w:rPr>
        <w:t>Description</w:t>
      </w:r>
    </w:p>
    <w:p w14:paraId="56AE18DF" w14:textId="7E6667A2" w:rsidR="00ED428F" w:rsidRPr="00ED428F" w:rsidRDefault="00ED428F">
      <w:pPr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 xml:space="preserve">The dataset can be found at </w:t>
      </w:r>
      <w:r w:rsidRPr="00ED428F">
        <w:rPr>
          <w:sz w:val="24"/>
          <w:szCs w:val="24"/>
        </w:rPr>
        <w:t>https://www.kaggle.com/new-york-city/nyc-property-sales</w:t>
      </w:r>
    </w:p>
    <w:p w14:paraId="39A60403" w14:textId="77777777" w:rsidR="008165A4" w:rsidRPr="008165A4" w:rsidRDefault="008165A4">
      <w:pPr>
        <w:rPr>
          <w:b/>
          <w:bCs/>
          <w:sz w:val="28"/>
          <w:szCs w:val="28"/>
        </w:rPr>
      </w:pPr>
    </w:p>
    <w:p w14:paraId="77E4AA7F" w14:textId="34C646D9" w:rsidR="008165A4" w:rsidRDefault="008165A4">
      <w:pPr>
        <w:rPr>
          <w:b/>
          <w:bCs/>
          <w:sz w:val="28"/>
          <w:szCs w:val="28"/>
        </w:rPr>
      </w:pPr>
      <w:r w:rsidRPr="008165A4">
        <w:rPr>
          <w:b/>
          <w:bCs/>
          <w:sz w:val="28"/>
          <w:szCs w:val="28"/>
        </w:rPr>
        <w:t>Motivation</w:t>
      </w:r>
    </w:p>
    <w:p w14:paraId="36A612A3" w14:textId="77777777" w:rsidR="008165A4" w:rsidRPr="008165A4" w:rsidRDefault="008165A4">
      <w:pPr>
        <w:rPr>
          <w:b/>
          <w:bCs/>
          <w:sz w:val="28"/>
          <w:szCs w:val="28"/>
        </w:rPr>
      </w:pPr>
    </w:p>
    <w:p w14:paraId="32B7F911" w14:textId="3598BC7D" w:rsidR="008165A4" w:rsidRDefault="008165A4">
      <w:pPr>
        <w:rPr>
          <w:b/>
          <w:bCs/>
          <w:sz w:val="28"/>
          <w:szCs w:val="28"/>
        </w:rPr>
      </w:pPr>
      <w:r w:rsidRPr="008165A4">
        <w:rPr>
          <w:b/>
          <w:bCs/>
          <w:sz w:val="28"/>
          <w:szCs w:val="28"/>
        </w:rPr>
        <w:t>Size and Attributes</w:t>
      </w:r>
    </w:p>
    <w:p w14:paraId="3F83D017" w14:textId="2CB33399" w:rsidR="00AD1821" w:rsidRPr="00AD1821" w:rsidRDefault="00AD1821">
      <w:pPr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 w:rsidR="00941F8E">
        <w:rPr>
          <w:sz w:val="24"/>
          <w:szCs w:val="24"/>
        </w:rPr>
        <w:t>There are 8</w:t>
      </w:r>
      <w:r>
        <w:rPr>
          <w:sz w:val="24"/>
          <w:szCs w:val="24"/>
        </w:rPr>
        <w:t>4,548 rows</w:t>
      </w:r>
      <w:r w:rsidR="00941F8E">
        <w:rPr>
          <w:sz w:val="24"/>
          <w:szCs w:val="24"/>
        </w:rPr>
        <w:t xml:space="preserve">. Each row has 22 columns including the following: </w:t>
      </w:r>
    </w:p>
    <w:p w14:paraId="6FFA6CF7" w14:textId="77777777" w:rsidR="008165A4" w:rsidRPr="008165A4" w:rsidRDefault="008165A4">
      <w:pPr>
        <w:rPr>
          <w:b/>
          <w:bCs/>
          <w:sz w:val="28"/>
          <w:szCs w:val="28"/>
        </w:rPr>
      </w:pPr>
    </w:p>
    <w:sectPr w:rsidR="008165A4" w:rsidRPr="00816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26D"/>
    <w:rsid w:val="0036126D"/>
    <w:rsid w:val="00713660"/>
    <w:rsid w:val="008165A4"/>
    <w:rsid w:val="00941F8E"/>
    <w:rsid w:val="00AD1821"/>
    <w:rsid w:val="00ED4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104A1"/>
  <w15:chartTrackingRefBased/>
  <w15:docId w15:val="{119CE6FE-EFF2-4855-8FD9-701178D8A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Mondt</dc:creator>
  <cp:keywords/>
  <dc:description/>
  <cp:lastModifiedBy>Mark Mondt</cp:lastModifiedBy>
  <cp:revision>5</cp:revision>
  <dcterms:created xsi:type="dcterms:W3CDTF">2021-08-17T17:59:00Z</dcterms:created>
  <dcterms:modified xsi:type="dcterms:W3CDTF">2021-08-17T18:31:00Z</dcterms:modified>
</cp:coreProperties>
</file>