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Explain who your game is designed for and why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Students having to attend online classes in college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Explain the object and key activities of the game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object of the game is to help students understand time management and opportunity cost better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 the proposed look and feel of your game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WILL BE DONE DURING PRESENTATION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 a conceptual diagram of how you divided your program into smaller sub-problems (i.e., into functions/methods)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 Deliverable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Explain what makes your team’s version of the game unique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game is done through a hybrid system of online/in-person classes, a unique experience that most people haven’t experienced before.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