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18" w:rsidRPr="006248FF" w:rsidRDefault="009B7A18" w:rsidP="006248FF">
      <w:bookmarkStart w:id="0" w:name="_Toc50445857"/>
      <w:r w:rsidRPr="006248FF">
        <w:t>WHO WE</w:t>
      </w:r>
      <w:bookmarkStart w:id="1" w:name="_Toc343310785"/>
      <w:bookmarkEnd w:id="0"/>
      <w:r w:rsidR="005A39A3" w:rsidRPr="006248FF">
        <w:t xml:space="preserve"> ARE</w:t>
      </w:r>
    </w:p>
    <w:p w:rsidR="00981325" w:rsidRPr="006248FF" w:rsidRDefault="009B7A18" w:rsidP="006248FF">
      <w:r w:rsidRPr="006248FF">
        <w:t>Kansas Pathology Services, LLC was founded in</w:t>
      </w:r>
      <w:r w:rsidR="00981325" w:rsidRPr="006248FF">
        <w:t xml:space="preserve"> Hays Kansas in </w:t>
      </w:r>
      <w:r w:rsidRPr="006248FF">
        <w:t>2003</w:t>
      </w:r>
      <w:r w:rsidR="00981325" w:rsidRPr="006248FF">
        <w:t xml:space="preserve"> at the request of a senior local surgeon to provide </w:t>
      </w:r>
      <w:r w:rsidR="00A91AC7" w:rsidRPr="006248FF">
        <w:t>local</w:t>
      </w:r>
      <w:r w:rsidR="00981325" w:rsidRPr="006248FF">
        <w:t xml:space="preserve"> service for his patients.</w:t>
      </w:r>
    </w:p>
    <w:p w:rsidR="009B7A18" w:rsidRPr="006248FF" w:rsidRDefault="00A91AC7" w:rsidP="006248FF">
      <w:r w:rsidRPr="006248FF">
        <w:t>Soon other</w:t>
      </w:r>
      <w:r w:rsidR="00981325" w:rsidRPr="006248FF">
        <w:t xml:space="preserve">s joined </w:t>
      </w:r>
      <w:r w:rsidRPr="006248FF">
        <w:t>us.</w:t>
      </w:r>
      <w:r w:rsidR="009B7A18" w:rsidRPr="006248FF">
        <w:t xml:space="preserve">  Founding philosophy established a central independent laboratory providing high quality, economical multi-specialty testing with the understanding that the patient is the client and low cost is the driving force.</w:t>
      </w:r>
      <w:r w:rsidR="00981325" w:rsidRPr="006248FF">
        <w:t xml:space="preserve"> We became an inte</w:t>
      </w:r>
      <w:r w:rsidRPr="006248FF">
        <w:t>r</w:t>
      </w:r>
      <w:r w:rsidR="00981325" w:rsidRPr="006248FF">
        <w:t>state laboratory in 2006 with the formation of Prime Pathology Laboratories in Colorado</w:t>
      </w:r>
      <w:bookmarkStart w:id="2" w:name="_GoBack"/>
      <w:bookmarkEnd w:id="2"/>
    </w:p>
    <w:p w:rsidR="009B7A18" w:rsidRPr="006248FF" w:rsidRDefault="009B7A18" w:rsidP="006248FF">
      <w:r w:rsidRPr="006248FF">
        <w:t xml:space="preserve">We provide fast turn-around while meeting or exceeding federal and state laboratory standards.  In most instances, results are available within 4-24 hours of specimen receipt, depending upon the </w:t>
      </w:r>
      <w:r w:rsidR="00981325" w:rsidRPr="006248FF">
        <w:t xml:space="preserve">location and </w:t>
      </w:r>
      <w:r w:rsidRPr="006248FF">
        <w:t>specific tests or</w:t>
      </w:r>
      <w:bookmarkStart w:id="3" w:name="_Toc343310786"/>
      <w:bookmarkEnd w:id="1"/>
      <w:r w:rsidRPr="006248FF">
        <w:t>dered. Couriers understand the medical value of the specimens they transport</w:t>
      </w:r>
      <w:bookmarkStart w:id="4" w:name="_Toc343310787"/>
      <w:bookmarkEnd w:id="3"/>
      <w:r w:rsidRPr="006248FF">
        <w:t>.</w:t>
      </w:r>
    </w:p>
    <w:p w:rsidR="009B7A18" w:rsidRPr="006248FF" w:rsidRDefault="009B7A18" w:rsidP="006248FF">
      <w:r w:rsidRPr="006248FF">
        <w:t xml:space="preserve">We </w:t>
      </w:r>
      <w:r w:rsidR="00981325" w:rsidRPr="006248FF">
        <w:t>employ</w:t>
      </w:r>
      <w:r w:rsidRPr="006248FF">
        <w:t xml:space="preserve"> web based ordering and reporting, EMR or Fax to </w:t>
      </w:r>
      <w:r w:rsidR="00981325" w:rsidRPr="006248FF">
        <w:t xml:space="preserve">receive and </w:t>
      </w:r>
      <w:r w:rsidRPr="006248FF">
        <w:t>send your test results.  Telephoned verbal reports with read back error reduction technology are also utilized as appropriate, or when requested to minimize time between specimen receipt and results reporting.</w:t>
      </w:r>
      <w:bookmarkStart w:id="5" w:name="_Toc343310788"/>
      <w:bookmarkEnd w:id="4"/>
    </w:p>
    <w:p w:rsidR="009B7A18" w:rsidRPr="006248FF" w:rsidRDefault="009B7A18" w:rsidP="006248FF">
      <w:r w:rsidRPr="006248FF">
        <w:t xml:space="preserve">Our modern, well-organized facility offers you rapid, reliable, professional laboratory services.  Modern instrumentation, experienced technologists and a </w:t>
      </w:r>
      <w:r w:rsidR="00981325" w:rsidRPr="006248FF">
        <w:t xml:space="preserve">double </w:t>
      </w:r>
      <w:r w:rsidRPr="006248FF">
        <w:t>board certified pathologist work on your behalf to ensure that your needs for services, testing, and results are met timely and responsibly.</w:t>
      </w:r>
      <w:bookmarkStart w:id="6" w:name="_Toc343310789"/>
      <w:bookmarkEnd w:id="5"/>
      <w:r w:rsidRPr="006248FF">
        <w:tab/>
      </w:r>
    </w:p>
    <w:p w:rsidR="009B7A18" w:rsidRPr="006248FF" w:rsidRDefault="009B7A18" w:rsidP="006248FF">
      <w:r w:rsidRPr="006248FF">
        <w:t>We are a licensed, certified and accredited laboratory provider-owned and operated multi-state regional Full Service (</w:t>
      </w:r>
      <w:r w:rsidR="00981325" w:rsidRPr="006248FF">
        <w:t>Surgical</w:t>
      </w:r>
      <w:r w:rsidRPr="006248FF">
        <w:t xml:space="preserve">, </w:t>
      </w:r>
      <w:r w:rsidR="00726116" w:rsidRPr="006248FF">
        <w:t xml:space="preserve">Cytology, </w:t>
      </w:r>
      <w:proofErr w:type="spellStart"/>
      <w:r w:rsidRPr="006248FF">
        <w:t>Pap</w:t>
      </w:r>
      <w:r w:rsidR="00981325" w:rsidRPr="006248FF">
        <w:t>s</w:t>
      </w:r>
      <w:proofErr w:type="spellEnd"/>
      <w:r w:rsidRPr="006248FF">
        <w:t xml:space="preserve">, </w:t>
      </w:r>
      <w:r w:rsidR="00981325" w:rsidRPr="006248FF">
        <w:t>blood and body fluid</w:t>
      </w:r>
      <w:r w:rsidRPr="006248FF">
        <w:t xml:space="preserve"> specimens, and full consultation services) medical laboratory. We are committed to providing high quality medical reference laboratory services to you and your patients.  The personal touch shows!</w:t>
      </w:r>
      <w:bookmarkEnd w:id="6"/>
    </w:p>
    <w:p w:rsidR="002C498A" w:rsidRDefault="002C498A"/>
    <w:sectPr w:rsidR="002C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18"/>
    <w:rsid w:val="0002054A"/>
    <w:rsid w:val="000816FA"/>
    <w:rsid w:val="000821BE"/>
    <w:rsid w:val="00097120"/>
    <w:rsid w:val="000B035A"/>
    <w:rsid w:val="000B725A"/>
    <w:rsid w:val="00147B15"/>
    <w:rsid w:val="001F4445"/>
    <w:rsid w:val="00230139"/>
    <w:rsid w:val="00241F04"/>
    <w:rsid w:val="002C498A"/>
    <w:rsid w:val="00307267"/>
    <w:rsid w:val="00372D32"/>
    <w:rsid w:val="003C5F33"/>
    <w:rsid w:val="003F7266"/>
    <w:rsid w:val="00431D66"/>
    <w:rsid w:val="0043253E"/>
    <w:rsid w:val="004541BB"/>
    <w:rsid w:val="0055437B"/>
    <w:rsid w:val="0059299C"/>
    <w:rsid w:val="005965D6"/>
    <w:rsid w:val="005A39A3"/>
    <w:rsid w:val="006248FF"/>
    <w:rsid w:val="006650DC"/>
    <w:rsid w:val="00690ED2"/>
    <w:rsid w:val="006F6034"/>
    <w:rsid w:val="00726116"/>
    <w:rsid w:val="00815A12"/>
    <w:rsid w:val="008160EC"/>
    <w:rsid w:val="00895362"/>
    <w:rsid w:val="008A28A7"/>
    <w:rsid w:val="008C36CC"/>
    <w:rsid w:val="00971575"/>
    <w:rsid w:val="00981325"/>
    <w:rsid w:val="009B7A18"/>
    <w:rsid w:val="009E0894"/>
    <w:rsid w:val="00A20DE6"/>
    <w:rsid w:val="00A91AC7"/>
    <w:rsid w:val="00A96E1A"/>
    <w:rsid w:val="00AD5DDF"/>
    <w:rsid w:val="00B0598E"/>
    <w:rsid w:val="00B65102"/>
    <w:rsid w:val="00B7276E"/>
    <w:rsid w:val="00BA406A"/>
    <w:rsid w:val="00BF701C"/>
    <w:rsid w:val="00C137F4"/>
    <w:rsid w:val="00C31A9B"/>
    <w:rsid w:val="00C92911"/>
    <w:rsid w:val="00CE00E1"/>
    <w:rsid w:val="00D00B6B"/>
    <w:rsid w:val="00D318B0"/>
    <w:rsid w:val="00D55298"/>
    <w:rsid w:val="00D964F4"/>
    <w:rsid w:val="00DA6898"/>
    <w:rsid w:val="00DA6982"/>
    <w:rsid w:val="00DE1154"/>
    <w:rsid w:val="00E71220"/>
    <w:rsid w:val="00EB39E2"/>
    <w:rsid w:val="00F11664"/>
    <w:rsid w:val="00F17E52"/>
    <w:rsid w:val="00F71CC2"/>
    <w:rsid w:val="00F9595C"/>
    <w:rsid w:val="00F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7A1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A18"/>
    <w:rPr>
      <w:rFonts w:ascii="Arial" w:eastAsia="Times New Roman" w:hAnsi="Arial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semiHidden/>
    <w:rsid w:val="009B7A1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7A1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7A1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A18"/>
    <w:rPr>
      <w:rFonts w:ascii="Arial" w:eastAsia="Times New Roman" w:hAnsi="Arial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semiHidden/>
    <w:rsid w:val="009B7A1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7A1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5EB7-AD69-433A-AF09-4B922AA1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 Lab Clients</dc:creator>
  <cp:lastModifiedBy>wlmmn</cp:lastModifiedBy>
  <cp:revision>6</cp:revision>
  <dcterms:created xsi:type="dcterms:W3CDTF">2013-11-16T14:53:00Z</dcterms:created>
  <dcterms:modified xsi:type="dcterms:W3CDTF">2013-11-16T15:58:00Z</dcterms:modified>
</cp:coreProperties>
</file>