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 IN ELECTRICAL &amp; ELECTRONIC ENGINEERING AND BACHELOR OF SCIENCE IN ELECTRONIC &amp; COMPUTER ENGINEERING.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EEE 2501 / EEC 2501: PROJECT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LOG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Student’s Name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: ……MARK OKODE ODHIAMBO……………………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Reg. No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: ……ENE212-0154/2017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Title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           : …Voice controlled assistant…………………....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…………………………………………………………….</w:t>
      </w:r>
    </w:p>
    <w:p w:rsidR="00000000" w:rsidDel="00000000" w:rsidP="00000000" w:rsidRDefault="00000000" w:rsidRPr="00000000" w14:paraId="0000000F">
      <w:pPr>
        <w:ind w:left="28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…………………………………………………………….</w:t>
      </w:r>
    </w:p>
    <w:p w:rsidR="00000000" w:rsidDel="00000000" w:rsidP="00000000" w:rsidRDefault="00000000" w:rsidRPr="00000000" w14:paraId="00000011">
      <w:pPr>
        <w:ind w:left="28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…………………………………………………………….</w:t>
      </w:r>
    </w:p>
    <w:p w:rsidR="00000000" w:rsidDel="00000000" w:rsidP="00000000" w:rsidRDefault="00000000" w:rsidRPr="00000000" w14:paraId="00000013">
      <w:pPr>
        <w:ind w:left="288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ID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…345…………………………………………….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Supervisor</w:t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……MR. ALOO……………………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 the above information and print the 2 pages on the same paper (back to back).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One row on page two will be filled every time you meet with your supervisor.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 minimum of 3 meetings by 22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rtl w:val="0"/>
        </w:rPr>
        <w:t xml:space="preserve"> July 2022 are required for a student to qualify for 1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rtl w:val="0"/>
        </w:rPr>
        <w:t xml:space="preserve"> semester project examination.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must be at least a week between the meeting dates for a meeting to be logged.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 meeting should be before 24th June and logged.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Proposed proposal examination date is 1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rtl w:val="0"/>
        </w:rPr>
        <w:t xml:space="preserve"> Sept. 2022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proposal document should be submitted by 29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 July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Progress reports expected on 13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 July and 30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 August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Expected milestones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Formulation of objectives, justification and definition of scope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Completion of literature review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Determination of the Methodology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Completion of project proposal documentation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MEETING DATES BETWEEN STUDENT AND SUPERVISOR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9"/>
        <w:gridCol w:w="1043"/>
        <w:gridCol w:w="5330"/>
        <w:gridCol w:w="1433"/>
        <w:gridCol w:w="1261"/>
        <w:tblGridChange w:id="0">
          <w:tblGrid>
            <w:gridCol w:w="539"/>
            <w:gridCol w:w="1043"/>
            <w:gridCol w:w="5330"/>
            <w:gridCol w:w="1433"/>
            <w:gridCol w:w="126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Meeting 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Summary of Discussion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of Next Meeting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Supervisor Signature</w:t>
            </w:r>
          </w:p>
        </w:tc>
      </w:tr>
      <w:tr>
        <w:trPr>
          <w:cantSplit w:val="0"/>
          <w:trHeight w:val="187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