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garth-mortensen"/>
    <w:p>
      <w:pPr>
        <w:pStyle w:val="Heading1"/>
      </w:pPr>
      <w:r>
        <w:t xml:space="preserve">Garth Mortensen</w:t>
      </w:r>
    </w:p>
    <w:p>
      <w:pPr>
        <w:pStyle w:val="FirstParagraph"/>
      </w:pPr>
      <w:r>
        <w:rPr>
          <w:iCs/>
          <w:i/>
        </w:rPr>
        <w:t xml:space="preserve">Download latest version as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pdf</w:t>
        </w:r>
      </w:hyperlink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docx</w:t>
        </w:r>
      </w:hyperlink>
    </w:p>
    <w:p>
      <w:pPr>
        <w:numPr>
          <w:ilvl w:val="0"/>
          <w:numId w:val="1001"/>
        </w:numPr>
        <w:pStyle w:val="Compact"/>
      </w:pPr>
      <w:r>
        <w:t xml:space="preserve">212-9519 | Minneapolis, MN</w:t>
      </w:r>
    </w:p>
    <w:p>
      <w:pPr>
        <w:pStyle w:val="FirstParagraph"/>
      </w:pPr>
      <w:hyperlink r:id="rId22">
        <w:r>
          <w:rPr>
            <w:rStyle w:val="Hyperlink"/>
          </w:rPr>
          <w:t xml:space="preserve">mortensengarth@hotmail.com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LinkedIn</w:t>
        </w:r>
      </w:hyperlink>
    </w:p>
    <w:bookmarkStart w:id="25" w:name="data-science-engineer"/>
    <w:p>
      <w:pPr>
        <w:pStyle w:val="Heading2"/>
      </w:pPr>
      <w:r>
        <w:t xml:space="preserve">Data Science Engineer</w:t>
      </w:r>
    </w:p>
    <w:p>
      <w:pPr>
        <w:pStyle w:val="FirstParagraph"/>
      </w:pPr>
      <w:r>
        <w:t xml:space="preserve">Creative data scientist and software engineer, skilled at wiring up end-to-end production systems.</w:t>
      </w:r>
    </w:p>
    <w:bookmarkEnd w:id="25"/>
    <w:bookmarkStart w:id="33" w:name="featured-project-spilloverlab.com"/>
    <w:p>
      <w:pPr>
        <w:pStyle w:val="Heading2"/>
      </w:pPr>
      <w:r>
        <w:t xml:space="preserve">Featured Project:</w:t>
      </w:r>
      <w:r>
        <w:t xml:space="preserve"> </w:t>
      </w:r>
      <w:hyperlink r:id="rId26">
        <w:r>
          <w:rPr>
            <w:rStyle w:val="Hyperlink"/>
          </w:rPr>
          <w:t xml:space="preserve">SpilloverLab.com</w:t>
        </w:r>
      </w:hyperlink>
    </w:p>
    <w:p>
      <w:pPr>
        <w:pStyle w:val="FirstParagraph"/>
      </w:pPr>
      <w:r>
        <w:t xml:space="preserve">A live financial time series analysis platform featuring ARIMA, GARCH, and spillover modeling. It delivers simple-English interpretations, interactive visualizations,</w:t>
      </w:r>
      <w:r>
        <w:t xml:space="preserve"> </w:t>
      </w:r>
      <w:hyperlink r:id="rId27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GraphQL</w:t>
        </w:r>
      </w:hyperlink>
      <w:r>
        <w:t xml:space="preserve"> </w:t>
      </w:r>
      <w:r>
        <w:t xml:space="preserve">APIs, and</w:t>
      </w:r>
      <w:r>
        <w:t xml:space="preserve"> </w:t>
      </w:r>
      <w:hyperlink r:id="rId29">
        <w:r>
          <w:rPr>
            <w:rStyle w:val="Hyperlink"/>
          </w:rPr>
          <w:t xml:space="preserve">MCP server integration</w:t>
        </w:r>
      </w:hyperlink>
      <w:r>
        <w:t xml:space="preserve"> </w:t>
      </w:r>
      <w:r>
        <w:t xml:space="preserve">for AI agent control. Built with a modular, microservice-based architecture, deployed to the cloud, and fully</w:t>
      </w:r>
      <w:r>
        <w:t xml:space="preserve"> </w:t>
      </w:r>
      <w:hyperlink r:id="rId30">
        <w:r>
          <w:rPr>
            <w:rStyle w:val="Hyperlink"/>
          </w:rPr>
          <w:t xml:space="preserve">documented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tested</w:t>
        </w:r>
      </w:hyperlink>
      <w:r>
        <w:t xml:space="preserve">, and</w:t>
      </w:r>
      <w:r>
        <w:t xml:space="preserve"> </w:t>
      </w:r>
      <w:hyperlink r:id="rId32">
        <w:r>
          <w:rPr>
            <w:rStyle w:val="Hyperlink"/>
          </w:rPr>
          <w:t xml:space="preserve">quality controlled</w:t>
        </w:r>
      </w:hyperlink>
      <w:r>
        <w:t xml:space="preserve"> </w:t>
      </w:r>
      <w:r>
        <w:t xml:space="preserve">via CI/CD.</w:t>
      </w:r>
    </w:p>
    <w:bookmarkEnd w:id="33"/>
    <w:bookmarkStart w:id="46" w:name="professional-experience"/>
    <w:p>
      <w:pPr>
        <w:pStyle w:val="Heading2"/>
      </w:pPr>
      <w:r>
        <w:t xml:space="preserve">Professional Experience</w:t>
      </w:r>
    </w:p>
    <w:bookmarkStart w:id="34" w:name="federal-reserve-bank-of-minneapolis"/>
    <w:p>
      <w:pPr>
        <w:pStyle w:val="Heading3"/>
      </w:pPr>
      <w:r>
        <w:t xml:space="preserve">Federal Reserve Bank of Minneapolis</w:t>
      </w:r>
    </w:p>
    <w:p>
      <w:pPr>
        <w:pStyle w:val="FirstParagraph"/>
      </w:pPr>
      <w:r>
        <w:rPr>
          <w:bCs/>
          <w:b/>
        </w:rPr>
        <w:t xml:space="preserve">Sr. Data Scientist, National Stress Testing Program, Production.</w:t>
      </w:r>
      <w:r>
        <w:t xml:space="preserve"> </w:t>
      </w:r>
      <w:r>
        <w:rPr>
          <w:iCs/>
          <w:i/>
        </w:rPr>
        <w:t xml:space="preserve">Minneapolis, MN - 06/2022 – Present</w:t>
      </w:r>
    </w:p>
    <w:p>
      <w:pPr>
        <w:numPr>
          <w:ilvl w:val="0"/>
          <w:numId w:val="1002"/>
        </w:numPr>
        <w:pStyle w:val="Compact"/>
      </w:pPr>
      <w:r>
        <w:t xml:space="preserve">Maintained multiple predictive models, modeling team’s bespoke orchestration pipelines, dashboards, adhoc analyses for Board of Governors.</w:t>
      </w:r>
    </w:p>
    <w:p>
      <w:pPr>
        <w:numPr>
          <w:ilvl w:val="0"/>
          <w:numId w:val="1002"/>
        </w:numPr>
        <w:pStyle w:val="Compact"/>
      </w:pPr>
      <w:r>
        <w:t xml:space="preserve">Served as Production econometric team’s informal python lead, and formal liaison to frontend, database, QA, ETL, and sysadmin teams, working hand-in-hand to ensure seamless integration across distributed computing and highly-secure filesystem infrastructure.</w:t>
      </w:r>
    </w:p>
    <w:p>
      <w:pPr>
        <w:numPr>
          <w:ilvl w:val="0"/>
          <w:numId w:val="1002"/>
        </w:numPr>
        <w:pStyle w:val="Compact"/>
      </w:pPr>
      <w:r>
        <w:t xml:space="preserve">Independently introduced python unit testing, Makefiles, simple-English docs.</w:t>
      </w:r>
    </w:p>
    <w:p>
      <w:pPr>
        <w:numPr>
          <w:ilvl w:val="0"/>
          <w:numId w:val="1002"/>
        </w:numPr>
        <w:pStyle w:val="Compact"/>
      </w:pPr>
      <w:r>
        <w:t xml:space="preserve">Promoted self-sufficiency by mentoring economists and interns in Python, Linux, and computer science principles.</w:t>
      </w:r>
    </w:p>
    <w:p>
      <w:pPr>
        <w:numPr>
          <w:ilvl w:val="0"/>
          <w:numId w:val="1002"/>
        </w:numPr>
        <w:pStyle w:val="Compact"/>
      </w:pPr>
      <w:r>
        <w:t xml:space="preserve">Technical lead in migrating Production codebase across OS, language versions, environments, enabling mission-critical reproducibility.</w:t>
      </w:r>
    </w:p>
    <w:p>
      <w:pPr>
        <w:numPr>
          <w:ilvl w:val="0"/>
          <w:numId w:val="1002"/>
        </w:numPr>
        <w:pStyle w:val="Compact"/>
      </w:pPr>
      <w:r>
        <w:t xml:space="preserve">TODO: Pushed {n=10?} Production model releases.</w:t>
      </w:r>
    </w:p>
    <w:bookmarkEnd w:id="34"/>
    <w:bookmarkStart w:id="36" w:name="university-of-minnesota-coding-bootcamp"/>
    <w:p>
      <w:pPr>
        <w:pStyle w:val="Heading3"/>
      </w:pPr>
      <w:r>
        <w:t xml:space="preserve">University of Minnesota Coding Bootcamp</w:t>
      </w:r>
    </w:p>
    <w:p>
      <w:pPr>
        <w:pStyle w:val="FirstParagraph"/>
      </w:pPr>
      <w:r>
        <w:rPr>
          <w:bCs/>
          <w:b/>
        </w:rPr>
        <w:t xml:space="preserve">Fintech Instructor.</w:t>
      </w:r>
      <w:r>
        <w:rPr>
          <w:bCs/>
          <w:b/>
        </w:rPr>
        <w:t xml:space="preserve"> </w:t>
      </w:r>
      <w:hyperlink r:id="rId35">
        <w:r>
          <w:rPr>
            <w:rStyle w:val="Hyperlink"/>
            <w:bCs/>
            <w:b/>
          </w:rPr>
          <w:t xml:space="preserve">Student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Review</w:t>
        </w:r>
      </w:hyperlink>
      <w:r>
        <w:rPr>
          <w:bCs/>
          <w:b/>
        </w:rPr>
        <w:t xml:space="preserve">.</w:t>
      </w:r>
      <w:r>
        <w:t xml:space="preserve"> </w:t>
      </w:r>
      <w:r>
        <w:rPr>
          <w:iCs/>
          <w:i/>
        </w:rPr>
        <w:t xml:space="preserve">Saint Paul, MN - 09/2021 – 04/2023</w:t>
      </w:r>
    </w:p>
    <w:p>
      <w:pPr>
        <w:numPr>
          <w:ilvl w:val="0"/>
          <w:numId w:val="1003"/>
        </w:numPr>
        <w:pStyle w:val="Compact"/>
      </w:pPr>
      <w:r>
        <w:t xml:space="preserve">Taught Python programming to working professionals, ranging from sysadmins to finance directors.</w:t>
      </w:r>
    </w:p>
    <w:p>
      <w:pPr>
        <w:numPr>
          <w:ilvl w:val="0"/>
          <w:numId w:val="1003"/>
        </w:numPr>
        <w:pStyle w:val="Compact"/>
      </w:pPr>
      <w:r>
        <w:t xml:space="preserve">Explored cutting-edge topics such as ML/AI and blockchain/Solidity smart contracts.</w:t>
      </w:r>
    </w:p>
    <w:p>
      <w:pPr>
        <w:numPr>
          <w:ilvl w:val="0"/>
          <w:numId w:val="1003"/>
        </w:numPr>
        <w:pStyle w:val="Compact"/>
      </w:pPr>
      <w:r>
        <w:t xml:space="preserve">Scored 9/10 across all rating categories (engagement, clarity, knowledge), across 270+ lecture hours.</w:t>
      </w:r>
    </w:p>
    <w:bookmarkEnd w:id="36"/>
    <w:bookmarkStart w:id="37" w:name="medica"/>
    <w:p>
      <w:pPr>
        <w:pStyle w:val="Heading3"/>
      </w:pPr>
      <w:r>
        <w:t xml:space="preserve">Medica</w:t>
      </w:r>
    </w:p>
    <w:p>
      <w:pPr>
        <w:pStyle w:val="FirstParagraph"/>
      </w:pPr>
      <w:r>
        <w:rPr>
          <w:bCs/>
          <w:b/>
        </w:rPr>
        <w:t xml:space="preserve">Sr. Healthcare Analyst</w:t>
      </w:r>
      <w:r>
        <w:t xml:space="preserve"> </w:t>
      </w:r>
      <w:r>
        <w:rPr>
          <w:iCs/>
          <w:i/>
        </w:rPr>
        <w:t xml:space="preserve">Minnetonka, MN - 11/2019 – 06/2022</w:t>
      </w:r>
    </w:p>
    <w:p>
      <w:pPr>
        <w:numPr>
          <w:ilvl w:val="0"/>
          <w:numId w:val="1004"/>
        </w:numPr>
        <w:pStyle w:val="Compact"/>
      </w:pPr>
      <w:r>
        <w:t xml:space="preserve">Implemented models to predict member health scores.</w:t>
      </w:r>
    </w:p>
    <w:p>
      <w:pPr>
        <w:numPr>
          <w:ilvl w:val="0"/>
          <w:numId w:val="1004"/>
        </w:numPr>
        <w:pStyle w:val="Compact"/>
      </w:pPr>
      <w:r>
        <w:t xml:space="preserve">Discovered techniques to automate database reconciliation.</w:t>
      </w:r>
    </w:p>
    <w:p>
      <w:pPr>
        <w:numPr>
          <w:ilvl w:val="0"/>
          <w:numId w:val="1004"/>
        </w:numPr>
        <w:pStyle w:val="Compact"/>
      </w:pPr>
      <w:r>
        <w:t xml:space="preserve">Configured bare-metal Linux server to run automated OCR process to ETL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information into database.</w:t>
      </w:r>
    </w:p>
    <w:p>
      <w:pPr>
        <w:numPr>
          <w:ilvl w:val="0"/>
          <w:numId w:val="1004"/>
        </w:numPr>
        <w:pStyle w:val="Compact"/>
      </w:pPr>
      <w:r>
        <w:t xml:space="preserve">In zero-sum ACA marketplace, consistently outperformed competition.</w:t>
      </w:r>
    </w:p>
    <w:bookmarkEnd w:id="37"/>
    <w:bookmarkStart w:id="38" w:name="united-health-group-rd"/>
    <w:p>
      <w:pPr>
        <w:pStyle w:val="Heading3"/>
      </w:pPr>
      <w:r>
        <w:t xml:space="preserve">United Health Group R&amp;D</w:t>
      </w:r>
    </w:p>
    <w:p>
      <w:pPr>
        <w:pStyle w:val="FirstParagraph"/>
      </w:pPr>
      <w:r>
        <w:rPr>
          <w:bCs/>
          <w:b/>
        </w:rPr>
        <w:t xml:space="preserve">Developer/Data Scientist, contract.</w:t>
      </w:r>
      <w:r>
        <w:t xml:space="preserve"> </w:t>
      </w:r>
      <w:r>
        <w:rPr>
          <w:iCs/>
          <w:i/>
        </w:rPr>
        <w:t xml:space="preserve">Minneapolis, MN - 01/2019 –</w:t>
      </w:r>
      <w:r>
        <w:rPr>
          <w:iCs/>
          <w:i/>
        </w:rPr>
        <w:t xml:space="preserve"> </w:t>
      </w:r>
      <w:r>
        <w:rPr>
          <w:iCs/>
          <w:i/>
        </w:rPr>
        <w:t xml:space="preserve">11/2019</w:t>
      </w:r>
    </w:p>
    <w:p>
      <w:pPr>
        <w:numPr>
          <w:ilvl w:val="0"/>
          <w:numId w:val="1005"/>
        </w:numPr>
        <w:pStyle w:val="Compact"/>
      </w:pPr>
      <w:r>
        <w:t xml:space="preserve">Replicated academic research on internal data to uncover actionable insights presented to the CEO.</w:t>
      </w:r>
    </w:p>
    <w:p>
      <w:pPr>
        <w:numPr>
          <w:ilvl w:val="0"/>
          <w:numId w:val="1005"/>
        </w:numPr>
        <w:pStyle w:val="Compact"/>
      </w:pPr>
      <w:r>
        <w:t xml:space="preserve">Built end-to-end data pipelines: API ingestion, transformation, validation, and visualization.</w:t>
      </w:r>
    </w:p>
    <w:p>
      <w:pPr>
        <w:numPr>
          <w:ilvl w:val="0"/>
          <w:numId w:val="1005"/>
        </w:numPr>
        <w:pStyle w:val="Compact"/>
      </w:pPr>
      <w:r>
        <w:t xml:space="preserve">Contributed to the design and development of a next-gen big data platform for health research.</w:t>
      </w:r>
    </w:p>
    <w:bookmarkEnd w:id="38"/>
    <w:bookmarkStart w:id="39" w:name="munich-reinsurance"/>
    <w:p>
      <w:pPr>
        <w:pStyle w:val="Heading3"/>
      </w:pPr>
      <w:r>
        <w:t xml:space="preserve">Munich Reinsurance</w:t>
      </w:r>
    </w:p>
    <w:p>
      <w:pPr>
        <w:pStyle w:val="FirstParagraph"/>
      </w:pPr>
      <w:r>
        <w:rPr>
          <w:bCs/>
          <w:b/>
        </w:rPr>
        <w:t xml:space="preserve">Sr. Data Analyst.</w:t>
      </w:r>
      <w:r>
        <w:t xml:space="preserve"> </w:t>
      </w:r>
      <w:r>
        <w:rPr>
          <w:iCs/>
          <w:i/>
        </w:rPr>
        <w:t xml:space="preserve">Minneapolis, MN - 05/2017 – 12/2018</w:t>
      </w:r>
    </w:p>
    <w:p>
      <w:pPr>
        <w:numPr>
          <w:ilvl w:val="0"/>
          <w:numId w:val="1006"/>
        </w:numPr>
        <w:pStyle w:val="Compact"/>
      </w:pPr>
      <w:r>
        <w:t xml:space="preserve">Programmatically scanned and transformed unstructured claims data into a structured 7M+ record star-schema database.</w:t>
      </w:r>
    </w:p>
    <w:p>
      <w:pPr>
        <w:numPr>
          <w:ilvl w:val="0"/>
          <w:numId w:val="1006"/>
        </w:numPr>
        <w:pStyle w:val="Compact"/>
      </w:pPr>
      <w:r>
        <w:t xml:space="preserve">Analyzed the resulting dataset to surface insights, including reports for top diagnoses by cost and prevalence, and ML decision tree to predict claims.</w:t>
      </w:r>
    </w:p>
    <w:p>
      <w:pPr>
        <w:numPr>
          <w:ilvl w:val="0"/>
          <w:numId w:val="1006"/>
        </w:numPr>
        <w:pStyle w:val="Compact"/>
      </w:pPr>
      <w:r>
        <w:t xml:space="preserve">Built and deployed custom productivity tools with clean, user-friendly UI frontends.</w:t>
      </w:r>
    </w:p>
    <w:bookmarkEnd w:id="39"/>
    <w:bookmarkStart w:id="40" w:name="decyphed"/>
    <w:p>
      <w:pPr>
        <w:pStyle w:val="Heading3"/>
      </w:pPr>
      <w:r>
        <w:t xml:space="preserve">Decyphed</w:t>
      </w:r>
    </w:p>
    <w:p>
      <w:pPr>
        <w:pStyle w:val="FirstParagraph"/>
      </w:pPr>
      <w:r>
        <w:rPr>
          <w:bCs/>
          <w:b/>
        </w:rPr>
        <w:t xml:space="preserve">Entrepreneurial NLP Dev.</w:t>
      </w:r>
      <w:r>
        <w:t xml:space="preserve"> </w:t>
      </w:r>
      <w:r>
        <w:rPr>
          <w:iCs/>
          <w:i/>
        </w:rPr>
        <w:t xml:space="preserve">Paris, France - 05/2015 – 01/2016</w:t>
      </w:r>
    </w:p>
    <w:p>
      <w:pPr>
        <w:numPr>
          <w:ilvl w:val="0"/>
          <w:numId w:val="1007"/>
        </w:numPr>
        <w:pStyle w:val="Compact"/>
      </w:pPr>
      <w:r>
        <w:t xml:space="preserve">Programmed text analysis plug-ins/tools specialized in language learning applications.</w:t>
      </w:r>
    </w:p>
    <w:bookmarkEnd w:id="40"/>
    <w:bookmarkStart w:id="41" w:name="saylor-consulting"/>
    <w:p>
      <w:pPr>
        <w:pStyle w:val="Heading3"/>
      </w:pPr>
      <w:r>
        <w:t xml:space="preserve">Saylor Consulting</w:t>
      </w:r>
    </w:p>
    <w:p>
      <w:pPr>
        <w:pStyle w:val="FirstParagraph"/>
      </w:pPr>
      <w:r>
        <w:rPr>
          <w:bCs/>
          <w:b/>
        </w:rPr>
        <w:t xml:space="preserve">Industry Cost Consultant, contract. Recommendation available.</w:t>
      </w:r>
      <w:r>
        <w:t xml:space="preserve"> </w:t>
      </w:r>
      <w:r>
        <w:rPr>
          <w:iCs/>
          <w:i/>
        </w:rPr>
        <w:t xml:space="preserve">San</w:t>
      </w:r>
      <w:r>
        <w:rPr>
          <w:iCs/>
          <w:i/>
        </w:rPr>
        <w:t xml:space="preserve"> </w:t>
      </w:r>
      <w:r>
        <w:rPr>
          <w:iCs/>
          <w:i/>
        </w:rPr>
        <w:t xml:space="preserve">Francisco, CA - 12/2013 – 07/2014</w:t>
      </w:r>
    </w:p>
    <w:p>
      <w:pPr>
        <w:numPr>
          <w:ilvl w:val="0"/>
          <w:numId w:val="1008"/>
        </w:numPr>
        <w:pStyle w:val="Compact"/>
      </w:pPr>
      <w:r>
        <w:t xml:space="preserve">Analyzed industry factors influencing construction industry costs (material/labor) and forecast prices.</w:t>
      </w:r>
    </w:p>
    <w:p>
      <w:pPr>
        <w:numPr>
          <w:ilvl w:val="0"/>
          <w:numId w:val="1008"/>
        </w:numPr>
        <w:pStyle w:val="Compact"/>
      </w:pPr>
      <w:r>
        <w:t xml:space="preserve">Overhauled cost benchmarking using early industry indicators, resulting in algorithmic, reproducible cost setting.</w:t>
      </w:r>
    </w:p>
    <w:p>
      <w:pPr>
        <w:numPr>
          <w:ilvl w:val="0"/>
          <w:numId w:val="1008"/>
        </w:numPr>
        <w:pStyle w:val="Compact"/>
      </w:pPr>
      <w:r>
        <w:t xml:space="preserve">Delivered data-driven market analysis reports and product presentations to Federal client.</w:t>
      </w:r>
    </w:p>
    <w:bookmarkEnd w:id="41"/>
    <w:bookmarkStart w:id="42" w:name="ge-capital-reim"/>
    <w:p>
      <w:pPr>
        <w:pStyle w:val="Heading3"/>
      </w:pPr>
      <w:r>
        <w:t xml:space="preserve">GE Capital REIM</w:t>
      </w:r>
    </w:p>
    <w:p>
      <w:pPr>
        <w:pStyle w:val="FirstParagraph"/>
      </w:pPr>
      <w:r>
        <w:rPr>
          <w:bCs/>
          <w:b/>
        </w:rPr>
        <w:t xml:space="preserve">Investor Relations.</w:t>
      </w:r>
      <w:r>
        <w:t xml:space="preserve"> </w:t>
      </w:r>
      <w:r>
        <w:rPr>
          <w:iCs/>
          <w:i/>
        </w:rPr>
        <w:t xml:space="preserve">Paris, France - 07/2012 – 12/2012</w:t>
      </w:r>
    </w:p>
    <w:p>
      <w:pPr>
        <w:numPr>
          <w:ilvl w:val="0"/>
          <w:numId w:val="1009"/>
        </w:numPr>
        <w:pStyle w:val="Compact"/>
      </w:pPr>
      <w:r>
        <w:t xml:space="preserve">Oversaw financial database, competitor and industry developments, financial metrics.</w:t>
      </w:r>
    </w:p>
    <w:p>
      <w:pPr>
        <w:numPr>
          <w:ilvl w:val="0"/>
          <w:numId w:val="1009"/>
        </w:numPr>
        <w:pStyle w:val="Compact"/>
      </w:pPr>
      <w:r>
        <w:t xml:space="preserve">Interpreted market fundamentals for big-ticket investors seeking to purchase entire real estate fund portfolio.</w:t>
      </w:r>
    </w:p>
    <w:p>
      <w:pPr>
        <w:numPr>
          <w:ilvl w:val="0"/>
          <w:numId w:val="1009"/>
        </w:numPr>
        <w:pStyle w:val="Compact"/>
      </w:pPr>
      <w:r>
        <w:t xml:space="preserve">All $25+ billion in assets sold off to Blackstone and other financial institutions.</w:t>
      </w:r>
    </w:p>
    <w:bookmarkEnd w:id="42"/>
    <w:bookmarkStart w:id="43" w:name="xinhua-news-agency"/>
    <w:p>
      <w:pPr>
        <w:pStyle w:val="Heading3"/>
      </w:pPr>
      <w:r>
        <w:t xml:space="preserve">Xinhua News Agency</w:t>
      </w:r>
    </w:p>
    <w:p>
      <w:pPr>
        <w:pStyle w:val="FirstParagraph"/>
      </w:pPr>
      <w:r>
        <w:rPr>
          <w:bCs/>
          <w:b/>
        </w:rPr>
        <w:t xml:space="preserve">Financial News.</w:t>
      </w:r>
      <w:r>
        <w:t xml:space="preserve"> </w:t>
      </w:r>
      <w:r>
        <w:rPr>
          <w:iCs/>
          <w:i/>
        </w:rPr>
        <w:t xml:space="preserve">Beijing, China - 02/2009 – 07/2011</w:t>
      </w:r>
    </w:p>
    <w:p>
      <w:pPr>
        <w:numPr>
          <w:ilvl w:val="0"/>
          <w:numId w:val="1010"/>
        </w:numPr>
        <w:pStyle w:val="Compact"/>
      </w:pPr>
      <w:r>
        <w:t xml:space="preserve">Led a 15+ person international team to launch a new economics news show, working 6+ months without PTO to meet a high-stakes deadline.</w:t>
      </w:r>
    </w:p>
    <w:p>
      <w:pPr>
        <w:numPr>
          <w:ilvl w:val="0"/>
          <w:numId w:val="1010"/>
        </w:numPr>
        <w:pStyle w:val="Compact"/>
      </w:pPr>
      <w:r>
        <w:t xml:space="preserve">Developed a demand-driven airtime allocation algorithm based on API-driven topic popularity; the method was later leaked to CNN International and appeared on their daily broadcast lineup.</w:t>
      </w:r>
    </w:p>
    <w:p>
      <w:pPr>
        <w:numPr>
          <w:ilvl w:val="0"/>
          <w:numId w:val="1010"/>
        </w:numPr>
        <w:pStyle w:val="Compact"/>
      </w:pPr>
      <w:r>
        <w:t xml:space="preserve">The program successfully sold content to major global news networks including CNN and Nikkei.</w:t>
      </w:r>
    </w:p>
    <w:bookmarkEnd w:id="43"/>
    <w:bookmarkStart w:id="44" w:name="caijing-magazine"/>
    <w:p>
      <w:pPr>
        <w:pStyle w:val="Heading3"/>
      </w:pPr>
      <w:r>
        <w:t xml:space="preserve">Caijing Magazine</w:t>
      </w:r>
    </w:p>
    <w:p>
      <w:pPr>
        <w:pStyle w:val="FirstParagraph"/>
      </w:pPr>
      <w:r>
        <w:rPr>
          <w:bCs/>
          <w:b/>
        </w:rPr>
        <w:t xml:space="preserve">Economic Research Assistant.</w:t>
      </w:r>
      <w:r>
        <w:t xml:space="preserve"> </w:t>
      </w:r>
      <w:r>
        <w:rPr>
          <w:iCs/>
          <w:i/>
        </w:rPr>
        <w:t xml:space="preserve">Beijing, China - 01/2008 – 09/2008</w:t>
      </w:r>
    </w:p>
    <w:p>
      <w:pPr>
        <w:numPr>
          <w:ilvl w:val="0"/>
          <w:numId w:val="1011"/>
        </w:numPr>
        <w:pStyle w:val="Compact"/>
      </w:pPr>
      <w:r>
        <w:t xml:space="preserve">Published 15+ print stories, commodity reports, and analyses.</w:t>
      </w:r>
    </w:p>
    <w:p>
      <w:pPr>
        <w:numPr>
          <w:ilvl w:val="0"/>
          <w:numId w:val="1011"/>
        </w:numPr>
        <w:pStyle w:val="Compact"/>
      </w:pPr>
      <w:r>
        <w:t xml:space="preserve">Administered and redesigned website. Introduced self made podcasts, video stories, user comments, and other Web 2 technologies, doubling online readership.</w:t>
      </w:r>
    </w:p>
    <w:p>
      <w:pPr>
        <w:numPr>
          <w:ilvl w:val="0"/>
          <w:numId w:val="1011"/>
        </w:numPr>
        <w:pStyle w:val="Compact"/>
      </w:pPr>
      <w:r>
        <w:t xml:space="preserve">Managed the internship program, allocated work based on strengths and interests.</w:t>
      </w:r>
    </w:p>
    <w:bookmarkEnd w:id="44"/>
    <w:bookmarkStart w:id="45" w:name="college-high-school-jobs"/>
    <w:p>
      <w:pPr>
        <w:pStyle w:val="Heading3"/>
      </w:pPr>
      <w:r>
        <w:t xml:space="preserve">College, high school jobs</w:t>
      </w:r>
    </w:p>
    <w:p>
      <w:pPr>
        <w:pStyle w:val="FirstParagraph"/>
      </w:pPr>
      <w:r>
        <w:rPr>
          <w:iCs/>
          <w:i/>
        </w:rPr>
        <w:t xml:space="preserve">Minneapolis, Minnesota.</w:t>
      </w:r>
      <w:r>
        <w:t xml:space="preserve"> </w:t>
      </w:r>
      <w:r>
        <w:t xml:space="preserve">1/2001 – 12/2007</w:t>
      </w:r>
    </w:p>
    <w:p>
      <w:pPr>
        <w:numPr>
          <w:ilvl w:val="0"/>
          <w:numId w:val="1012"/>
        </w:numPr>
        <w:pStyle w:val="Compact"/>
      </w:pPr>
      <w:r>
        <w:t xml:space="preserve">College: Owner of brick-and-mortar studio providing website design, SEO and graphic design services.</w:t>
      </w:r>
    </w:p>
    <w:p>
      <w:pPr>
        <w:numPr>
          <w:ilvl w:val="0"/>
          <w:numId w:val="1012"/>
        </w:numPr>
        <w:pStyle w:val="Compact"/>
      </w:pPr>
      <w:r>
        <w:t xml:space="preserve">High school: Employee of small business providing graphic design, SEO and offsite hosting/storage services.</w:t>
      </w:r>
    </w:p>
    <w:bookmarkEnd w:id="45"/>
    <w:bookmarkEnd w:id="46"/>
    <w:bookmarkStart w:id="50" w:name="formal-education"/>
    <w:p>
      <w:pPr>
        <w:pStyle w:val="Heading2"/>
      </w:pPr>
      <w:r>
        <w:t xml:space="preserve">Formal Education</w:t>
      </w:r>
    </w:p>
    <w:bookmarkStart w:id="47" w:name="st.-thomas-university"/>
    <w:p>
      <w:pPr>
        <w:pStyle w:val="Heading3"/>
      </w:pPr>
      <w:r>
        <w:t xml:space="preserve">St. Thomas University</w:t>
      </w:r>
    </w:p>
    <w:p>
      <w:pPr>
        <w:pStyle w:val="FirstParagraph"/>
      </w:pPr>
      <w:r>
        <w:t xml:space="preserve">St. Paul, USA. 2023</w:t>
      </w:r>
    </w:p>
    <w:p>
      <w:pPr>
        <w:numPr>
          <w:ilvl w:val="0"/>
          <w:numId w:val="1013"/>
        </w:numPr>
        <w:pStyle w:val="Compact"/>
      </w:pPr>
      <w:r>
        <w:t xml:space="preserve">Double MSc in Software Engineering and Data Science</w:t>
      </w:r>
    </w:p>
    <w:p>
      <w:pPr>
        <w:numPr>
          <w:ilvl w:val="0"/>
          <w:numId w:val="1013"/>
        </w:numPr>
        <w:pStyle w:val="Compact"/>
      </w:pPr>
      <w:r>
        <w:t xml:space="preserve">Double MSc Certifications in AI and Big Data</w:t>
      </w:r>
    </w:p>
    <w:p>
      <w:pPr>
        <w:numPr>
          <w:ilvl w:val="0"/>
          <w:numId w:val="1013"/>
        </w:numPr>
        <w:pStyle w:val="Compact"/>
      </w:pPr>
      <w:r>
        <w:t xml:space="preserve">GPA 3.9</w:t>
      </w:r>
    </w:p>
    <w:bookmarkEnd w:id="47"/>
    <w:bookmarkStart w:id="48" w:name="edhec-business-school"/>
    <w:p>
      <w:pPr>
        <w:pStyle w:val="Heading3"/>
      </w:pPr>
      <w:r>
        <w:t xml:space="preserve">EDHEC Business School</w:t>
      </w:r>
    </w:p>
    <w:p>
      <w:pPr>
        <w:pStyle w:val="FirstParagraph"/>
      </w:pPr>
      <w:r>
        <w:t xml:space="preserve">Nice, France. 2012</w:t>
      </w:r>
    </w:p>
    <w:p>
      <w:pPr>
        <w:numPr>
          <w:ilvl w:val="0"/>
          <w:numId w:val="1014"/>
        </w:numPr>
        <w:pStyle w:val="Compact"/>
      </w:pPr>
      <w:r>
        <w:t xml:space="preserve">MSc Finance</w:t>
      </w:r>
    </w:p>
    <w:bookmarkEnd w:id="48"/>
    <w:bookmarkStart w:id="49" w:name="hamline-university"/>
    <w:p>
      <w:pPr>
        <w:pStyle w:val="Heading3"/>
      </w:pPr>
      <w:r>
        <w:t xml:space="preserve">Hamline University</w:t>
      </w:r>
    </w:p>
    <w:p>
      <w:pPr>
        <w:pStyle w:val="FirstParagraph"/>
      </w:pPr>
      <w:r>
        <w:t xml:space="preserve">St. Paul, USA. 2007</w:t>
      </w:r>
    </w:p>
    <w:p>
      <w:pPr>
        <w:numPr>
          <w:ilvl w:val="0"/>
          <w:numId w:val="1015"/>
        </w:numPr>
        <w:pStyle w:val="Compact"/>
      </w:pPr>
      <w:r>
        <w:t xml:space="preserve">BA Economics</w:t>
      </w:r>
    </w:p>
    <w:bookmarkEnd w:id="49"/>
    <w:bookmarkEnd w:id="50"/>
    <w:bookmarkStart w:id="51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Cs/>
          <w:b/>
        </w:rPr>
        <w:t xml:space="preserve">Tech</w:t>
      </w:r>
      <w:r>
        <w:t xml:space="preserve">: Python/R, SQL/NoSQL, database design, Linux, APIs, AWS, CI/CD, containers. Aspiring to build decoupled microservices, APIs (RESTful/GraphQL), fullstack prototyping, 12-factor app solutions.</w:t>
      </w:r>
    </w:p>
    <w:p>
      <w:pPr>
        <w:pStyle w:val="BodyText"/>
      </w:pPr>
      <w:r>
        <w:rPr>
          <w:bCs/>
          <w:b/>
        </w:rPr>
        <w:t xml:space="preserve">Certifications</w:t>
      </w:r>
      <w:r>
        <w:t xml:space="preserve">: MS Software Development, MS Databases, MS IT Networking, MS IT Security, MS HTML/CSS, AWS Cloud Practitioner, Graph SQL, Google Analytics IQ, Excel/VBA, Bloomberg Terminal.</w:t>
      </w:r>
    </w:p>
    <w:p>
      <w:pPr>
        <w:pStyle w:val="BodyText"/>
      </w:pPr>
      <w:r>
        <w:rPr>
          <w:bCs/>
          <w:b/>
        </w:rPr>
        <w:t xml:space="preserve">Languages</w:t>
      </w:r>
      <w:r>
        <w:t xml:space="preserve">: English, French and Mandarin Chinese (diminishing CEFR B2).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612">
    <w:nsid w:val="A9943612"/>
    <w:multiLevelType w:val="multilevel"/>
    <w:lvl w:ilvl="0">
      <w:start w:val="612"/>
      <w:numFmt w:val="decimal"/>
      <w:lvlText w:val="(%1)"/>
      <w:lvlJc w:val="left"/>
      <w:pPr>
        <w:ind w:left="720" w:hanging="480"/>
      </w:pPr>
    </w:lvl>
    <w:lvl w:ilvl="1">
      <w:start w:val="612"/>
      <w:numFmt w:val="decimal"/>
      <w:lvlText w:val="(%2)"/>
      <w:lvlJc w:val="left"/>
      <w:pPr>
        <w:ind w:left="1440" w:hanging="480"/>
      </w:pPr>
    </w:lvl>
    <w:lvl w:ilvl="2">
      <w:start w:val="612"/>
      <w:numFmt w:val="decimal"/>
      <w:lvlText w:val="(%3)"/>
      <w:lvlJc w:val="left"/>
      <w:pPr>
        <w:ind w:left="2160" w:hanging="480"/>
      </w:pPr>
    </w:lvl>
    <w:lvl w:ilvl="3">
      <w:start w:val="612"/>
      <w:numFmt w:val="decimal"/>
      <w:lvlText w:val="(%4)"/>
      <w:lvlJc w:val="left"/>
      <w:pPr>
        <w:ind w:left="2880" w:hanging="480"/>
      </w:pPr>
    </w:lvl>
    <w:lvl w:ilvl="4">
      <w:start w:val="612"/>
      <w:numFmt w:val="decimal"/>
      <w:lvlText w:val="(%5)"/>
      <w:lvlJc w:val="left"/>
      <w:pPr>
        <w:ind w:left="3600" w:hanging="480"/>
      </w:pPr>
    </w:lvl>
    <w:lvl w:ilvl="5">
      <w:start w:val="612"/>
      <w:numFmt w:val="decimal"/>
      <w:lvlText w:val="(%6)"/>
      <w:lvlJc w:val="left"/>
      <w:pPr>
        <w:ind w:left="4320" w:hanging="480"/>
      </w:pPr>
    </w:lvl>
    <w:lvl w:ilvl="6">
      <w:start w:val="612"/>
      <w:numFmt w:val="decimal"/>
      <w:lvlText w:val="(%7)"/>
      <w:lvlJc w:val="left"/>
      <w:pPr>
        <w:ind w:left="5040" w:hanging="480"/>
      </w:pPr>
    </w:lvl>
    <w:lvl w:ilvl="7">
      <w:start w:val="612"/>
      <w:numFmt w:val="decimal"/>
      <w:lvlText w:val="(%8)"/>
      <w:lvlJc w:val="left"/>
      <w:pPr>
        <w:ind w:left="5760" w:hanging="480"/>
      </w:pPr>
    </w:lvl>
    <w:lvl w:ilvl="8">
      <w:start w:val="612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612"/>
    <w:lvlOverride w:ilvl="0">
      <w:startOverride w:val="612"/>
    </w:lvlOverride>
    <w:lvlOverride w:ilvl="1">
      <w:startOverride w:val="612"/>
    </w:lvlOverride>
    <w:lvlOverride w:ilvl="2">
      <w:startOverride w:val="612"/>
    </w:lvlOverride>
    <w:lvlOverride w:ilvl="3">
      <w:startOverride w:val="612"/>
    </w:lvlOverride>
    <w:lvlOverride w:ilvl="4">
      <w:startOverride w:val="612"/>
    </w:lvlOverride>
    <w:lvlOverride w:ilvl="5">
      <w:startOverride w:val="612"/>
    </w:lvlOverride>
    <w:lvlOverride w:ilvl="6">
      <w:startOverride w:val="612"/>
    </w:lvlOverride>
    <w:lvlOverride w:ilvl="7">
      <w:startOverride w:val="612"/>
    </w:lvlOverride>
    <w:lvlOverride w:ilvl="8">
      <w:startOverride w:val="612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api.spilloverlab.com/redoc" TargetMode="External" /><Relationship Type="http://schemas.openxmlformats.org/officeDocument/2006/relationships/hyperlink" Id="rId28" Target="https://api.spilloverlab.com/v1/graphql/" TargetMode="External" /><Relationship Type="http://schemas.openxmlformats.org/officeDocument/2006/relationships/hyperlink" Id="rId32" Target="https://app.codacy.com/gh/garthmortensen/timeseries-api/dashboard" TargetMode="External" /><Relationship Type="http://schemas.openxmlformats.org/officeDocument/2006/relationships/hyperlink" Id="rId31" Target="https://app.codecov.io/gh/garthmortensen/timeseries-api" TargetMode="External" /><Relationship Type="http://schemas.openxmlformats.org/officeDocument/2006/relationships/hyperlink" Id="rId21" Target="https://github.com/garthmortensen/cv/raw/main/latest-output/cv_garthmortensen.docx" TargetMode="External" /><Relationship Type="http://schemas.openxmlformats.org/officeDocument/2006/relationships/hyperlink" Id="rId20" Target="https://github.com/garthmortensen/cv/raw/main/latest-output/cv_garthmortensen.pdf" TargetMode="External" /><Relationship Type="http://schemas.openxmlformats.org/officeDocument/2006/relationships/hyperlink" Id="rId29" Target="https://github.com/garthmortensen/timeseries-api/blob/main/mcp_server.py" TargetMode="External" /><Relationship Type="http://schemas.openxmlformats.org/officeDocument/2006/relationships/hyperlink" Id="rId30" Target="https://timeseries-compute.readthedocs.io/en/latest/" TargetMode="External" /><Relationship Type="http://schemas.openxmlformats.org/officeDocument/2006/relationships/hyperlink" Id="rId35" Target="https://www.coursereport.com/schools/university-of-minnesota-boot-camps?shared_review=42025#reviews" TargetMode="External" /><Relationship Type="http://schemas.openxmlformats.org/officeDocument/2006/relationships/hyperlink" Id="rId23" Target="https://www.github.com/garthmortensen" TargetMode="External" /><Relationship Type="http://schemas.openxmlformats.org/officeDocument/2006/relationships/hyperlink" Id="rId24" Target="https://www.linkedin.com/in/mortensengarth" TargetMode="External" /><Relationship Type="http://schemas.openxmlformats.org/officeDocument/2006/relationships/hyperlink" Id="rId26" Target="https://www.spilloverlab.com" TargetMode="External" /><Relationship Type="http://schemas.openxmlformats.org/officeDocument/2006/relationships/hyperlink" Id="rId22" Target="mailto:mortensengarth@hot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api.spilloverlab.com/redoc" TargetMode="External" /><Relationship Type="http://schemas.openxmlformats.org/officeDocument/2006/relationships/hyperlink" Id="rId28" Target="https://api.spilloverlab.com/v1/graphql/" TargetMode="External" /><Relationship Type="http://schemas.openxmlformats.org/officeDocument/2006/relationships/hyperlink" Id="rId32" Target="https://app.codacy.com/gh/garthmortensen/timeseries-api/dashboard" TargetMode="External" /><Relationship Type="http://schemas.openxmlformats.org/officeDocument/2006/relationships/hyperlink" Id="rId31" Target="https://app.codecov.io/gh/garthmortensen/timeseries-api" TargetMode="External" /><Relationship Type="http://schemas.openxmlformats.org/officeDocument/2006/relationships/hyperlink" Id="rId21" Target="https://github.com/garthmortensen/cv/raw/main/latest-output/cv_garthmortensen.docx" TargetMode="External" /><Relationship Type="http://schemas.openxmlformats.org/officeDocument/2006/relationships/hyperlink" Id="rId20" Target="https://github.com/garthmortensen/cv/raw/main/latest-output/cv_garthmortensen.pdf" TargetMode="External" /><Relationship Type="http://schemas.openxmlformats.org/officeDocument/2006/relationships/hyperlink" Id="rId29" Target="https://github.com/garthmortensen/timeseries-api/blob/main/mcp_server.py" TargetMode="External" /><Relationship Type="http://schemas.openxmlformats.org/officeDocument/2006/relationships/hyperlink" Id="rId30" Target="https://timeseries-compute.readthedocs.io/en/latest/" TargetMode="External" /><Relationship Type="http://schemas.openxmlformats.org/officeDocument/2006/relationships/hyperlink" Id="rId35" Target="https://www.coursereport.com/schools/university-of-minnesota-boot-camps?shared_review=42025#reviews" TargetMode="External" /><Relationship Type="http://schemas.openxmlformats.org/officeDocument/2006/relationships/hyperlink" Id="rId23" Target="https://www.github.com/garthmortensen" TargetMode="External" /><Relationship Type="http://schemas.openxmlformats.org/officeDocument/2006/relationships/hyperlink" Id="rId24" Target="https://www.linkedin.com/in/mortensengarth" TargetMode="External" /><Relationship Type="http://schemas.openxmlformats.org/officeDocument/2006/relationships/hyperlink" Id="rId26" Target="https://www.spilloverlab.com" TargetMode="External" /><Relationship Type="http://schemas.openxmlformats.org/officeDocument/2006/relationships/hyperlink" Id="rId22" Target="mailto:mortensengarth@hot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2025-06-19T15:02:10Z</dcterms:created>
  <dcterms:modified xsi:type="dcterms:W3CDTF">2025-06-19T15:02:10Z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