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rPr>
          <w:iCs/>
          <w:i/>
        </w:rPr>
        <w:t xml:space="preserve">Download latest version as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.pdf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.docx</w:t>
        </w:r>
      </w:hyperlink>
    </w:p>
    <w:p>
      <w:pPr>
        <w:numPr>
          <w:ilvl w:val="0"/>
          <w:numId w:val="1001"/>
        </w:numPr>
        <w:pStyle w:val="Compact"/>
      </w:pPr>
      <w:r>
        <w:t xml:space="preserve">212-9519 | Minneapolis, MN</w:t>
      </w:r>
    </w:p>
    <w:p>
      <w:pPr>
        <w:pStyle w:val="FirstParagraph"/>
      </w:pPr>
      <w:hyperlink r:id="rId22">
        <w:r>
          <w:rPr>
            <w:rStyle w:val="Hyperlink"/>
          </w:rPr>
          <w:t xml:space="preserve">mortensengarth@hotmail.com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Start w:id="25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Experienced data scientist and creative software engineer, fluent in CI/CD and end-to-end production systems.</w:t>
      </w:r>
    </w:p>
    <w:bookmarkEnd w:id="25"/>
    <w:bookmarkStart w:id="33" w:name="featured-project-spilloverlab.com"/>
    <w:p>
      <w:pPr>
        <w:pStyle w:val="Heading2"/>
      </w:pPr>
      <w:r>
        <w:t xml:space="preserve">Featured Project: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A live financial time series analysis platform featuring ARIMA, GARCH, and spillover modeling. It delivers simple-English interpretations, interactive visualizations,</w:t>
      </w:r>
      <w:r>
        <w:t xml:space="preserve"> </w:t>
      </w:r>
      <w:hyperlink r:id="rId27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 </w:t>
      </w:r>
      <w:r>
        <w:t xml:space="preserve">APIs, and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 control. Built with a modular, microservice-based architecture, deployed to the cloud, and</w:t>
      </w:r>
      <w:r>
        <w:t xml:space="preserve"> </w:t>
      </w:r>
      <w:hyperlink r:id="rId30">
        <w:r>
          <w:rPr>
            <w:rStyle w:val="Hyperlink"/>
          </w:rPr>
          <w:t xml:space="preserve">fully documented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tested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quality controlled</w:t>
        </w:r>
      </w:hyperlink>
      <w:r>
        <w:t xml:space="preserve"> </w:t>
      </w:r>
      <w:r>
        <w:t xml:space="preserve">via CI/CD.</w:t>
      </w:r>
    </w:p>
    <w:bookmarkEnd w:id="33"/>
    <w:bookmarkStart w:id="46" w:name="professional-experience"/>
    <w:p>
      <w:pPr>
        <w:pStyle w:val="Heading2"/>
      </w:pPr>
      <w:r>
        <w:t xml:space="preserve">Professional Experience</w:t>
      </w:r>
    </w:p>
    <w:bookmarkStart w:id="3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2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2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2"/>
        </w:numPr>
        <w:pStyle w:val="Compact"/>
      </w:pPr>
      <w:r>
        <w:t xml:space="preserve">Proactively introduced unit testing, CI/CD, Makefiles, simple-English docs.</w:t>
      </w:r>
    </w:p>
    <w:p>
      <w:pPr>
        <w:numPr>
          <w:ilvl w:val="0"/>
          <w:numId w:val="1002"/>
        </w:numPr>
        <w:pStyle w:val="Compact"/>
      </w:pPr>
      <w:r>
        <w:t xml:space="preserve">Trained economists in Python, Linux, and computer science principles, promoting self-sufficiency.</w:t>
      </w:r>
    </w:p>
    <w:p>
      <w:pPr>
        <w:numPr>
          <w:ilvl w:val="0"/>
          <w:numId w:val="1002"/>
        </w:numPr>
        <w:pStyle w:val="Compact"/>
      </w:pPr>
      <w:r>
        <w:t xml:space="preserve">Technical lead in migrating Production codebase across OS, language versions, environments, enabling mission-critical reproducibility.</w:t>
      </w:r>
    </w:p>
    <w:bookmarkEnd w:id="34"/>
    <w:bookmarkStart w:id="36" w:name="university-of-minnesota-coding-bootcamp"/>
    <w:p>
      <w:pPr>
        <w:pStyle w:val="Heading3"/>
      </w:pPr>
      <w:r>
        <w:t xml:space="preserve">University of Minnesota Coding Bootcamp</w:t>
      </w:r>
    </w:p>
    <w:p>
      <w:pPr>
        <w:pStyle w:val="FirstParagraph"/>
      </w:pPr>
      <w:r>
        <w:rPr>
          <w:bCs/>
          <w:b/>
        </w:rPr>
        <w:t xml:space="preserve">Fintech Instructor.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3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3"/>
        </w:numPr>
        <w:pStyle w:val="Compact"/>
      </w:pPr>
      <w:r>
        <w:t xml:space="preserve">Explored cutting-edge topics such as ML/AI and blockchain/Solidity smart contracts.</w:t>
      </w:r>
    </w:p>
    <w:p>
      <w:pPr>
        <w:numPr>
          <w:ilvl w:val="0"/>
          <w:numId w:val="1003"/>
        </w:numPr>
        <w:pStyle w:val="Compact"/>
      </w:pPr>
      <w:r>
        <w:t xml:space="preserve">Scored 9/10 across all rating categories (engagement, clarity, knowledge), across 270+ lecture hours.</w:t>
      </w:r>
    </w:p>
    <w:bookmarkEnd w:id="36"/>
    <w:bookmarkStart w:id="3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4"/>
        </w:numPr>
        <w:pStyle w:val="Compact"/>
      </w:pPr>
      <w:r>
        <w:t xml:space="preserve">Implemented models to predict member health scores.</w:t>
      </w:r>
    </w:p>
    <w:p>
      <w:pPr>
        <w:numPr>
          <w:ilvl w:val="0"/>
          <w:numId w:val="1004"/>
        </w:numPr>
        <w:pStyle w:val="Compact"/>
      </w:pPr>
      <w:r>
        <w:t xml:space="preserve">Discovered techniques to automate database reconciliation.</w:t>
      </w:r>
    </w:p>
    <w:p>
      <w:pPr>
        <w:numPr>
          <w:ilvl w:val="0"/>
          <w:numId w:val="1004"/>
        </w:numPr>
        <w:pStyle w:val="Compact"/>
      </w:pPr>
      <w:r>
        <w:t xml:space="preserve">Configured bare-metal Linux server to run automated OCR process to ETL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information into database.</w:t>
      </w:r>
    </w:p>
    <w:p>
      <w:pPr>
        <w:numPr>
          <w:ilvl w:val="0"/>
          <w:numId w:val="1004"/>
        </w:numPr>
        <w:pStyle w:val="Compact"/>
      </w:pPr>
      <w:r>
        <w:t xml:space="preserve">In zero-sum ACA marketplace, consistently outperformed competition.</w:t>
      </w:r>
    </w:p>
    <w:bookmarkEnd w:id="37"/>
    <w:bookmarkStart w:id="3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5"/>
        </w:numPr>
        <w:pStyle w:val="Compact"/>
      </w:pPr>
      <w:r>
        <w:t xml:space="preserve">Replicated academic research on internal data to uncover actionable insights presented to the CEO.</w:t>
      </w:r>
    </w:p>
    <w:p>
      <w:pPr>
        <w:numPr>
          <w:ilvl w:val="0"/>
          <w:numId w:val="1005"/>
        </w:numPr>
        <w:pStyle w:val="Compact"/>
      </w:pPr>
      <w:r>
        <w:t xml:space="preserve">Built end-to-end data pipelines: API ingestion, transformation, validation, and visualization.</w:t>
      </w:r>
    </w:p>
    <w:p>
      <w:pPr>
        <w:numPr>
          <w:ilvl w:val="0"/>
          <w:numId w:val="1005"/>
        </w:numPr>
        <w:pStyle w:val="Compact"/>
      </w:pPr>
      <w:r>
        <w:t xml:space="preserve">Contributed to the design and development of a next-gen big data platform for health research.</w:t>
      </w:r>
    </w:p>
    <w:bookmarkEnd w:id="38"/>
    <w:bookmarkStart w:id="3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6"/>
        </w:numPr>
        <w:pStyle w:val="Compact"/>
      </w:pPr>
      <w:r>
        <w:t xml:space="preserve">Programmatically scanned and transformed unstructured claims data into a structured 7M+ record star-schema database.</w:t>
      </w:r>
    </w:p>
    <w:p>
      <w:pPr>
        <w:numPr>
          <w:ilvl w:val="0"/>
          <w:numId w:val="1006"/>
        </w:numPr>
        <w:pStyle w:val="Compact"/>
      </w:pPr>
      <w:r>
        <w:t xml:space="preserve">Analyzed the resulting dataset to surface insights, including reports for top diagnoses by cost and prevalence, and ML decision tree to predict claims.</w:t>
      </w:r>
    </w:p>
    <w:p>
      <w:pPr>
        <w:numPr>
          <w:ilvl w:val="0"/>
          <w:numId w:val="1006"/>
        </w:numPr>
        <w:pStyle w:val="Compact"/>
      </w:pPr>
      <w:r>
        <w:t xml:space="preserve">Built and deployed custom productivity tools with clean, user-friendly UI frontends.</w:t>
      </w:r>
    </w:p>
    <w:bookmarkEnd w:id="39"/>
    <w:bookmarkStart w:id="4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7"/>
        </w:numPr>
        <w:pStyle w:val="Compact"/>
      </w:pPr>
      <w:r>
        <w:t xml:space="preserve">Programmed text analysis plug-ins/tools specialized in language learning applications.</w:t>
      </w:r>
    </w:p>
    <w:bookmarkEnd w:id="40"/>
    <w:bookmarkStart w:id="4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8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8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8"/>
        </w:numPr>
        <w:pStyle w:val="Compact"/>
      </w:pPr>
      <w:r>
        <w:t xml:space="preserve">Delivered data-driven market analysis reports and product presentations to Federal client.</w:t>
      </w:r>
    </w:p>
    <w:bookmarkEnd w:id="41"/>
    <w:bookmarkStart w:id="4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9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9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9"/>
        </w:numPr>
        <w:pStyle w:val="Compact"/>
      </w:pPr>
      <w:r>
        <w:t xml:space="preserve">All $25+ billion in assets sold off to Blackstone and other financial institutions.</w:t>
      </w:r>
    </w:p>
    <w:bookmarkEnd w:id="42"/>
    <w:bookmarkStart w:id="4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10"/>
        </w:numPr>
        <w:pStyle w:val="Compact"/>
      </w:pPr>
      <w:r>
        <w:t xml:space="preserve">Led a 15+ person international team to launch a new economics news show, working 6+ months without PTO to meet a high-stakes deadline.</w:t>
      </w:r>
    </w:p>
    <w:p>
      <w:pPr>
        <w:numPr>
          <w:ilvl w:val="0"/>
          <w:numId w:val="1010"/>
        </w:numPr>
        <w:pStyle w:val="Compact"/>
      </w:pPr>
      <w:r>
        <w:t xml:space="preserve">Developed a demand-driven airtime allocation algorithm based on API-driven topic popularity; the method was later leaked to CNN International and appeared on their daily broadcast lineup.</w:t>
      </w:r>
    </w:p>
    <w:p>
      <w:pPr>
        <w:numPr>
          <w:ilvl w:val="0"/>
          <w:numId w:val="1010"/>
        </w:numPr>
        <w:pStyle w:val="Compact"/>
      </w:pPr>
      <w:r>
        <w:t xml:space="preserve">The program successfully sold content to major global news networks including CNN and Nikkei.</w:t>
      </w:r>
    </w:p>
    <w:bookmarkEnd w:id="43"/>
    <w:bookmarkStart w:id="4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1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1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1"/>
        </w:numPr>
        <w:pStyle w:val="Compact"/>
      </w:pPr>
      <w:r>
        <w:t xml:space="preserve">Managed the internship program, allocated work based on strengths and interests.</w:t>
      </w:r>
    </w:p>
    <w:bookmarkEnd w:id="44"/>
    <w:bookmarkStart w:id="4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2"/>
        </w:numPr>
        <w:pStyle w:val="Compact"/>
      </w:pPr>
      <w:r>
        <w:t xml:space="preserve">College: Owner of brick-and-mortar studio providing website design, SEO and graphic design services.</w:t>
      </w:r>
    </w:p>
    <w:p>
      <w:pPr>
        <w:numPr>
          <w:ilvl w:val="0"/>
          <w:numId w:val="1012"/>
        </w:numPr>
        <w:pStyle w:val="Compact"/>
      </w:pPr>
      <w:r>
        <w:t xml:space="preserve">High school: Employee of small business providing graphic design, SEO and offsite hosting/storage services.</w:t>
      </w:r>
    </w:p>
    <w:bookmarkEnd w:id="45"/>
    <w:bookmarkEnd w:id="46"/>
    <w:bookmarkStart w:id="50" w:name="formal-education"/>
    <w:p>
      <w:pPr>
        <w:pStyle w:val="Heading2"/>
      </w:pPr>
      <w:r>
        <w:t xml:space="preserve">Formal Education</w:t>
      </w:r>
    </w:p>
    <w:bookmarkStart w:id="4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3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3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3"/>
        </w:numPr>
        <w:pStyle w:val="Compact"/>
      </w:pPr>
      <w:r>
        <w:t xml:space="preserve">GPA 3.9</w:t>
      </w:r>
    </w:p>
    <w:bookmarkEnd w:id="47"/>
    <w:bookmarkStart w:id="4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4"/>
        </w:numPr>
        <w:pStyle w:val="Compact"/>
      </w:pPr>
      <w:r>
        <w:t xml:space="preserve">MSc Finance</w:t>
      </w:r>
    </w:p>
    <w:bookmarkEnd w:id="48"/>
    <w:bookmarkStart w:id="4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5"/>
        </w:numPr>
        <w:pStyle w:val="Compact"/>
      </w:pPr>
      <w:r>
        <w:t xml:space="preserve">BA Economics</w:t>
      </w:r>
    </w:p>
    <w:bookmarkEnd w:id="49"/>
    <w:bookmarkEnd w:id="50"/>
    <w:bookmarkStart w:id="5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(diminishing CEFR B2).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612">
    <w:nsid w:val="A9943612"/>
    <w:multiLevelType w:val="multilevel"/>
    <w:lvl w:ilvl="0">
      <w:start w:val="612"/>
      <w:numFmt w:val="decimal"/>
      <w:lvlText w:val="(%1)"/>
      <w:lvlJc w:val="left"/>
      <w:pPr>
        <w:ind w:left="720" w:hanging="480"/>
      </w:pPr>
    </w:lvl>
    <w:lvl w:ilvl="1">
      <w:start w:val="612"/>
      <w:numFmt w:val="decimal"/>
      <w:lvlText w:val="(%2)"/>
      <w:lvlJc w:val="left"/>
      <w:pPr>
        <w:ind w:left="1440" w:hanging="480"/>
      </w:pPr>
    </w:lvl>
    <w:lvl w:ilvl="2">
      <w:start w:val="612"/>
      <w:numFmt w:val="decimal"/>
      <w:lvlText w:val="(%3)"/>
      <w:lvlJc w:val="left"/>
      <w:pPr>
        <w:ind w:left="2160" w:hanging="480"/>
      </w:pPr>
    </w:lvl>
    <w:lvl w:ilvl="3">
      <w:start w:val="612"/>
      <w:numFmt w:val="decimal"/>
      <w:lvlText w:val="(%4)"/>
      <w:lvlJc w:val="left"/>
      <w:pPr>
        <w:ind w:left="2880" w:hanging="480"/>
      </w:pPr>
    </w:lvl>
    <w:lvl w:ilvl="4">
      <w:start w:val="612"/>
      <w:numFmt w:val="decimal"/>
      <w:lvlText w:val="(%5)"/>
      <w:lvlJc w:val="left"/>
      <w:pPr>
        <w:ind w:left="3600" w:hanging="480"/>
      </w:pPr>
    </w:lvl>
    <w:lvl w:ilvl="5">
      <w:start w:val="612"/>
      <w:numFmt w:val="decimal"/>
      <w:lvlText w:val="(%6)"/>
      <w:lvlJc w:val="left"/>
      <w:pPr>
        <w:ind w:left="4320" w:hanging="480"/>
      </w:pPr>
    </w:lvl>
    <w:lvl w:ilvl="6">
      <w:start w:val="612"/>
      <w:numFmt w:val="decimal"/>
      <w:lvlText w:val="(%7)"/>
      <w:lvlJc w:val="left"/>
      <w:pPr>
        <w:ind w:left="5040" w:hanging="480"/>
      </w:pPr>
    </w:lvl>
    <w:lvl w:ilvl="7">
      <w:start w:val="612"/>
      <w:numFmt w:val="decimal"/>
      <w:lvlText w:val="(%8)"/>
      <w:lvlJc w:val="left"/>
      <w:pPr>
        <w:ind w:left="5760" w:hanging="480"/>
      </w:pPr>
    </w:lvl>
    <w:lvl w:ilvl="8">
      <w:start w:val="61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612"/>
    <w:lvlOverride w:ilvl="0">
      <w:startOverride w:val="612"/>
    </w:lvlOverride>
    <w:lvlOverride w:ilvl="1">
      <w:startOverride w:val="612"/>
    </w:lvlOverride>
    <w:lvlOverride w:ilvl="2">
      <w:startOverride w:val="612"/>
    </w:lvlOverride>
    <w:lvlOverride w:ilvl="3">
      <w:startOverride w:val="612"/>
    </w:lvlOverride>
    <w:lvlOverride w:ilvl="4">
      <w:startOverride w:val="612"/>
    </w:lvlOverride>
    <w:lvlOverride w:ilvl="5">
      <w:startOverride w:val="612"/>
    </w:lvlOverride>
    <w:lvlOverride w:ilvl="6">
      <w:startOverride w:val="612"/>
    </w:lvlOverride>
    <w:lvlOverride w:ilvl="7">
      <w:startOverride w:val="612"/>
    </w:lvlOverride>
    <w:lvlOverride w:ilvl="8">
      <w:startOverride w:val="61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2025-06-17T03:13:00Z</dcterms:created>
  <dcterms:modified xsi:type="dcterms:W3CDTF">2025-06-17T03:13:00Z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