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2E74B5"/>
          <w:sz w:val="22"/>
        </w:rPr>
        <w:t>TEST REPORT</w:t>
      </w:r>
    </w:p>
    <w:p>
      <w:pPr>
        <w:spacing w:after="80"/>
      </w:pPr>
      <w:r>
        <w:rPr>
          <w:b/>
          <w:color w:val="142332"/>
          <w:sz w:val="48"/>
        </w:rPr>
        <w:t>PocketLab Amplitude/Offset Interaction Test</w:t>
      </w:r>
    </w:p>
    <w:p>
      <w:pPr>
        <w:spacing w:after="280"/>
      </w:pPr>
      <w:r>
        <w:rPr>
          <w:color w:val="5A646E"/>
          <w:sz w:val="26"/>
        </w:rPr>
        <w:t>Firmware envelope validation versus measured analog output limits</w:t>
      </w:r>
    </w:p>
    <w:p>
      <w:pPr>
        <w:spacing w:after="40"/>
      </w:pPr>
      <w:r>
        <w:rPr>
          <w:b/>
        </w:rPr>
        <w:t xml:space="preserve">Project: </w:t>
      </w:r>
      <w:r>
        <w:t>PocketLab BLE-Controlled Function Generator</w:t>
      </w:r>
    </w:p>
    <w:p>
      <w:pPr>
        <w:spacing w:after="40"/>
      </w:pPr>
      <w:r>
        <w:rPr>
          <w:b/>
        </w:rPr>
        <w:t xml:space="preserve">Test date: </w:t>
      </w:r>
      <w:r>
        <w:t>July 16, 2026</w:t>
      </w:r>
    </w:p>
    <w:p>
      <w:pPr>
        <w:spacing w:after="40"/>
      </w:pPr>
      <w:r>
        <w:rPr>
          <w:b/>
        </w:rPr>
        <w:t xml:space="preserve">Test frequency: </w:t>
      </w:r>
      <w:r>
        <w:t>1 kHz</w:t>
      </w:r>
    </w:p>
    <w:p>
      <w:pPr>
        <w:spacing w:after="40"/>
      </w:pPr>
      <w:r>
        <w:rPr>
          <w:b/>
        </w:rPr>
        <w:t xml:space="preserve">Primary waveform: </w:t>
      </w:r>
      <w:r>
        <w:t>Sine</w:t>
      </w:r>
    </w:p>
    <w:p>
      <w:pPr>
        <w:spacing w:after="40"/>
      </w:pPr>
      <w:r>
        <w:rPr>
          <w:b/>
        </w:rPr>
        <w:t xml:space="preserve">Overall result: </w:t>
      </w:r>
      <w:r>
        <w:t>PASS WITH FOLLOW-UP ACTIONS</w:t>
      </w:r>
    </w:p>
    <w:p>
      <w:pPr>
        <w:pStyle w:val="Heading1"/>
      </w:pPr>
      <w:r>
        <w:t>Executive Summary</w:t>
      </w:r>
    </w:p>
    <w:p>
      <w:r>
        <w:t>The amplitude/offset interaction test confirmed that the firmware's combined unipolar-output envelope protection behaves as configured. Legal combinations were accepted, out-of-envelope combinations were rejected, and rejected commands preserved the preceding valid waveform. The mobile application also clamped an attempted 4.16 Vpp command to its 4.15 Vpp maximum.</w:t>
      </w:r>
    </w:p>
    <w:p>
      <w:r>
        <w:t>The analog output remained visually sinusoidal without obvious hard clipping across the tested legal combinations. Amplitude accuracy was strong at 2.00 Vpp and 4.15 Vpp. The principal finding was a systematic negative offset error: measured OP484 output mean was typically below the requested offset, with the error increasing to approximately 0.14-0.19 V in demanding medium- and maximum-amplitude cases.</w:t>
      </w:r>
    </w:p>
    <w:p>
      <w:pPr>
        <w:pStyle w:val="Heading1"/>
      </w:pPr>
      <w:r>
        <w:t>Test Objective</w:t>
      </w:r>
    </w:p>
    <w:p>
      <w:r>
        <w:t>Verify that the firmware's legal amplitude/offset envelope matches the practical analog limits of the AD5626/X9C103S/OP484 signal path, including combinations near the lower and upper rails and commands immediately inside and outside the configured envelope.</w:t>
      </w:r>
    </w:p>
    <w:p>
      <w:pPr>
        <w:pStyle w:val="Heading1"/>
      </w:pPr>
      <w:r>
        <w:t>Configuration and Acceptance Criteria</w:t>
      </w:r>
    </w:p>
    <w:p>
      <w:pPr>
        <w:pStyle w:val="ListBullet"/>
      </w:pPr>
      <w:r>
        <w:t>Configured active-output envelope: 0.20 V minimum to 4.40 V maximum.</w:t>
      </w:r>
    </w:p>
    <w:p>
      <w:pPr>
        <w:pStyle w:val="ListBullet"/>
      </w:pPr>
      <w:r>
        <w:t>Maximum commanded amplitude: 4.15 Vpp.</w:t>
      </w:r>
    </w:p>
    <w:p>
      <w:pPr>
        <w:pStyle w:val="ListBullet"/>
      </w:pPr>
      <w:r>
        <w:t>A legal sine-wave state must satisfy offset - Vpp/2 &gt;= 0.20 V and offset + Vpp/2 &lt;= 4.40 V.</w:t>
      </w:r>
    </w:p>
    <w:p>
      <w:pPr>
        <w:pStyle w:val="ListBullet"/>
      </w:pPr>
      <w:r>
        <w:t>Accepted commands should produce the requested waveform without obvious clipping or rail excursion.</w:t>
      </w:r>
    </w:p>
    <w:p>
      <w:pPr>
        <w:pStyle w:val="ListBullet"/>
      </w:pPr>
      <w:r>
        <w:t>Rejected commands should not alter or momentarily disturb the preceding valid output.</w:t>
      </w:r>
    </w:p>
    <w:p>
      <w:pPr>
        <w:pStyle w:val="Heading1"/>
      </w:pPr>
      <w:r>
        <w:t>Measurement Channels</w:t>
      </w:r>
    </w:p>
    <w:p>
      <w:pPr>
        <w:spacing w:after="40"/>
      </w:pPr>
      <w:r>
        <w:rPr>
          <w:b/>
        </w:rPr>
        <w:t xml:space="preserve">Channel 1: </w:t>
      </w:r>
      <w:r>
        <w:t>AD5626 offset-control output</w:t>
      </w:r>
    </w:p>
    <w:p>
      <w:pPr>
        <w:spacing w:after="40"/>
      </w:pPr>
      <w:r>
        <w:rPr>
          <w:b/>
        </w:rPr>
        <w:t xml:space="preserve">Channel 2: </w:t>
      </w:r>
      <w:r>
        <w:t>OP484 final analog output</w:t>
      </w:r>
    </w:p>
    <w:p>
      <w:r>
        <w:br w:type="page"/>
      </w:r>
    </w:p>
    <w:p>
      <w:pPr>
        <w:pStyle w:val="Heading1"/>
      </w:pPr>
      <w:r>
        <w:t>Recorded Test Results</w:t>
      </w:r>
    </w:p>
    <w:p>
      <w:r>
        <w:t>For rejected commands, the displayed measurements belong to the preceding valid state and demonstrate output retention; they are not measurements of the rejected request.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32"/>
        <w:gridCol w:w="950"/>
        <w:gridCol w:w="1180"/>
        <w:gridCol w:w="1123"/>
        <w:gridCol w:w="806"/>
        <w:gridCol w:w="748"/>
        <w:gridCol w:w="1094"/>
        <w:gridCol w:w="3024"/>
      </w:tblGrid>
      <w:tr>
        <w:trPr>
          <w:tblHeader w:val="true"/>
        </w:trPr>
        <w:tc>
          <w:tcPr>
            <w:tcW w:type="dxa" w:w="432"/>
            <w:shd w:fill="E8EEF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rPr>
                <w:b/>
              </w:rPr>
              <w:t>Test</w:t>
            </w:r>
          </w:p>
        </w:tc>
        <w:tc>
          <w:tcPr>
            <w:tcW w:type="dxa" w:w="950"/>
            <w:shd w:fill="E8EEF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rPr>
                <w:b/>
              </w:rPr>
              <w:t>Request</w:t>
              <w:br/>
              <w:t>Vpp / Offset</w:t>
            </w:r>
          </w:p>
        </w:tc>
        <w:tc>
          <w:tcPr>
            <w:tcW w:type="dxa" w:w="1180"/>
            <w:shd w:fill="E8EEF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rPr>
                <w:b/>
              </w:rPr>
              <w:t>Control result</w:t>
            </w:r>
          </w:p>
        </w:tc>
        <w:tc>
          <w:tcPr>
            <w:tcW w:type="dxa" w:w="1123"/>
            <w:shd w:fill="E8EEF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rPr>
                <w:b/>
              </w:rPr>
              <w:t>CH1 Avg / Vpp</w:t>
              <w:br/>
              <w:t>(V)</w:t>
            </w:r>
          </w:p>
        </w:tc>
        <w:tc>
          <w:tcPr>
            <w:tcW w:type="dxa" w:w="806"/>
            <w:shd w:fill="E8EEF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rPr>
                <w:b/>
              </w:rPr>
              <w:t>CH2 Mean</w:t>
              <w:br/>
              <w:t>(V)</w:t>
            </w:r>
          </w:p>
        </w:tc>
        <w:tc>
          <w:tcPr>
            <w:tcW w:type="dxa" w:w="748"/>
            <w:shd w:fill="E8EEF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rPr>
                <w:b/>
              </w:rPr>
              <w:t>CH2 Vpp</w:t>
              <w:br/>
              <w:t>(V)</w:t>
            </w:r>
          </w:p>
        </w:tc>
        <w:tc>
          <w:tcPr>
            <w:tcW w:type="dxa" w:w="1094"/>
            <w:shd w:fill="E8EEF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rPr>
                <w:b/>
              </w:rPr>
              <w:t>CH2 Min-Max</w:t>
              <w:br/>
              <w:t>(V)</w:t>
            </w:r>
          </w:p>
        </w:tc>
        <w:tc>
          <w:tcPr>
            <w:tcW w:type="dxa" w:w="3024"/>
            <w:shd w:fill="E8EEF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rPr>
                <w:b/>
              </w:rPr>
              <w:t>Assessment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1</w:t>
            </w:r>
          </w:p>
        </w:tc>
        <w:tc>
          <w:tcPr>
            <w:tcW w:type="dxa" w:w="9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0.50 / 0.46</w:t>
            </w:r>
          </w:p>
        </w:tc>
        <w:tc>
          <w:tcPr>
            <w:tcW w:type="dxa" w:w="118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Accepted</w:t>
            </w:r>
          </w:p>
        </w:tc>
        <w:tc>
          <w:tcPr>
            <w:tcW w:type="dxa" w:w="112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0.456 / 0.082</w:t>
            </w:r>
          </w:p>
        </w:tc>
        <w:tc>
          <w:tcPr>
            <w:tcW w:type="dxa" w:w="80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0.442</w:t>
            </w:r>
          </w:p>
        </w:tc>
        <w:tc>
          <w:tcPr>
            <w:tcW w:type="dxa" w:w="748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0.447</w:t>
            </w:r>
          </w:p>
        </w:tc>
        <w:tc>
          <w:tcPr>
            <w:tcW w:type="dxa" w:w="10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0.220-0.667</w:t>
            </w:r>
          </w:p>
        </w:tc>
        <w:tc>
          <w:tcPr>
            <w:tcW w:type="dxa" w:w="302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Clean; Vpp 10.6% low</w:t>
            </w:r>
          </w:p>
        </w:tc>
      </w:tr>
      <w:tr>
        <w:tc>
          <w:tcPr>
            <w:tcW w:type="dxa" w:w="432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</w:t>
            </w:r>
          </w:p>
        </w:tc>
        <w:tc>
          <w:tcPr>
            <w:tcW w:type="dxa" w:w="95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0.50 / 4.14</w:t>
            </w:r>
          </w:p>
        </w:tc>
        <w:tc>
          <w:tcPr>
            <w:tcW w:type="dxa" w:w="118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Blocked</w:t>
            </w:r>
          </w:p>
        </w:tc>
        <w:tc>
          <w:tcPr>
            <w:tcW w:type="dxa" w:w="1123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0.456 / 0.081</w:t>
            </w:r>
          </w:p>
        </w:tc>
        <w:tc>
          <w:tcPr>
            <w:tcW w:type="dxa" w:w="806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0.442</w:t>
            </w:r>
          </w:p>
        </w:tc>
        <w:tc>
          <w:tcPr>
            <w:tcW w:type="dxa" w:w="748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0.449 retained</w:t>
            </w:r>
          </w:p>
        </w:tc>
        <w:tc>
          <w:tcPr>
            <w:tcW w:type="dxa" w:w="109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0.220-0.669</w:t>
            </w:r>
          </w:p>
        </w:tc>
        <w:tc>
          <w:tcPr>
            <w:tcW w:type="dxa" w:w="302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App sent 4.09 V; firmware OFFSET_OUT_OF_RANGE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3</w:t>
            </w:r>
          </w:p>
        </w:tc>
        <w:tc>
          <w:tcPr>
            <w:tcW w:type="dxa" w:w="9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2.00 / 1.25</w:t>
            </w:r>
          </w:p>
        </w:tc>
        <w:tc>
          <w:tcPr>
            <w:tcW w:type="dxa" w:w="118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Accepted</w:t>
            </w:r>
          </w:p>
        </w:tc>
        <w:tc>
          <w:tcPr>
            <w:tcW w:type="dxa" w:w="112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1.240 / 0.300</w:t>
            </w:r>
          </w:p>
        </w:tc>
        <w:tc>
          <w:tcPr>
            <w:tcW w:type="dxa" w:w="80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1.199</w:t>
            </w:r>
          </w:p>
        </w:tc>
        <w:tc>
          <w:tcPr>
            <w:tcW w:type="dxa" w:w="748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2.023</w:t>
            </w:r>
          </w:p>
        </w:tc>
        <w:tc>
          <w:tcPr>
            <w:tcW w:type="dxa" w:w="10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0.192-2.215</w:t>
            </w:r>
          </w:p>
        </w:tc>
        <w:tc>
          <w:tcPr>
            <w:tcW w:type="dxa" w:w="302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Clean; lower peak 8 mV below 0.20 V model</w:t>
            </w:r>
          </w:p>
        </w:tc>
      </w:tr>
      <w:tr>
        <w:tc>
          <w:tcPr>
            <w:tcW w:type="dxa" w:w="432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</w:t>
            </w:r>
          </w:p>
        </w:tc>
        <w:tc>
          <w:tcPr>
            <w:tcW w:type="dxa" w:w="95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2.00 / 2.30</w:t>
            </w:r>
          </w:p>
        </w:tc>
        <w:tc>
          <w:tcPr>
            <w:tcW w:type="dxa" w:w="118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Accepted</w:t>
            </w:r>
          </w:p>
        </w:tc>
        <w:tc>
          <w:tcPr>
            <w:tcW w:type="dxa" w:w="1123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2.283 / 0.301</w:t>
            </w:r>
          </w:p>
        </w:tc>
        <w:tc>
          <w:tcPr>
            <w:tcW w:type="dxa" w:w="806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2.206</w:t>
            </w:r>
          </w:p>
        </w:tc>
        <w:tc>
          <w:tcPr>
            <w:tcW w:type="dxa" w:w="748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2.016</w:t>
            </w:r>
          </w:p>
        </w:tc>
        <w:tc>
          <w:tcPr>
            <w:tcW w:type="dxa" w:w="109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1.195-3.211</w:t>
            </w:r>
          </w:p>
        </w:tc>
        <w:tc>
          <w:tcPr>
            <w:tcW w:type="dxa" w:w="302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Clean; mean 94 mV low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5</w:t>
            </w:r>
          </w:p>
        </w:tc>
        <w:tc>
          <w:tcPr>
            <w:tcW w:type="dxa" w:w="9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2.00 / 3.35</w:t>
            </w:r>
          </w:p>
        </w:tc>
        <w:tc>
          <w:tcPr>
            <w:tcW w:type="dxa" w:w="118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Accepted</w:t>
            </w:r>
          </w:p>
        </w:tc>
        <w:tc>
          <w:tcPr>
            <w:tcW w:type="dxa" w:w="112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3.327 / 0.296</w:t>
            </w:r>
          </w:p>
        </w:tc>
        <w:tc>
          <w:tcPr>
            <w:tcW w:type="dxa" w:w="80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3.215</w:t>
            </w:r>
          </w:p>
        </w:tc>
        <w:tc>
          <w:tcPr>
            <w:tcW w:type="dxa" w:w="748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2.019</w:t>
            </w:r>
          </w:p>
        </w:tc>
        <w:tc>
          <w:tcPr>
            <w:tcW w:type="dxa" w:w="10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2.204-4.222</w:t>
            </w:r>
          </w:p>
        </w:tc>
        <w:tc>
          <w:tcPr>
            <w:tcW w:type="dxa" w:w="302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Clean; mean 136 mV low</w:t>
            </w:r>
          </w:p>
        </w:tc>
      </w:tr>
      <w:tr>
        <w:tc>
          <w:tcPr>
            <w:tcW w:type="dxa" w:w="432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6</w:t>
            </w:r>
          </w:p>
        </w:tc>
        <w:tc>
          <w:tcPr>
            <w:tcW w:type="dxa" w:w="95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4.15 / 2.30</w:t>
            </w:r>
          </w:p>
        </w:tc>
        <w:tc>
          <w:tcPr>
            <w:tcW w:type="dxa" w:w="118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Accepted</w:t>
            </w:r>
          </w:p>
        </w:tc>
        <w:tc>
          <w:tcPr>
            <w:tcW w:type="dxa" w:w="1123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2.271 / 0.589</w:t>
            </w:r>
          </w:p>
        </w:tc>
        <w:tc>
          <w:tcPr>
            <w:tcW w:type="dxa" w:w="806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2.125</w:t>
            </w:r>
          </w:p>
        </w:tc>
        <w:tc>
          <w:tcPr>
            <w:tcW w:type="dxa" w:w="748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4.144</w:t>
            </w:r>
          </w:p>
        </w:tc>
        <w:tc>
          <w:tcPr>
            <w:tcW w:type="dxa" w:w="109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0.062-4.207</w:t>
            </w:r>
          </w:p>
        </w:tc>
        <w:tc>
          <w:tcPr>
            <w:tcW w:type="dxa" w:w="302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Full amplitude; little lower-rail margin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7</w:t>
            </w:r>
          </w:p>
        </w:tc>
        <w:tc>
          <w:tcPr>
            <w:tcW w:type="dxa" w:w="9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0.50 / 0.44</w:t>
            </w:r>
          </w:p>
        </w:tc>
        <w:tc>
          <w:tcPr>
            <w:tcW w:type="dxa" w:w="118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Rejected</w:t>
            </w:r>
          </w:p>
        </w:tc>
        <w:tc>
          <w:tcPr>
            <w:tcW w:type="dxa" w:w="112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2.270 / 0.589</w:t>
            </w:r>
          </w:p>
        </w:tc>
        <w:tc>
          <w:tcPr>
            <w:tcW w:type="dxa" w:w="80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2.114 retained</w:t>
            </w:r>
          </w:p>
        </w:tc>
        <w:tc>
          <w:tcPr>
            <w:tcW w:type="dxa" w:w="748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4.145 retained</w:t>
            </w:r>
          </w:p>
        </w:tc>
        <w:tc>
          <w:tcPr>
            <w:tcW w:type="dxa" w:w="10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0.051-4.195</w:t>
            </w:r>
          </w:p>
        </w:tc>
        <w:tc>
          <w:tcPr>
            <w:tcW w:type="dxa" w:w="302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Correct rejection; prior output retained</w:t>
            </w:r>
          </w:p>
        </w:tc>
      </w:tr>
      <w:tr>
        <w:tc>
          <w:tcPr>
            <w:tcW w:type="dxa" w:w="432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8</w:t>
            </w:r>
          </w:p>
        </w:tc>
        <w:tc>
          <w:tcPr>
            <w:tcW w:type="dxa" w:w="95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0.50 / 4.16</w:t>
            </w:r>
          </w:p>
        </w:tc>
        <w:tc>
          <w:tcPr>
            <w:tcW w:type="dxa" w:w="118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Blocked</w:t>
            </w:r>
          </w:p>
        </w:tc>
        <w:tc>
          <w:tcPr>
            <w:tcW w:type="dxa" w:w="1123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2.270 / 0.589</w:t>
            </w:r>
          </w:p>
        </w:tc>
        <w:tc>
          <w:tcPr>
            <w:tcW w:type="dxa" w:w="806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2.114 retained</w:t>
            </w:r>
          </w:p>
        </w:tc>
        <w:tc>
          <w:tcPr>
            <w:tcW w:type="dxa" w:w="748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4.145 retained</w:t>
            </w:r>
          </w:p>
        </w:tc>
        <w:tc>
          <w:tcPr>
            <w:tcW w:type="dxa" w:w="109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0.050-4.195</w:t>
            </w:r>
          </w:p>
        </w:tc>
        <w:tc>
          <w:tcPr>
            <w:tcW w:type="dxa" w:w="302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App sent 4.09 V; firmware OFFSET_OUT_OF_RANGE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9</w:t>
            </w:r>
          </w:p>
        </w:tc>
        <w:tc>
          <w:tcPr>
            <w:tcW w:type="dxa" w:w="9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2.00 / 1.21</w:t>
            </w:r>
          </w:p>
        </w:tc>
        <w:tc>
          <w:tcPr>
            <w:tcW w:type="dxa" w:w="118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Accepted</w:t>
            </w:r>
          </w:p>
        </w:tc>
        <w:tc>
          <w:tcPr>
            <w:tcW w:type="dxa" w:w="112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1.200 / 0.296</w:t>
            </w:r>
          </w:p>
        </w:tc>
        <w:tc>
          <w:tcPr>
            <w:tcW w:type="dxa" w:w="80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1.163</w:t>
            </w:r>
          </w:p>
        </w:tc>
        <w:tc>
          <w:tcPr>
            <w:tcW w:type="dxa" w:w="748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2.006</w:t>
            </w:r>
          </w:p>
        </w:tc>
        <w:tc>
          <w:tcPr>
            <w:tcW w:type="dxa" w:w="10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0.169-2.175</w:t>
            </w:r>
          </w:p>
        </w:tc>
        <w:tc>
          <w:tcPr>
            <w:tcW w:type="dxa" w:w="302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Clean; measured minimum below model boundary</w:t>
            </w:r>
          </w:p>
        </w:tc>
      </w:tr>
      <w:tr>
        <w:tc>
          <w:tcPr>
            <w:tcW w:type="dxa" w:w="432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10</w:t>
            </w:r>
          </w:p>
        </w:tc>
        <w:tc>
          <w:tcPr>
            <w:tcW w:type="dxa" w:w="95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2.00 / 1.19</w:t>
            </w:r>
          </w:p>
        </w:tc>
        <w:tc>
          <w:tcPr>
            <w:tcW w:type="dxa" w:w="118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Rejected</w:t>
            </w:r>
          </w:p>
        </w:tc>
        <w:tc>
          <w:tcPr>
            <w:tcW w:type="dxa" w:w="1123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1.200 / 0.297</w:t>
            </w:r>
          </w:p>
        </w:tc>
        <w:tc>
          <w:tcPr>
            <w:tcW w:type="dxa" w:w="806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1.162 retained</w:t>
            </w:r>
          </w:p>
        </w:tc>
        <w:tc>
          <w:tcPr>
            <w:tcW w:type="dxa" w:w="748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2.005 retained</w:t>
            </w:r>
          </w:p>
        </w:tc>
        <w:tc>
          <w:tcPr>
            <w:tcW w:type="dxa" w:w="109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0.169-2.174</w:t>
            </w:r>
          </w:p>
        </w:tc>
        <w:tc>
          <w:tcPr>
            <w:tcW w:type="dxa" w:w="302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Correct rejection; prior output retained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11</w:t>
            </w:r>
          </w:p>
        </w:tc>
        <w:tc>
          <w:tcPr>
            <w:tcW w:type="dxa" w:w="9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2.00 / 3.39</w:t>
            </w:r>
          </w:p>
        </w:tc>
        <w:tc>
          <w:tcPr>
            <w:tcW w:type="dxa" w:w="118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Accepted</w:t>
            </w:r>
          </w:p>
        </w:tc>
        <w:tc>
          <w:tcPr>
            <w:tcW w:type="dxa" w:w="112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3.367 / 0.293</w:t>
            </w:r>
          </w:p>
        </w:tc>
        <w:tc>
          <w:tcPr>
            <w:tcW w:type="dxa" w:w="80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3.251</w:t>
            </w:r>
          </w:p>
        </w:tc>
        <w:tc>
          <w:tcPr>
            <w:tcW w:type="dxa" w:w="748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2.018</w:t>
            </w:r>
          </w:p>
        </w:tc>
        <w:tc>
          <w:tcPr>
            <w:tcW w:type="dxa" w:w="10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2.240-4.258</w:t>
            </w:r>
          </w:p>
        </w:tc>
        <w:tc>
          <w:tcPr>
            <w:tcW w:type="dxa" w:w="302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Clean; mean 140 mV low</w:t>
            </w:r>
          </w:p>
        </w:tc>
      </w:tr>
      <w:tr>
        <w:tc>
          <w:tcPr>
            <w:tcW w:type="dxa" w:w="432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12</w:t>
            </w:r>
          </w:p>
        </w:tc>
        <w:tc>
          <w:tcPr>
            <w:tcW w:type="dxa" w:w="95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2.00 / 3.41</w:t>
            </w:r>
          </w:p>
        </w:tc>
        <w:tc>
          <w:tcPr>
            <w:tcW w:type="dxa" w:w="118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Rejected</w:t>
            </w:r>
          </w:p>
        </w:tc>
        <w:tc>
          <w:tcPr>
            <w:tcW w:type="dxa" w:w="1123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3.368 / 0.294</w:t>
            </w:r>
          </w:p>
        </w:tc>
        <w:tc>
          <w:tcPr>
            <w:tcW w:type="dxa" w:w="806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3.259 retained</w:t>
            </w:r>
          </w:p>
        </w:tc>
        <w:tc>
          <w:tcPr>
            <w:tcW w:type="dxa" w:w="748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2.013 retained</w:t>
            </w:r>
          </w:p>
        </w:tc>
        <w:tc>
          <w:tcPr>
            <w:tcW w:type="dxa" w:w="109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2.247-4.260</w:t>
            </w:r>
          </w:p>
        </w:tc>
        <w:tc>
          <w:tcPr>
            <w:tcW w:type="dxa" w:w="302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Correct rejection; prior output retained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13</w:t>
            </w:r>
          </w:p>
        </w:tc>
        <w:tc>
          <w:tcPr>
            <w:tcW w:type="dxa" w:w="9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4.15 / 2.28</w:t>
            </w:r>
          </w:p>
        </w:tc>
        <w:tc>
          <w:tcPr>
            <w:tcW w:type="dxa" w:w="118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Accepted</w:t>
            </w:r>
          </w:p>
        </w:tc>
        <w:tc>
          <w:tcPr>
            <w:tcW w:type="dxa" w:w="112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2.252 / 0.589</w:t>
            </w:r>
          </w:p>
        </w:tc>
        <w:tc>
          <w:tcPr>
            <w:tcW w:type="dxa" w:w="80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2.107</w:t>
            </w:r>
          </w:p>
        </w:tc>
        <w:tc>
          <w:tcPr>
            <w:tcW w:type="dxa" w:w="748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4.145</w:t>
            </w:r>
          </w:p>
        </w:tc>
        <w:tc>
          <w:tcPr>
            <w:tcW w:type="dxa" w:w="10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0.044-4.189</w:t>
            </w:r>
          </w:p>
        </w:tc>
        <w:tc>
          <w:tcPr>
            <w:tcW w:type="dxa" w:w="302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Full amplitude; lower peak near ground</w:t>
            </w:r>
          </w:p>
        </w:tc>
      </w:tr>
      <w:tr>
        <w:tc>
          <w:tcPr>
            <w:tcW w:type="dxa" w:w="432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14</w:t>
            </w:r>
          </w:p>
        </w:tc>
        <w:tc>
          <w:tcPr>
            <w:tcW w:type="dxa" w:w="95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4.15 / 2.27</w:t>
            </w:r>
          </w:p>
        </w:tc>
        <w:tc>
          <w:tcPr>
            <w:tcW w:type="dxa" w:w="118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Rejected</w:t>
            </w:r>
          </w:p>
        </w:tc>
        <w:tc>
          <w:tcPr>
            <w:tcW w:type="dxa" w:w="1123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2.250 / 0.589</w:t>
            </w:r>
          </w:p>
        </w:tc>
        <w:tc>
          <w:tcPr>
            <w:tcW w:type="dxa" w:w="806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2.096 retained</w:t>
            </w:r>
          </w:p>
        </w:tc>
        <w:tc>
          <w:tcPr>
            <w:tcW w:type="dxa" w:w="748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4.143 retained</w:t>
            </w:r>
          </w:p>
        </w:tc>
        <w:tc>
          <w:tcPr>
            <w:tcW w:type="dxa" w:w="109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0.035-4.178</w:t>
            </w:r>
          </w:p>
        </w:tc>
        <w:tc>
          <w:tcPr>
            <w:tcW w:type="dxa" w:w="302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Correct rejection; prior output retained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15</w:t>
            </w:r>
          </w:p>
        </w:tc>
        <w:tc>
          <w:tcPr>
            <w:tcW w:type="dxa" w:w="9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4.15 / 2.32</w:t>
            </w:r>
          </w:p>
        </w:tc>
        <w:tc>
          <w:tcPr>
            <w:tcW w:type="dxa" w:w="118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Accepted</w:t>
            </w:r>
          </w:p>
        </w:tc>
        <w:tc>
          <w:tcPr>
            <w:tcW w:type="dxa" w:w="112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2.290 / 0.589</w:t>
            </w:r>
          </w:p>
        </w:tc>
        <w:tc>
          <w:tcPr>
            <w:tcW w:type="dxa" w:w="80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2.136</w:t>
            </w:r>
          </w:p>
        </w:tc>
        <w:tc>
          <w:tcPr>
            <w:tcW w:type="dxa" w:w="748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4.147</w:t>
            </w:r>
          </w:p>
        </w:tc>
        <w:tc>
          <w:tcPr>
            <w:tcW w:type="dxa" w:w="10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0.072-4.219</w:t>
            </w:r>
          </w:p>
        </w:tc>
        <w:tc>
          <w:tcPr>
            <w:tcW w:type="dxa" w:w="302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Full amplitude; waveform visually smooth</w:t>
            </w:r>
          </w:p>
        </w:tc>
      </w:tr>
      <w:tr>
        <w:tc>
          <w:tcPr>
            <w:tcW w:type="dxa" w:w="432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16</w:t>
            </w:r>
          </w:p>
        </w:tc>
        <w:tc>
          <w:tcPr>
            <w:tcW w:type="dxa" w:w="95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4.15 / 2.33</w:t>
            </w:r>
          </w:p>
        </w:tc>
        <w:tc>
          <w:tcPr>
            <w:tcW w:type="dxa" w:w="118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Rejected</w:t>
            </w:r>
          </w:p>
        </w:tc>
        <w:tc>
          <w:tcPr>
            <w:tcW w:type="dxa" w:w="1123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2.289 / 0.589</w:t>
            </w:r>
          </w:p>
        </w:tc>
        <w:tc>
          <w:tcPr>
            <w:tcW w:type="dxa" w:w="806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2.132 retained</w:t>
            </w:r>
          </w:p>
        </w:tc>
        <w:tc>
          <w:tcPr>
            <w:tcW w:type="dxa" w:w="748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4.143 retained</w:t>
            </w:r>
          </w:p>
        </w:tc>
        <w:tc>
          <w:tcPr>
            <w:tcW w:type="dxa" w:w="109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0.068-4.211</w:t>
            </w:r>
          </w:p>
        </w:tc>
        <w:tc>
          <w:tcPr>
            <w:tcW w:type="dxa" w:w="302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Correct rejection; prior output retained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17</w:t>
            </w:r>
          </w:p>
        </w:tc>
        <w:tc>
          <w:tcPr>
            <w:tcW w:type="dxa" w:w="9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4.14 / 2.30</w:t>
            </w:r>
          </w:p>
        </w:tc>
        <w:tc>
          <w:tcPr>
            <w:tcW w:type="dxa" w:w="118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App -&gt; 4.15</w:t>
            </w:r>
          </w:p>
        </w:tc>
        <w:tc>
          <w:tcPr>
            <w:tcW w:type="dxa" w:w="112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2.270 / 0.589</w:t>
            </w:r>
          </w:p>
        </w:tc>
        <w:tc>
          <w:tcPr>
            <w:tcW w:type="dxa" w:w="80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2.113</w:t>
            </w:r>
          </w:p>
        </w:tc>
        <w:tc>
          <w:tcPr>
            <w:tcW w:type="dxa" w:w="748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4.147</w:t>
            </w:r>
          </w:p>
        </w:tc>
        <w:tc>
          <w:tcPr>
            <w:tcW w:type="dxa" w:w="10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0.049-4.196</w:t>
            </w:r>
          </w:p>
        </w:tc>
        <w:tc>
          <w:tcPr>
            <w:tcW w:type="dxa" w:w="302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App normalized request to 4.15 Vpp</w:t>
            </w:r>
          </w:p>
        </w:tc>
      </w:tr>
      <w:tr>
        <w:tc>
          <w:tcPr>
            <w:tcW w:type="dxa" w:w="432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18</w:t>
            </w:r>
          </w:p>
        </w:tc>
        <w:tc>
          <w:tcPr>
            <w:tcW w:type="dxa" w:w="95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4.16 / 2.30</w:t>
            </w:r>
          </w:p>
        </w:tc>
        <w:tc>
          <w:tcPr>
            <w:tcW w:type="dxa" w:w="118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App -&gt; 4.15</w:t>
            </w:r>
          </w:p>
        </w:tc>
        <w:tc>
          <w:tcPr>
            <w:tcW w:type="dxa" w:w="1123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2.270 / 0.589</w:t>
            </w:r>
          </w:p>
        </w:tc>
        <w:tc>
          <w:tcPr>
            <w:tcW w:type="dxa" w:w="806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2.113</w:t>
            </w:r>
          </w:p>
        </w:tc>
        <w:tc>
          <w:tcPr>
            <w:tcW w:type="dxa" w:w="748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4.146</w:t>
            </w:r>
          </w:p>
        </w:tc>
        <w:tc>
          <w:tcPr>
            <w:tcW w:type="dxa" w:w="109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0.050-4.196</w:t>
            </w:r>
          </w:p>
        </w:tc>
        <w:tc>
          <w:tcPr>
            <w:tcW w:type="dxa" w:w="302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App clamped above-maximum request; firmware not exercised</w:t>
            </w:r>
          </w:p>
        </w:tc>
      </w:tr>
      <w:tr>
        <w:tc>
          <w:tcPr>
            <w:tcW w:type="dxa" w:w="432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R1</w:t>
            </w:r>
          </w:p>
        </w:tc>
        <w:tc>
          <w:tcPr>
            <w:tcW w:type="dxa" w:w="95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4.15 / 2.28</w:t>
            </w:r>
          </w:p>
        </w:tc>
        <w:tc>
          <w:tcPr>
            <w:tcW w:type="dxa" w:w="1180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Accepted repeat</w:t>
            </w:r>
          </w:p>
        </w:tc>
        <w:tc>
          <w:tcPr>
            <w:tcW w:type="dxa" w:w="112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2.250 / 0.590</w:t>
            </w:r>
          </w:p>
        </w:tc>
        <w:tc>
          <w:tcPr>
            <w:tcW w:type="dxa" w:w="80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2.098</w:t>
            </w:r>
          </w:p>
        </w:tc>
        <w:tc>
          <w:tcPr>
            <w:tcW w:type="dxa" w:w="748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4.147</w:t>
            </w:r>
          </w:p>
        </w:tc>
        <w:tc>
          <w:tcPr>
            <w:tcW w:type="dxa" w:w="109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0.034-4.181</w:t>
            </w:r>
          </w:p>
        </w:tc>
        <w:tc>
          <w:tcPr>
            <w:tcW w:type="dxa" w:w="3024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Repeat confirms stability</w:t>
            </w:r>
          </w:p>
        </w:tc>
      </w:tr>
      <w:tr>
        <w:tc>
          <w:tcPr>
            <w:tcW w:type="dxa" w:w="432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R2</w:t>
            </w:r>
          </w:p>
        </w:tc>
        <w:tc>
          <w:tcPr>
            <w:tcW w:type="dxa" w:w="95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4.15 / 2.32</w:t>
            </w:r>
          </w:p>
        </w:tc>
        <w:tc>
          <w:tcPr>
            <w:tcW w:type="dxa" w:w="1180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Accepted repeat</w:t>
            </w:r>
          </w:p>
        </w:tc>
        <w:tc>
          <w:tcPr>
            <w:tcW w:type="dxa" w:w="1123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2.290 / 0.589</w:t>
            </w:r>
          </w:p>
        </w:tc>
        <w:tc>
          <w:tcPr>
            <w:tcW w:type="dxa" w:w="806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2.134</w:t>
            </w:r>
          </w:p>
        </w:tc>
        <w:tc>
          <w:tcPr>
            <w:tcW w:type="dxa" w:w="748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4.149</w:t>
            </w:r>
          </w:p>
        </w:tc>
        <w:tc>
          <w:tcPr>
            <w:tcW w:type="dxa" w:w="109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center"/>
            </w:pPr>
            <w:r>
              <w:t>0.069-4.218</w:t>
            </w:r>
          </w:p>
        </w:tc>
        <w:tc>
          <w:tcPr>
            <w:tcW w:type="dxa" w:w="3024"/>
            <w:vAlign w:val="center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TableSmall"/>
              <w:jc w:val="left"/>
            </w:pPr>
            <w:r>
              <w:t>Repeat confirms stability</w:t>
            </w:r>
          </w:p>
        </w:tc>
      </w:tr>
    </w:tbl>
    <w:p>
      <w:r>
        <w:br w:type="page"/>
      </w:r>
    </w:p>
    <w:p>
      <w:pPr>
        <w:pStyle w:val="Heading1"/>
      </w:pPr>
      <w:r>
        <w:t>Analysis</w:t>
      </w:r>
    </w:p>
    <w:p>
      <w:pPr>
        <w:pStyle w:val="Heading2"/>
      </w:pPr>
      <w:r>
        <w:t>Firmware Envelope Behavior</w:t>
      </w:r>
    </w:p>
    <w:p>
      <w:r>
        <w:t>All combined-envelope boundary cases that reached the firmware produced the expected outcome. Commands just inside the lower and upper boundaries were accepted, while commands just outside were rejected. The retained-waveform measurements following Tests 7, 10, 12, 14, and 16 show that rejection did not replace the valid operating state.</w:t>
      </w:r>
    </w:p>
    <w:p>
      <w:pPr>
        <w:pStyle w:val="Heading2"/>
      </w:pPr>
      <w:r>
        <w:t>Amplitude Accuracy</w:t>
      </w:r>
    </w:p>
    <w:p>
      <w:r>
        <w:t>At a 2.00 Vpp request, measured output ranged from 2.0062 to 2.0228 Vpp across the accepted offset settings, corresponding to approximately +0.3% to +1.1% error. At a 4.15 Vpp request, accepted and repeat measurements ranged from 4.1444 to 4.1490 Vpp, within approximately 6 mV of the request. The 0.50 Vpp low-offset case measured 0.4472 Vpp and therefore showed substantially greater relative error at the low-amplitude end.</w:t>
      </w:r>
    </w:p>
    <w:p>
      <w:pPr>
        <w:pStyle w:val="Heading2"/>
      </w:pPr>
      <w:r>
        <w:t>Offset Accuracy and Analog Margin</w:t>
      </w:r>
    </w:p>
    <w:p>
      <w:r>
        <w:t>The measured OP484 mean was consistently lower than the requested offset. Representative errors were -47 mV at 2.00 Vpp/1.21 V offset, -94 mV at 2.00 Vpp/2.30 V offset, -140 mV at 2.00 Vpp/3.39 V offset, and approximately -164 to -184 mV for maximum-amplitude cases.</w:t>
      </w:r>
    </w:p>
    <w:p>
      <w:r>
        <w:t>Consequently, the real analog peaks do not track the firmware's calculated 0.20-4.40 V envelope symmetrically. Maximum-amplitude legal states produced approximately 0.03-4.22 V. Although no obvious hard clipping was visible, the lower peak approached ground closely enough that the current envelope provides little practical lower-rail margin.</w:t>
      </w:r>
    </w:p>
    <w:p>
      <w:pPr>
        <w:pStyle w:val="Heading2"/>
      </w:pPr>
      <w:r>
        <w:t>Mobile-App Limit Behavior</w:t>
      </w:r>
    </w:p>
    <w:p>
      <w:r>
        <w:t>An attempted 4.16 Vpp command was forced to 4.15 Vpp on the mobile side before transmission. This is a successful application-layer safety behavior, but it means the firmware's independent rejection of amplitudes above MAX_AMPLITUDE_VPP was not exercised through the normal UI. The intended high-offset low-amplitude requests were also altered to 4.09 V and rejected as OFFSET_OUT_OF_RANGE, revealing a limit or numeric-control mismatch between the app and firmware.</w:t>
      </w:r>
    </w:p>
    <w:p>
      <w:pPr>
        <w:pStyle w:val="Heading1"/>
      </w:pPr>
      <w:r>
        <w:t>Conclusions</w:t>
      </w:r>
    </w:p>
    <w:p>
      <w:pPr>
        <w:pStyle w:val="ListBullet"/>
      </w:pPr>
      <w:r>
        <w:t>PASS: Combined amplitude/offset envelope validation operated correctly for all commands that reached the firmware.</w:t>
      </w:r>
    </w:p>
    <w:p>
      <w:pPr>
        <w:pStyle w:val="ListBullet"/>
      </w:pPr>
      <w:r>
        <w:t>PASS: Rejected commands preserved the preceding valid output state.</w:t>
      </w:r>
    </w:p>
    <w:p>
      <w:pPr>
        <w:pStyle w:val="ListBullet"/>
      </w:pPr>
      <w:r>
        <w:t>PASS: No obvious hard clipping or unsafe rail excursion was observed in the accepted cases.</w:t>
      </w:r>
    </w:p>
    <w:p>
      <w:pPr>
        <w:pStyle w:val="ListBullet"/>
      </w:pPr>
      <w:r>
        <w:t>PASS: Medium- and maximum-amplitude accuracy was strong and repeatable.</w:t>
      </w:r>
    </w:p>
    <w:p>
      <w:pPr>
        <w:pStyle w:val="ListBullet"/>
      </w:pPr>
      <w:r>
        <w:t>FOLLOW-UP: Offset calibration does not presently make the requested offset equal the measured OP484 mean.</w:t>
      </w:r>
    </w:p>
    <w:p>
      <w:pPr>
        <w:pStyle w:val="ListBullet"/>
      </w:pPr>
      <w:r>
        <w:t>FOLLOW-UP: The high-offset UI behavior and firmware absolute offset range should be aligned.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46E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46E"/>
      </w:rPr>
      <w:t>PocketLab Function Generator | Verification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Small">
    <w:name w:val="Table Small"/>
    <w:pPr>
      <w:spacing w:before="0" w:after="0" w:line="240" w:lineRule="auto"/>
    </w:pPr>
    <w:rPr>
      <w:rFonts w:ascii="Calibri" w:hAnsi="Calibri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PocketLab Amplitude/Offset Interaction Test Report</dc:title>
  <dc:subject>Firmware envelope validation and analog clipping-limit verification</dc:subject>
  <dc:creator>PocketLab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