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3A57" w14:textId="13DCC825" w:rsidR="00887B70" w:rsidRPr="00600925" w:rsidRDefault="00887B70" w:rsidP="00887B70">
      <w:pPr>
        <w:spacing w:before="100" w:beforeAutospacing="1" w:after="100" w:afterAutospacing="1" w:line="240" w:lineRule="auto"/>
        <w:jc w:val="center"/>
        <w:rPr>
          <w:rFonts w:ascii="Arial" w:eastAsia="Arial" w:hAnsi="Arial" w:cs="Arial"/>
          <w:sz w:val="24"/>
          <w:szCs w:val="24"/>
          <w:lang w:eastAsia="en-GB"/>
        </w:rPr>
      </w:pPr>
      <w:r w:rsidRPr="00887B70">
        <w:rPr>
          <w:rFonts w:ascii="Arial" w:eastAsia="Arial" w:hAnsi="Arial" w:cs="Arial"/>
          <w:b/>
          <w:bCs/>
          <w:kern w:val="0"/>
          <w:sz w:val="44"/>
          <w:szCs w:val="44"/>
          <w:lang w:eastAsia="en-GB"/>
          <w14:ligatures w14:val="none"/>
        </w:rPr>
        <w:t>P</w:t>
      </w:r>
      <w:r w:rsidRPr="00887B70">
        <w:rPr>
          <w:rFonts w:ascii="Arial" w:eastAsia="Arial" w:hAnsi="Arial" w:cs="Arial"/>
          <w:b/>
          <w:bCs/>
          <w:sz w:val="44"/>
          <w:szCs w:val="44"/>
          <w:lang w:eastAsia="en-GB"/>
        </w:rPr>
        <w:t>roblem solving and continuous improvement</w:t>
      </w:r>
    </w:p>
    <w:p w14:paraId="71E6E313" w14:textId="59087B65" w:rsidR="00992CAB" w:rsidRDefault="00900DAE" w:rsidP="00FC1146">
      <w:pPr>
        <w:pStyle w:val="ListParagraph"/>
        <w:spacing w:beforeAutospacing="1" w:afterAutospacing="1" w:line="240" w:lineRule="auto"/>
        <w:ind w:left="0"/>
        <w:rPr>
          <w:rFonts w:ascii="Arial" w:eastAsia="Arial" w:hAnsi="Arial" w:cs="Arial"/>
          <w:sz w:val="24"/>
          <w:szCs w:val="24"/>
          <w:lang w:eastAsia="en-GB"/>
        </w:rPr>
      </w:pPr>
      <w:r w:rsidRPr="00900DAE">
        <w:rPr>
          <w:rFonts w:ascii="Arial" w:eastAsia="Arial" w:hAnsi="Arial" w:cs="Arial"/>
          <w:sz w:val="24"/>
          <w:szCs w:val="24"/>
          <w:lang w:eastAsia="en-GB"/>
        </w:rPr>
        <w:t xml:space="preserve">My role involves gathering and reporting on </w:t>
      </w:r>
      <w:r>
        <w:rPr>
          <w:rFonts w:ascii="Arial" w:eastAsia="Arial" w:hAnsi="Arial" w:cs="Arial"/>
          <w:sz w:val="24"/>
          <w:szCs w:val="24"/>
          <w:lang w:eastAsia="en-GB"/>
        </w:rPr>
        <w:t xml:space="preserve">the number of positions in the Consumer area of BT Group. This relates to the structures of occupied or vacant roles and relevant data points associated with those positions. I primarily used </w:t>
      </w:r>
      <w:r w:rsidR="00992CAB">
        <w:rPr>
          <w:rFonts w:ascii="Arial" w:eastAsia="Arial" w:hAnsi="Arial" w:cs="Arial"/>
          <w:sz w:val="24"/>
          <w:szCs w:val="24"/>
          <w:lang w:eastAsia="en-GB"/>
        </w:rPr>
        <w:t xml:space="preserve">MS Access &amp; </w:t>
      </w:r>
      <w:r>
        <w:rPr>
          <w:rFonts w:ascii="Arial" w:eastAsia="Arial" w:hAnsi="Arial" w:cs="Arial"/>
          <w:sz w:val="24"/>
          <w:szCs w:val="24"/>
          <w:lang w:eastAsia="en-GB"/>
        </w:rPr>
        <w:t>Excel to produce reports and a very basic dashboard. This method was very time consuming to maintain, run and process</w:t>
      </w:r>
      <w:r w:rsidR="00992CAB">
        <w:rPr>
          <w:rFonts w:ascii="Arial" w:eastAsia="Arial" w:hAnsi="Arial" w:cs="Arial"/>
          <w:sz w:val="24"/>
          <w:szCs w:val="24"/>
          <w:lang w:eastAsia="en-GB"/>
        </w:rPr>
        <w:t>. It</w:t>
      </w:r>
      <w:r>
        <w:rPr>
          <w:rFonts w:ascii="Arial" w:eastAsia="Arial" w:hAnsi="Arial" w:cs="Arial"/>
          <w:sz w:val="24"/>
          <w:szCs w:val="24"/>
          <w:lang w:eastAsia="en-GB"/>
        </w:rPr>
        <w:t xml:space="preserve"> also had a very limited audience. The numbers were taken from the dashboard and reported back out to the stakeholders with very little transparency, often causing confusion and queries. </w:t>
      </w:r>
    </w:p>
    <w:p w14:paraId="2AAF1E42" w14:textId="0FCE3F39" w:rsidR="003364EA" w:rsidRDefault="003364EA" w:rsidP="00FC1146">
      <w:pPr>
        <w:pStyle w:val="ListParagraph"/>
        <w:spacing w:beforeAutospacing="1" w:afterAutospacing="1" w:line="240" w:lineRule="auto"/>
        <w:ind w:left="0"/>
        <w:rPr>
          <w:rFonts w:ascii="Arial" w:eastAsia="Arial" w:hAnsi="Arial" w:cs="Arial"/>
          <w:sz w:val="24"/>
          <w:szCs w:val="24"/>
          <w:lang w:eastAsia="en-GB"/>
        </w:rPr>
      </w:pPr>
      <w:r>
        <w:rPr>
          <w:rFonts w:ascii="Arial" w:eastAsia="Arial" w:hAnsi="Arial" w:cs="Arial"/>
          <w:sz w:val="24"/>
          <w:szCs w:val="24"/>
          <w:lang w:eastAsia="en-GB"/>
        </w:rPr>
        <w:t xml:space="preserve">The data </w:t>
      </w:r>
      <w:r w:rsidR="00B6588C">
        <w:rPr>
          <w:rFonts w:ascii="Arial" w:eastAsia="Arial" w:hAnsi="Arial" w:cs="Arial"/>
          <w:sz w:val="24"/>
          <w:szCs w:val="24"/>
          <w:lang w:eastAsia="en-GB"/>
        </w:rPr>
        <w:t xml:space="preserve">I use </w:t>
      </w:r>
      <w:r w:rsidR="00DC2EA6">
        <w:rPr>
          <w:rFonts w:ascii="Arial" w:eastAsia="Arial" w:hAnsi="Arial" w:cs="Arial"/>
          <w:sz w:val="24"/>
          <w:szCs w:val="24"/>
          <w:lang w:eastAsia="en-GB"/>
        </w:rPr>
        <w:t>consists of a number of .csv files</w:t>
      </w:r>
      <w:r w:rsidR="00786056">
        <w:rPr>
          <w:rFonts w:ascii="Arial" w:eastAsia="Arial" w:hAnsi="Arial" w:cs="Arial"/>
          <w:sz w:val="24"/>
          <w:szCs w:val="24"/>
          <w:lang w:eastAsia="en-GB"/>
        </w:rPr>
        <w:t xml:space="preserve">, the main being a report from the HR system containing each current position and a variety of </w:t>
      </w:r>
      <w:r w:rsidR="00747CAF">
        <w:rPr>
          <w:rFonts w:ascii="Arial" w:eastAsia="Arial" w:hAnsi="Arial" w:cs="Arial"/>
          <w:sz w:val="24"/>
          <w:szCs w:val="24"/>
          <w:lang w:eastAsia="en-GB"/>
        </w:rPr>
        <w:t xml:space="preserve">data points for that position. From this I can ascertain key measures such as the size of the </w:t>
      </w:r>
      <w:r w:rsidR="0000050C">
        <w:rPr>
          <w:rFonts w:ascii="Arial" w:eastAsia="Arial" w:hAnsi="Arial" w:cs="Arial"/>
          <w:sz w:val="24"/>
          <w:szCs w:val="24"/>
          <w:lang w:eastAsia="en-GB"/>
        </w:rPr>
        <w:t>o</w:t>
      </w:r>
      <w:r w:rsidR="00747CAF">
        <w:rPr>
          <w:rFonts w:ascii="Arial" w:eastAsia="Arial" w:hAnsi="Arial" w:cs="Arial"/>
          <w:sz w:val="24"/>
          <w:szCs w:val="24"/>
          <w:lang w:eastAsia="en-GB"/>
        </w:rPr>
        <w:t xml:space="preserve">rganisation, the </w:t>
      </w:r>
      <w:r w:rsidR="00F864AF">
        <w:rPr>
          <w:rFonts w:ascii="Arial" w:eastAsia="Arial" w:hAnsi="Arial" w:cs="Arial"/>
          <w:sz w:val="24"/>
          <w:szCs w:val="24"/>
          <w:lang w:eastAsia="en-GB"/>
        </w:rPr>
        <w:t>number of vacancies, the type of role and skills assigned to that position</w:t>
      </w:r>
      <w:r w:rsidR="007C4158">
        <w:rPr>
          <w:rFonts w:ascii="Arial" w:eastAsia="Arial" w:hAnsi="Arial" w:cs="Arial"/>
          <w:sz w:val="24"/>
          <w:szCs w:val="24"/>
          <w:lang w:eastAsia="en-GB"/>
        </w:rPr>
        <w:t xml:space="preserve"> etc as well as being able to cal</w:t>
      </w:r>
      <w:r w:rsidR="0000050C">
        <w:rPr>
          <w:rFonts w:ascii="Arial" w:eastAsia="Arial" w:hAnsi="Arial" w:cs="Arial"/>
          <w:sz w:val="24"/>
          <w:szCs w:val="24"/>
          <w:lang w:eastAsia="en-GB"/>
        </w:rPr>
        <w:t>c</w:t>
      </w:r>
      <w:r w:rsidR="007C4158">
        <w:rPr>
          <w:rFonts w:ascii="Arial" w:eastAsia="Arial" w:hAnsi="Arial" w:cs="Arial"/>
          <w:sz w:val="24"/>
          <w:szCs w:val="24"/>
          <w:lang w:eastAsia="en-GB"/>
        </w:rPr>
        <w:t xml:space="preserve">ulate key </w:t>
      </w:r>
      <w:r w:rsidR="0000050C">
        <w:rPr>
          <w:rFonts w:ascii="Arial" w:eastAsia="Arial" w:hAnsi="Arial" w:cs="Arial"/>
          <w:sz w:val="24"/>
          <w:szCs w:val="24"/>
          <w:lang w:eastAsia="en-GB"/>
        </w:rPr>
        <w:t xml:space="preserve">Workforce management measures such as average span, role compression, depth of organisation </w:t>
      </w:r>
      <w:r w:rsidR="00FA6693">
        <w:rPr>
          <w:rFonts w:ascii="Arial" w:eastAsia="Arial" w:hAnsi="Arial" w:cs="Arial"/>
          <w:sz w:val="24"/>
          <w:szCs w:val="24"/>
          <w:lang w:eastAsia="en-GB"/>
        </w:rPr>
        <w:t>etc. This</w:t>
      </w:r>
      <w:r w:rsidR="00DA64BE">
        <w:rPr>
          <w:rFonts w:ascii="Arial" w:eastAsia="Arial" w:hAnsi="Arial" w:cs="Arial"/>
          <w:sz w:val="24"/>
          <w:szCs w:val="24"/>
          <w:lang w:eastAsia="en-GB"/>
        </w:rPr>
        <w:t xml:space="preserve"> data is used in planning future Organisational Designs in line with operating models as well as reviewing the current state of the organisation</w:t>
      </w:r>
      <w:r w:rsidR="00402322">
        <w:rPr>
          <w:rFonts w:ascii="Arial" w:eastAsia="Arial" w:hAnsi="Arial" w:cs="Arial"/>
          <w:sz w:val="24"/>
          <w:szCs w:val="24"/>
          <w:lang w:eastAsia="en-GB"/>
        </w:rPr>
        <w:t xml:space="preserve"> for scorecards</w:t>
      </w:r>
      <w:r w:rsidR="0012242A">
        <w:rPr>
          <w:rFonts w:ascii="Arial" w:eastAsia="Arial" w:hAnsi="Arial" w:cs="Arial"/>
          <w:sz w:val="24"/>
          <w:szCs w:val="24"/>
          <w:lang w:eastAsia="en-GB"/>
        </w:rPr>
        <w:t xml:space="preserve"> and cost efficiency programs. This year alone the data has been used to </w:t>
      </w:r>
      <w:r w:rsidR="00FA6693">
        <w:rPr>
          <w:rFonts w:ascii="Arial" w:eastAsia="Arial" w:hAnsi="Arial" w:cs="Arial"/>
          <w:sz w:val="24"/>
          <w:szCs w:val="24"/>
          <w:lang w:eastAsia="en-GB"/>
        </w:rPr>
        <w:t>identify, track and report on £20m in savings.</w:t>
      </w:r>
      <w:r w:rsidR="000719ED">
        <w:rPr>
          <w:rFonts w:ascii="Arial" w:eastAsia="Arial" w:hAnsi="Arial" w:cs="Arial"/>
          <w:sz w:val="24"/>
          <w:szCs w:val="24"/>
          <w:lang w:eastAsia="en-GB"/>
        </w:rPr>
        <w:t xml:space="preserve"> </w:t>
      </w:r>
      <w:proofErr w:type="gramStart"/>
      <w:r w:rsidR="000719ED">
        <w:rPr>
          <w:rFonts w:ascii="Arial" w:eastAsia="Arial" w:hAnsi="Arial" w:cs="Arial"/>
          <w:sz w:val="24"/>
          <w:szCs w:val="24"/>
          <w:lang w:eastAsia="en-GB"/>
        </w:rPr>
        <w:t>Therefore</w:t>
      </w:r>
      <w:proofErr w:type="gramEnd"/>
      <w:r w:rsidR="000719ED">
        <w:rPr>
          <w:rFonts w:ascii="Arial" w:eastAsia="Arial" w:hAnsi="Arial" w:cs="Arial"/>
          <w:sz w:val="24"/>
          <w:szCs w:val="24"/>
          <w:lang w:eastAsia="en-GB"/>
        </w:rPr>
        <w:t xml:space="preserve"> the data set and ability to report accurately and </w:t>
      </w:r>
      <w:r w:rsidR="002E6731">
        <w:rPr>
          <w:rFonts w:ascii="Arial" w:eastAsia="Arial" w:hAnsi="Arial" w:cs="Arial"/>
          <w:sz w:val="24"/>
          <w:szCs w:val="24"/>
          <w:lang w:eastAsia="en-GB"/>
        </w:rPr>
        <w:t>consistently is very important to business operations.</w:t>
      </w:r>
    </w:p>
    <w:p w14:paraId="3999B718" w14:textId="77777777" w:rsidR="00500C5A" w:rsidRDefault="00500C5A" w:rsidP="00FC1146">
      <w:pPr>
        <w:pStyle w:val="ListParagraph"/>
        <w:spacing w:beforeAutospacing="1" w:afterAutospacing="1" w:line="240" w:lineRule="auto"/>
        <w:ind w:left="0"/>
        <w:rPr>
          <w:rFonts w:ascii="Arial" w:eastAsia="Arial" w:hAnsi="Arial" w:cs="Arial"/>
          <w:sz w:val="24"/>
          <w:szCs w:val="24"/>
          <w:lang w:eastAsia="en-GB"/>
        </w:rPr>
      </w:pPr>
    </w:p>
    <w:p w14:paraId="61D0B697" w14:textId="34EF35EB" w:rsidR="00887B70" w:rsidRDefault="00900DAE" w:rsidP="00FC1146">
      <w:pPr>
        <w:pStyle w:val="ListParagraph"/>
        <w:spacing w:beforeAutospacing="1" w:afterAutospacing="1" w:line="240" w:lineRule="auto"/>
        <w:ind w:left="0"/>
        <w:rPr>
          <w:rFonts w:ascii="Arial" w:eastAsia="Arial" w:hAnsi="Arial" w:cs="Arial"/>
          <w:sz w:val="24"/>
          <w:szCs w:val="24"/>
          <w:lang w:eastAsia="en-GB"/>
        </w:rPr>
      </w:pPr>
      <w:r>
        <w:rPr>
          <w:rFonts w:ascii="Arial" w:eastAsia="Arial" w:hAnsi="Arial" w:cs="Arial"/>
          <w:sz w:val="24"/>
          <w:szCs w:val="24"/>
          <w:lang w:eastAsia="en-GB"/>
        </w:rPr>
        <w:t xml:space="preserve">We had a new tool made available to my wider team, Power BI, that I saw could benefit the whole monthly process making the reporting repeatable, distributable </w:t>
      </w:r>
      <w:r w:rsidR="00992CAB">
        <w:rPr>
          <w:rFonts w:ascii="Arial" w:eastAsia="Arial" w:hAnsi="Arial" w:cs="Arial"/>
          <w:sz w:val="24"/>
          <w:szCs w:val="24"/>
          <w:lang w:eastAsia="en-GB"/>
        </w:rPr>
        <w:t>to a wider audience Using Power BI would reduce queries by making all the data available in a self-serve format.</w:t>
      </w:r>
    </w:p>
    <w:p w14:paraId="75F9EA1E" w14:textId="5CA86352" w:rsidR="00900DAE" w:rsidRPr="00900DAE" w:rsidRDefault="009D0F04" w:rsidP="008E34A2">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 xml:space="preserve">The first version of the dashboard was simple, based on existing data extracts and some basic Excel formulas. Over time, more measures and dimensions were required and a change of system. With the change in system came a change in the data I could pull from the source. All the while, the Excel sheet was becoming more unwieldy and resource heavy. </w:t>
      </w:r>
    </w:p>
    <w:p w14:paraId="2FEF962F" w14:textId="77777777" w:rsidR="00EB4747" w:rsidRPr="00FC1146" w:rsidRDefault="00F62A9C" w:rsidP="00FC1146">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Every</w:t>
      </w:r>
      <w:r w:rsidR="00602217" w:rsidRPr="00FC1146">
        <w:rPr>
          <w:rFonts w:ascii="Arial" w:eastAsia="Arial" w:hAnsi="Arial" w:cs="Arial"/>
          <w:sz w:val="24"/>
          <w:szCs w:val="24"/>
          <w:lang w:eastAsia="en-GB"/>
        </w:rPr>
        <w:t xml:space="preserve"> reporting cycle took at least 6 hours to complete with manual intervention and formula updates at every stage. Often mistakes were made dragging formulas resulting in revisits and corrections. </w:t>
      </w:r>
      <w:r w:rsidRPr="00FC1146">
        <w:rPr>
          <w:rFonts w:ascii="Arial" w:eastAsia="Arial" w:hAnsi="Arial" w:cs="Arial"/>
          <w:sz w:val="24"/>
          <w:szCs w:val="24"/>
          <w:lang w:eastAsia="en-GB"/>
        </w:rPr>
        <w:t>It became apparent that stakeholder trust in the reporting was being eroded to a point that I couldn’t trust the data without double checking it line by line. Operationally, this was leading to questions over business decisions in Organisational design.</w:t>
      </w:r>
      <w:r w:rsidR="00EB4747" w:rsidRPr="00FC1146">
        <w:rPr>
          <w:rFonts w:ascii="Arial" w:eastAsia="Arial" w:hAnsi="Arial" w:cs="Arial"/>
          <w:sz w:val="24"/>
          <w:szCs w:val="24"/>
          <w:lang w:eastAsia="en-GB"/>
        </w:rPr>
        <w:t xml:space="preserve"> </w:t>
      </w:r>
    </w:p>
    <w:p w14:paraId="4F9A5C12" w14:textId="23B2E025" w:rsidR="00887B70" w:rsidRPr="002A288D" w:rsidRDefault="00EB4747" w:rsidP="008E34A2">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Using the inbuilt workbook analysis tool, the first dashboard showed 27k formulas included in 14 tabs. This was just for 1 month of data. Much of the data was duplicated and shown in tables rather than easily readable charts.</w:t>
      </w:r>
    </w:p>
    <w:p w14:paraId="481DC996" w14:textId="77777777" w:rsidR="00CC19C0" w:rsidRDefault="006F4667" w:rsidP="00CC19C0">
      <w:pPr>
        <w:pStyle w:val="ListParagraph"/>
        <w:ind w:left="0"/>
        <w:rPr>
          <w:rFonts w:ascii="Arial" w:eastAsia="Arial" w:hAnsi="Arial" w:cs="Arial"/>
          <w:sz w:val="24"/>
          <w:szCs w:val="24"/>
          <w:lang w:eastAsia="en-GB"/>
        </w:rPr>
      </w:pPr>
      <w:r w:rsidRPr="00FC1146">
        <w:rPr>
          <w:rFonts w:ascii="Arial" w:eastAsia="Arial" w:hAnsi="Arial" w:cs="Arial"/>
          <w:sz w:val="24"/>
          <w:szCs w:val="24"/>
          <w:lang w:eastAsia="en-GB"/>
        </w:rPr>
        <w:t>A colleague on my team was working on different datasets</w:t>
      </w:r>
      <w:r w:rsidR="002A18A6" w:rsidRPr="00FC1146">
        <w:rPr>
          <w:rFonts w:ascii="Arial" w:eastAsia="Arial" w:hAnsi="Arial" w:cs="Arial"/>
          <w:sz w:val="24"/>
          <w:szCs w:val="24"/>
          <w:lang w:eastAsia="en-GB"/>
        </w:rPr>
        <w:t xml:space="preserve"> (people data rather than organisational structure data) </w:t>
      </w:r>
      <w:r w:rsidR="000B385F" w:rsidRPr="00FC1146">
        <w:rPr>
          <w:rFonts w:ascii="Arial" w:eastAsia="Arial" w:hAnsi="Arial" w:cs="Arial"/>
          <w:sz w:val="24"/>
          <w:szCs w:val="24"/>
          <w:lang w:eastAsia="en-GB"/>
        </w:rPr>
        <w:t>and was introducing a new method for</w:t>
      </w:r>
      <w:r w:rsidR="00667405" w:rsidRPr="00FC1146">
        <w:rPr>
          <w:rFonts w:ascii="Arial" w:eastAsia="Arial" w:hAnsi="Arial" w:cs="Arial"/>
          <w:sz w:val="24"/>
          <w:szCs w:val="24"/>
          <w:lang w:eastAsia="en-GB"/>
        </w:rPr>
        <w:t xml:space="preserve"> presenting his data using Power BI</w:t>
      </w:r>
      <w:r w:rsidR="00807FE0" w:rsidRPr="00FC1146">
        <w:rPr>
          <w:rFonts w:ascii="Arial" w:eastAsia="Arial" w:hAnsi="Arial" w:cs="Arial"/>
          <w:sz w:val="24"/>
          <w:szCs w:val="24"/>
          <w:lang w:eastAsia="en-GB"/>
        </w:rPr>
        <w:t xml:space="preserve">. I saw what he was able to do with the data and could see some </w:t>
      </w:r>
      <w:r w:rsidR="00807FE0" w:rsidRPr="00FC1146">
        <w:rPr>
          <w:rFonts w:ascii="Arial" w:eastAsia="Arial" w:hAnsi="Arial" w:cs="Arial"/>
          <w:sz w:val="24"/>
          <w:szCs w:val="24"/>
          <w:lang w:eastAsia="en-GB"/>
        </w:rPr>
        <w:lastRenderedPageBreak/>
        <w:t xml:space="preserve">parallels </w:t>
      </w:r>
      <w:r w:rsidR="00CA2685" w:rsidRPr="00FC1146">
        <w:rPr>
          <w:rFonts w:ascii="Arial" w:eastAsia="Arial" w:hAnsi="Arial" w:cs="Arial"/>
          <w:sz w:val="24"/>
          <w:szCs w:val="24"/>
          <w:lang w:eastAsia="en-GB"/>
        </w:rPr>
        <w:t xml:space="preserve">and opportunities to use </w:t>
      </w:r>
      <w:r w:rsidR="00D34999" w:rsidRPr="00FC1146">
        <w:rPr>
          <w:rFonts w:ascii="Arial" w:eastAsia="Arial" w:hAnsi="Arial" w:cs="Arial"/>
          <w:sz w:val="24"/>
          <w:szCs w:val="24"/>
          <w:lang w:eastAsia="en-GB"/>
        </w:rPr>
        <w:t xml:space="preserve">this to greatly simplify the </w:t>
      </w:r>
      <w:r w:rsidR="00B05141" w:rsidRPr="00FC1146">
        <w:rPr>
          <w:rFonts w:ascii="Arial" w:eastAsia="Arial" w:hAnsi="Arial" w:cs="Arial"/>
          <w:sz w:val="24"/>
          <w:szCs w:val="24"/>
          <w:lang w:eastAsia="en-GB"/>
        </w:rPr>
        <w:t>transformations and calculations and presentation of my data.</w:t>
      </w:r>
      <w:r w:rsidR="00807FE0" w:rsidRPr="00FC1146">
        <w:rPr>
          <w:rFonts w:ascii="Arial" w:eastAsia="Arial" w:hAnsi="Arial" w:cs="Arial"/>
          <w:sz w:val="24"/>
          <w:szCs w:val="24"/>
          <w:lang w:eastAsia="en-GB"/>
        </w:rPr>
        <w:t xml:space="preserve"> </w:t>
      </w:r>
    </w:p>
    <w:p w14:paraId="48AD895F" w14:textId="77777777" w:rsidR="00CC19C0" w:rsidRDefault="00CC19C0" w:rsidP="00CC19C0">
      <w:pPr>
        <w:pStyle w:val="ListParagraph"/>
        <w:ind w:left="0"/>
        <w:rPr>
          <w:rFonts w:ascii="Arial" w:eastAsia="Arial" w:hAnsi="Arial" w:cs="Arial"/>
          <w:sz w:val="24"/>
          <w:szCs w:val="24"/>
          <w:lang w:eastAsia="en-GB"/>
        </w:rPr>
      </w:pPr>
    </w:p>
    <w:p w14:paraId="2C1CE0B1" w14:textId="2EAD92BD" w:rsidR="00CC19C0" w:rsidRPr="00CC19C0" w:rsidRDefault="00CC19C0" w:rsidP="00CC19C0">
      <w:pPr>
        <w:pStyle w:val="ListParagraph"/>
        <w:ind w:left="0"/>
        <w:rPr>
          <w:rFonts w:ascii="Arial" w:eastAsia="Arial" w:hAnsi="Arial" w:cs="Arial"/>
          <w:sz w:val="24"/>
          <w:szCs w:val="24"/>
          <w:lang w:eastAsia="en-GB"/>
        </w:rPr>
      </w:pPr>
      <w:r w:rsidRPr="00CC19C0">
        <w:rPr>
          <w:rFonts w:ascii="Arial" w:eastAsia="Arial" w:hAnsi="Arial" w:cs="Arial"/>
          <w:sz w:val="24"/>
          <w:szCs w:val="24"/>
          <w:lang w:eastAsia="en-GB"/>
        </w:rPr>
        <w:t>Considering sustainability, I believe this would the increased in efficiency when transforming the data (decreased time and number of re workings). Duplication of effort has also reduced for users who didn’t previously have access may have all been working separately to answer the same questions (downloading and transforming their own data sets). By publishing to a</w:t>
      </w:r>
      <w:r w:rsidR="008677C0">
        <w:rPr>
          <w:rFonts w:ascii="Arial" w:eastAsia="Arial" w:hAnsi="Arial" w:cs="Arial"/>
          <w:sz w:val="24"/>
          <w:szCs w:val="24"/>
          <w:lang w:eastAsia="en-GB"/>
        </w:rPr>
        <w:t xml:space="preserve">n existing </w:t>
      </w:r>
      <w:r>
        <w:rPr>
          <w:rFonts w:ascii="Arial" w:eastAsia="Arial" w:hAnsi="Arial" w:cs="Arial"/>
          <w:sz w:val="24"/>
          <w:szCs w:val="24"/>
          <w:lang w:eastAsia="en-GB"/>
        </w:rPr>
        <w:t>MS T</w:t>
      </w:r>
      <w:r w:rsidRPr="00CC19C0">
        <w:rPr>
          <w:rFonts w:ascii="Arial" w:eastAsia="Arial" w:hAnsi="Arial" w:cs="Arial"/>
          <w:sz w:val="24"/>
          <w:szCs w:val="24"/>
          <w:lang w:eastAsia="en-GB"/>
        </w:rPr>
        <w:t>eams site as a dashboard, this also reduce the amount of download traffic of the original file.</w:t>
      </w:r>
      <w:r w:rsidR="008677C0">
        <w:rPr>
          <w:rFonts w:ascii="Arial" w:eastAsia="Arial" w:hAnsi="Arial" w:cs="Arial"/>
          <w:sz w:val="24"/>
          <w:szCs w:val="24"/>
          <w:lang w:eastAsia="en-GB"/>
        </w:rPr>
        <w:t xml:space="preserve"> The MS Teams site </w:t>
      </w:r>
      <w:r w:rsidR="0035248E">
        <w:rPr>
          <w:rFonts w:ascii="Arial" w:eastAsia="Arial" w:hAnsi="Arial" w:cs="Arial"/>
          <w:sz w:val="24"/>
          <w:szCs w:val="24"/>
          <w:lang w:eastAsia="en-GB"/>
        </w:rPr>
        <w:t xml:space="preserve">already had permissions set up so I could restrict </w:t>
      </w:r>
      <w:r w:rsidR="00C5164A">
        <w:rPr>
          <w:rFonts w:ascii="Arial" w:eastAsia="Arial" w:hAnsi="Arial" w:cs="Arial"/>
          <w:sz w:val="24"/>
          <w:szCs w:val="24"/>
          <w:lang w:eastAsia="en-GB"/>
        </w:rPr>
        <w:t>access where/if necessary.</w:t>
      </w:r>
    </w:p>
    <w:p w14:paraId="298F6E42" w14:textId="02755F74" w:rsidR="00887B70" w:rsidRPr="00FC1146" w:rsidRDefault="00B05141" w:rsidP="00FC1146">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After some experimentation</w:t>
      </w:r>
      <w:r w:rsidR="0035557D" w:rsidRPr="00FC1146">
        <w:rPr>
          <w:rFonts w:ascii="Arial" w:eastAsia="Arial" w:hAnsi="Arial" w:cs="Arial"/>
          <w:sz w:val="24"/>
          <w:szCs w:val="24"/>
          <w:lang w:eastAsia="en-GB"/>
        </w:rPr>
        <w:t xml:space="preserve"> I broke down the </w:t>
      </w:r>
      <w:r w:rsidR="00D71F57" w:rsidRPr="00FC1146">
        <w:rPr>
          <w:rFonts w:ascii="Arial" w:eastAsia="Arial" w:hAnsi="Arial" w:cs="Arial"/>
          <w:sz w:val="24"/>
          <w:szCs w:val="24"/>
          <w:lang w:eastAsia="en-GB"/>
        </w:rPr>
        <w:t>end requirements (</w:t>
      </w:r>
      <w:r w:rsidR="007B5366" w:rsidRPr="00FC1146">
        <w:rPr>
          <w:rFonts w:ascii="Arial" w:eastAsia="Arial" w:hAnsi="Arial" w:cs="Arial"/>
          <w:sz w:val="24"/>
          <w:szCs w:val="24"/>
          <w:lang w:eastAsia="en-GB"/>
        </w:rPr>
        <w:t>i.e.</w:t>
      </w:r>
      <w:r w:rsidR="00D71F57" w:rsidRPr="00FC1146">
        <w:rPr>
          <w:rFonts w:ascii="Arial" w:eastAsia="Arial" w:hAnsi="Arial" w:cs="Arial"/>
          <w:sz w:val="24"/>
          <w:szCs w:val="24"/>
          <w:lang w:eastAsia="en-GB"/>
        </w:rPr>
        <w:t xml:space="preserve"> the measures we currently used</w:t>
      </w:r>
      <w:r w:rsidR="00E17EE3" w:rsidRPr="00FC1146">
        <w:rPr>
          <w:rFonts w:ascii="Arial" w:eastAsia="Arial" w:hAnsi="Arial" w:cs="Arial"/>
          <w:sz w:val="24"/>
          <w:szCs w:val="24"/>
          <w:lang w:eastAsia="en-GB"/>
        </w:rPr>
        <w:t xml:space="preserve">) and </w:t>
      </w:r>
      <w:r w:rsidR="009725C3" w:rsidRPr="00FC1146">
        <w:rPr>
          <w:rFonts w:ascii="Arial" w:eastAsia="Arial" w:hAnsi="Arial" w:cs="Arial"/>
          <w:sz w:val="24"/>
          <w:szCs w:val="24"/>
          <w:lang w:eastAsia="en-GB"/>
        </w:rPr>
        <w:t xml:space="preserve">noted the datapoints needed to </w:t>
      </w:r>
      <w:r w:rsidR="00455F97" w:rsidRPr="00FC1146">
        <w:rPr>
          <w:rFonts w:ascii="Arial" w:eastAsia="Arial" w:hAnsi="Arial" w:cs="Arial"/>
          <w:sz w:val="24"/>
          <w:szCs w:val="24"/>
          <w:lang w:eastAsia="en-GB"/>
        </w:rPr>
        <w:t>show those measures</w:t>
      </w:r>
      <w:r w:rsidR="00887B70" w:rsidRPr="00FC1146">
        <w:rPr>
          <w:rFonts w:ascii="Arial" w:eastAsia="Arial" w:hAnsi="Arial" w:cs="Arial"/>
          <w:sz w:val="24"/>
          <w:szCs w:val="24"/>
          <w:lang w:eastAsia="en-GB"/>
        </w:rPr>
        <w:t>.</w:t>
      </w:r>
      <w:r w:rsidR="00455F97" w:rsidRPr="00FC1146">
        <w:rPr>
          <w:rFonts w:ascii="Arial" w:eastAsia="Arial" w:hAnsi="Arial" w:cs="Arial"/>
          <w:sz w:val="24"/>
          <w:szCs w:val="24"/>
          <w:lang w:eastAsia="en-GB"/>
        </w:rPr>
        <w:t xml:space="preserve"> </w:t>
      </w:r>
      <w:r w:rsidR="00392CF0" w:rsidRPr="00FC1146">
        <w:rPr>
          <w:rFonts w:ascii="Arial" w:eastAsia="Arial" w:hAnsi="Arial" w:cs="Arial"/>
          <w:sz w:val="24"/>
          <w:szCs w:val="24"/>
          <w:lang w:eastAsia="en-GB"/>
        </w:rPr>
        <w:t>From a fresh start, I created a new access database</w:t>
      </w:r>
      <w:r w:rsidR="00E85F6F" w:rsidRPr="00FC1146">
        <w:rPr>
          <w:rFonts w:ascii="Arial" w:eastAsia="Arial" w:hAnsi="Arial" w:cs="Arial"/>
          <w:sz w:val="24"/>
          <w:szCs w:val="24"/>
          <w:lang w:eastAsia="en-GB"/>
        </w:rPr>
        <w:t xml:space="preserve"> to transform the various datasets into </w:t>
      </w:r>
      <w:r w:rsidR="003F56A2" w:rsidRPr="00FC1146">
        <w:rPr>
          <w:rFonts w:ascii="Arial" w:eastAsia="Arial" w:hAnsi="Arial" w:cs="Arial"/>
          <w:sz w:val="24"/>
          <w:szCs w:val="24"/>
          <w:lang w:eastAsia="en-GB"/>
        </w:rPr>
        <w:t>one single dataset</w:t>
      </w:r>
      <w:r w:rsidR="001F66D9" w:rsidRPr="00FC1146">
        <w:rPr>
          <w:rFonts w:ascii="Arial" w:eastAsia="Arial" w:hAnsi="Arial" w:cs="Arial"/>
          <w:sz w:val="24"/>
          <w:szCs w:val="24"/>
          <w:lang w:eastAsia="en-GB"/>
        </w:rPr>
        <w:t>. I could then link that dataset into Power BI</w:t>
      </w:r>
      <w:r w:rsidR="0022570F" w:rsidRPr="00FC1146">
        <w:rPr>
          <w:rFonts w:ascii="Arial" w:eastAsia="Arial" w:hAnsi="Arial" w:cs="Arial"/>
          <w:sz w:val="24"/>
          <w:szCs w:val="24"/>
          <w:lang w:eastAsia="en-GB"/>
        </w:rPr>
        <w:t>, along with other reference tables to build out a simple version of the dashboard.</w:t>
      </w:r>
    </w:p>
    <w:p w14:paraId="4062A76D" w14:textId="74062A5C" w:rsidR="00887B70" w:rsidRPr="002A288D" w:rsidRDefault="007B5366" w:rsidP="008E34A2">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I shared this with my manager</w:t>
      </w:r>
      <w:r w:rsidR="0090179C" w:rsidRPr="00FC1146">
        <w:rPr>
          <w:rFonts w:ascii="Arial" w:eastAsia="Arial" w:hAnsi="Arial" w:cs="Arial"/>
          <w:sz w:val="24"/>
          <w:szCs w:val="24"/>
          <w:lang w:eastAsia="en-GB"/>
        </w:rPr>
        <w:t xml:space="preserve"> to get a view on whether this could act as a replacement</w:t>
      </w:r>
      <w:r w:rsidR="00222376" w:rsidRPr="00FC1146">
        <w:rPr>
          <w:rFonts w:ascii="Arial" w:eastAsia="Arial" w:hAnsi="Arial" w:cs="Arial"/>
          <w:sz w:val="24"/>
          <w:szCs w:val="24"/>
          <w:lang w:eastAsia="en-GB"/>
        </w:rPr>
        <w:t xml:space="preserve">. She was </w:t>
      </w:r>
      <w:r w:rsidR="00354C31" w:rsidRPr="00FC1146">
        <w:rPr>
          <w:rFonts w:ascii="Arial" w:eastAsia="Arial" w:hAnsi="Arial" w:cs="Arial"/>
          <w:sz w:val="24"/>
          <w:szCs w:val="24"/>
          <w:lang w:eastAsia="en-GB"/>
        </w:rPr>
        <w:t xml:space="preserve">very excited about the potential and gave me the go ahead to build out </w:t>
      </w:r>
      <w:r w:rsidR="00D506B9" w:rsidRPr="00FC1146">
        <w:rPr>
          <w:rFonts w:ascii="Arial" w:eastAsia="Arial" w:hAnsi="Arial" w:cs="Arial"/>
          <w:sz w:val="24"/>
          <w:szCs w:val="24"/>
          <w:lang w:eastAsia="en-GB"/>
        </w:rPr>
        <w:t>the full data model and dashboard.</w:t>
      </w:r>
    </w:p>
    <w:p w14:paraId="32FAAD1B" w14:textId="3EE6701A" w:rsidR="00F01584" w:rsidRPr="00FC1146" w:rsidRDefault="00F01584" w:rsidP="00FC1146">
      <w:pPr>
        <w:spacing w:beforeAutospacing="1" w:afterAutospacing="1" w:line="240" w:lineRule="auto"/>
        <w:rPr>
          <w:rFonts w:ascii="Arial" w:eastAsia="Arial" w:hAnsi="Arial" w:cs="Arial"/>
          <w:sz w:val="24"/>
          <w:szCs w:val="24"/>
          <w:lang w:eastAsia="en-GB"/>
        </w:rPr>
      </w:pPr>
      <w:r w:rsidRPr="00FC1146">
        <w:rPr>
          <w:rFonts w:ascii="Arial" w:eastAsia="Arial" w:hAnsi="Arial" w:cs="Arial"/>
          <w:sz w:val="24"/>
          <w:szCs w:val="24"/>
          <w:lang w:eastAsia="en-GB"/>
        </w:rPr>
        <w:t xml:space="preserve">I made the decision to use an Access database to store and transform the data, extracting this into Power BI to create a data model (shown in Fig. </w:t>
      </w:r>
      <w:r w:rsidR="00FC1146" w:rsidRPr="00FC1146">
        <w:rPr>
          <w:rFonts w:ascii="Arial" w:eastAsia="Arial" w:hAnsi="Arial" w:cs="Arial"/>
          <w:sz w:val="24"/>
          <w:szCs w:val="24"/>
          <w:lang w:eastAsia="en-GB"/>
        </w:rPr>
        <w:t>1</w:t>
      </w:r>
      <w:r w:rsidRPr="00FC1146">
        <w:rPr>
          <w:rFonts w:ascii="Arial" w:eastAsia="Arial" w:hAnsi="Arial" w:cs="Arial"/>
          <w:sz w:val="24"/>
          <w:szCs w:val="24"/>
          <w:lang w:eastAsia="en-GB"/>
        </w:rPr>
        <w:t>).</w:t>
      </w:r>
    </w:p>
    <w:p w14:paraId="55CFC564" w14:textId="77777777" w:rsidR="00F01584" w:rsidRPr="002A288D" w:rsidRDefault="00F01584" w:rsidP="00FC1146">
      <w:pPr>
        <w:pStyle w:val="ListParagraph"/>
        <w:keepNext/>
        <w:spacing w:beforeAutospacing="1" w:afterAutospacing="1" w:line="240" w:lineRule="auto"/>
      </w:pPr>
      <w:r w:rsidRPr="002A288D">
        <w:rPr>
          <w:rFonts w:ascii="Arial" w:eastAsia="Arial" w:hAnsi="Arial" w:cs="Arial"/>
          <w:noProof/>
          <w:sz w:val="24"/>
          <w:szCs w:val="24"/>
          <w:lang w:eastAsia="en-GB"/>
        </w:rPr>
        <w:lastRenderedPageBreak/>
        <w:drawing>
          <wp:inline distT="0" distB="0" distL="0" distR="0" wp14:anchorId="564D055E" wp14:editId="63D3D717">
            <wp:extent cx="5731510" cy="4117975"/>
            <wp:effectExtent l="0" t="0" r="2540" b="0"/>
            <wp:docPr id="327638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38978" name="Picture 1" descr="A screenshot of a computer&#10;&#10;AI-generated content may be incorrect."/>
                    <pic:cNvPicPr/>
                  </pic:nvPicPr>
                  <pic:blipFill>
                    <a:blip r:embed="rId7"/>
                    <a:stretch>
                      <a:fillRect/>
                    </a:stretch>
                  </pic:blipFill>
                  <pic:spPr>
                    <a:xfrm>
                      <a:off x="0" y="0"/>
                      <a:ext cx="5731510" cy="4117975"/>
                    </a:xfrm>
                    <a:prstGeom prst="rect">
                      <a:avLst/>
                    </a:prstGeom>
                  </pic:spPr>
                </pic:pic>
              </a:graphicData>
            </a:graphic>
          </wp:inline>
        </w:drawing>
      </w:r>
    </w:p>
    <w:p w14:paraId="1ED46C57" w14:textId="000296BF" w:rsidR="00F01584" w:rsidRDefault="00F01584" w:rsidP="00FC1146">
      <w:pPr>
        <w:pStyle w:val="Caption"/>
        <w:ind w:left="720"/>
        <w:rPr>
          <w:color w:val="auto"/>
        </w:rPr>
      </w:pPr>
      <w:r w:rsidRPr="002A288D">
        <w:rPr>
          <w:color w:val="auto"/>
        </w:rPr>
        <w:t xml:space="preserve">Figure </w:t>
      </w:r>
      <w:r w:rsidR="00FC1146">
        <w:rPr>
          <w:color w:val="auto"/>
        </w:rPr>
        <w:t>1</w:t>
      </w:r>
      <w:r w:rsidRPr="002A288D">
        <w:rPr>
          <w:color w:val="auto"/>
        </w:rPr>
        <w:t xml:space="preserve"> – The data model behind the dashboard</w:t>
      </w:r>
    </w:p>
    <w:p w14:paraId="7A2693C9" w14:textId="7FC8FDB5" w:rsidR="00FC1146" w:rsidRDefault="00FC1146" w:rsidP="00FC1146">
      <w:pPr>
        <w:keepNext/>
        <w:spacing w:beforeAutospacing="1" w:afterAutospacing="1" w:line="240" w:lineRule="auto"/>
      </w:pPr>
      <w:r w:rsidRPr="00FC1146">
        <w:rPr>
          <w:rFonts w:ascii="Arial" w:eastAsia="Arial" w:hAnsi="Arial" w:cs="Arial"/>
          <w:sz w:val="24"/>
          <w:szCs w:val="24"/>
          <w:lang w:eastAsia="en-GB"/>
        </w:rPr>
        <w:t xml:space="preserve">Using the access database as the repository Power BI would be able to read all data, not just one month at a time. The ability to drill down into each measure would make the data more transparent and accessible to more stakeholders. It also gave greater potential for combining this data with other data models later. The new </w:t>
      </w:r>
      <w:r w:rsidR="00CA67A5">
        <w:rPr>
          <w:rFonts w:ascii="Arial" w:eastAsia="Arial" w:hAnsi="Arial" w:cs="Arial"/>
          <w:sz w:val="24"/>
          <w:szCs w:val="24"/>
          <w:lang w:eastAsia="en-GB"/>
        </w:rPr>
        <w:lastRenderedPageBreak/>
        <w:t>m</w:t>
      </w:r>
      <w:r w:rsidRPr="00FC1146">
        <w:rPr>
          <w:rFonts w:ascii="Arial" w:eastAsia="Arial" w:hAnsi="Arial" w:cs="Arial"/>
          <w:sz w:val="24"/>
          <w:szCs w:val="24"/>
          <w:lang w:eastAsia="en-GB"/>
        </w:rPr>
        <w:t xml:space="preserve">ethod shows all the previous measures in 1 easily readable screen, with the ability to filter/slice data in situ (figure </w:t>
      </w:r>
      <w:r w:rsidRPr="00FC1146">
        <w:rPr>
          <w:rFonts w:ascii="Arial" w:eastAsia="Arial" w:hAnsi="Arial" w:cs="Arial"/>
          <w:sz w:val="24"/>
          <w:szCs w:val="24"/>
          <w:lang w:eastAsia="en-GB"/>
        </w:rPr>
        <w:t>2</w:t>
      </w:r>
      <w:r w:rsidRPr="00FC1146">
        <w:rPr>
          <w:rFonts w:ascii="Arial" w:eastAsia="Arial" w:hAnsi="Arial" w:cs="Arial"/>
          <w:sz w:val="24"/>
          <w:szCs w:val="24"/>
          <w:lang w:eastAsia="en-GB"/>
        </w:rPr>
        <w:t>.)</w:t>
      </w:r>
      <w:r w:rsidRPr="002A288D">
        <w:t xml:space="preserve"> </w:t>
      </w:r>
    </w:p>
    <w:p w14:paraId="7458C747" w14:textId="77777777" w:rsidR="00D44F66" w:rsidRDefault="00D44F66" w:rsidP="00D44F66">
      <w:pPr>
        <w:pStyle w:val="ListParagraph"/>
        <w:keepNext/>
        <w:spacing w:beforeAutospacing="1" w:afterAutospacing="1" w:line="240" w:lineRule="auto"/>
        <w:ind w:left="1440"/>
      </w:pPr>
    </w:p>
    <w:p w14:paraId="6A06AC4D" w14:textId="180138AA" w:rsidR="00947657" w:rsidRPr="002A288D" w:rsidRDefault="00947657" w:rsidP="00480F1D">
      <w:pPr>
        <w:pStyle w:val="ListParagraph"/>
        <w:keepNext/>
        <w:spacing w:beforeAutospacing="1" w:afterAutospacing="1" w:line="240" w:lineRule="auto"/>
        <w:ind w:left="567"/>
      </w:pPr>
      <w:r w:rsidRPr="002A288D">
        <w:rPr>
          <w:noProof/>
        </w:rPr>
        <w:drawing>
          <wp:inline distT="0" distB="0" distL="0" distR="0" wp14:anchorId="0EE0F15B" wp14:editId="1D9610E2">
            <wp:extent cx="5731510" cy="3509645"/>
            <wp:effectExtent l="0" t="0" r="2540" b="0"/>
            <wp:docPr id="2080342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2226" name="Picture 1" descr="A screenshot of a computer&#10;&#10;AI-generated content may be incorrect."/>
                    <pic:cNvPicPr/>
                  </pic:nvPicPr>
                  <pic:blipFill>
                    <a:blip r:embed="rId8"/>
                    <a:stretch>
                      <a:fillRect/>
                    </a:stretch>
                  </pic:blipFill>
                  <pic:spPr>
                    <a:xfrm>
                      <a:off x="0" y="0"/>
                      <a:ext cx="5731510" cy="3509645"/>
                    </a:xfrm>
                    <a:prstGeom prst="rect">
                      <a:avLst/>
                    </a:prstGeom>
                  </pic:spPr>
                </pic:pic>
              </a:graphicData>
            </a:graphic>
          </wp:inline>
        </w:drawing>
      </w:r>
    </w:p>
    <w:p w14:paraId="1948F6E3" w14:textId="71C11CBA" w:rsidR="00887B70" w:rsidRPr="002A288D" w:rsidRDefault="00947657" w:rsidP="00947657">
      <w:pPr>
        <w:pStyle w:val="Caption"/>
        <w:rPr>
          <w:rFonts w:ascii="Arial" w:eastAsia="Arial" w:hAnsi="Arial" w:cs="Arial"/>
          <w:color w:val="auto"/>
          <w:sz w:val="24"/>
          <w:szCs w:val="24"/>
          <w:lang w:eastAsia="en-GB"/>
        </w:rPr>
      </w:pPr>
      <w:r w:rsidRPr="002A288D">
        <w:rPr>
          <w:color w:val="auto"/>
        </w:rPr>
        <w:t xml:space="preserve">Figure </w:t>
      </w:r>
      <w:r w:rsidR="00FC1146">
        <w:rPr>
          <w:color w:val="auto"/>
        </w:rPr>
        <w:t>2</w:t>
      </w:r>
      <w:r w:rsidRPr="002A288D">
        <w:rPr>
          <w:color w:val="auto"/>
        </w:rPr>
        <w:t>- The single page dashboard</w:t>
      </w:r>
    </w:p>
    <w:p w14:paraId="1F34260D" w14:textId="6394B6E3" w:rsidR="00887B70" w:rsidRPr="00A33120" w:rsidRDefault="005302CF" w:rsidP="008E34A2">
      <w:pPr>
        <w:spacing w:beforeAutospacing="1" w:afterAutospacing="1" w:line="240" w:lineRule="auto"/>
        <w:rPr>
          <w:rFonts w:ascii="Arial" w:eastAsia="Arial" w:hAnsi="Arial" w:cs="Arial"/>
          <w:sz w:val="24"/>
          <w:szCs w:val="24"/>
          <w:lang w:eastAsia="en-GB"/>
        </w:rPr>
      </w:pPr>
      <w:r w:rsidRPr="00A33120">
        <w:rPr>
          <w:rFonts w:ascii="Arial" w:eastAsia="Arial" w:hAnsi="Arial" w:cs="Arial"/>
          <w:sz w:val="24"/>
          <w:szCs w:val="24"/>
          <w:lang w:eastAsia="en-GB"/>
        </w:rPr>
        <w:t xml:space="preserve">I discussed </w:t>
      </w:r>
      <w:r w:rsidR="005D7094" w:rsidRPr="00A33120">
        <w:rPr>
          <w:rFonts w:ascii="Arial" w:eastAsia="Arial" w:hAnsi="Arial" w:cs="Arial"/>
          <w:sz w:val="24"/>
          <w:szCs w:val="24"/>
          <w:lang w:eastAsia="en-GB"/>
        </w:rPr>
        <w:t>parts of the data model with my colleague on various parts of the build</w:t>
      </w:r>
      <w:r w:rsidR="007D0C24" w:rsidRPr="00A33120">
        <w:rPr>
          <w:rFonts w:ascii="Arial" w:eastAsia="Arial" w:hAnsi="Arial" w:cs="Arial"/>
          <w:sz w:val="24"/>
          <w:szCs w:val="24"/>
          <w:lang w:eastAsia="en-GB"/>
        </w:rPr>
        <w:t xml:space="preserve">, mainly on transforming the data </w:t>
      </w:r>
      <w:r w:rsidR="00B243F1" w:rsidRPr="00A33120">
        <w:rPr>
          <w:rFonts w:ascii="Arial" w:eastAsia="Arial" w:hAnsi="Arial" w:cs="Arial"/>
          <w:sz w:val="24"/>
          <w:szCs w:val="24"/>
          <w:lang w:eastAsia="en-GB"/>
        </w:rPr>
        <w:t xml:space="preserve">in the data model </w:t>
      </w:r>
      <w:r w:rsidR="00480F1D" w:rsidRPr="00A33120">
        <w:rPr>
          <w:rFonts w:ascii="Arial" w:eastAsia="Arial" w:hAnsi="Arial" w:cs="Arial"/>
          <w:sz w:val="24"/>
          <w:szCs w:val="24"/>
          <w:lang w:eastAsia="en-GB"/>
        </w:rPr>
        <w:t>e.g. Pivoting</w:t>
      </w:r>
      <w:r w:rsidR="00B243F1" w:rsidRPr="00A33120">
        <w:rPr>
          <w:rFonts w:ascii="Arial" w:eastAsia="Arial" w:hAnsi="Arial" w:cs="Arial"/>
          <w:sz w:val="24"/>
          <w:szCs w:val="24"/>
          <w:lang w:eastAsia="en-GB"/>
        </w:rPr>
        <w:t>/un</w:t>
      </w:r>
      <w:r w:rsidR="00F65D93" w:rsidRPr="00A33120">
        <w:rPr>
          <w:rFonts w:ascii="Arial" w:eastAsia="Arial" w:hAnsi="Arial" w:cs="Arial"/>
          <w:sz w:val="24"/>
          <w:szCs w:val="24"/>
          <w:lang w:eastAsia="en-GB"/>
        </w:rPr>
        <w:t>-</w:t>
      </w:r>
      <w:r w:rsidR="00B243F1" w:rsidRPr="00A33120">
        <w:rPr>
          <w:rFonts w:ascii="Arial" w:eastAsia="Arial" w:hAnsi="Arial" w:cs="Arial"/>
          <w:sz w:val="24"/>
          <w:szCs w:val="24"/>
          <w:lang w:eastAsia="en-GB"/>
        </w:rPr>
        <w:t>pivoting data</w:t>
      </w:r>
      <w:r w:rsidR="00EB373B" w:rsidRPr="00A33120">
        <w:rPr>
          <w:rFonts w:ascii="Arial" w:eastAsia="Arial" w:hAnsi="Arial" w:cs="Arial"/>
          <w:sz w:val="24"/>
          <w:szCs w:val="24"/>
          <w:lang w:eastAsia="en-GB"/>
        </w:rPr>
        <w:t xml:space="preserve">, linking tables and trying to align visuals with </w:t>
      </w:r>
      <w:r w:rsidR="007F2B4A" w:rsidRPr="00A33120">
        <w:rPr>
          <w:rFonts w:ascii="Arial" w:eastAsia="Arial" w:hAnsi="Arial" w:cs="Arial"/>
          <w:sz w:val="24"/>
          <w:szCs w:val="24"/>
          <w:lang w:eastAsia="en-GB"/>
        </w:rPr>
        <w:t>his dashboard to offer a unified look and feel to both.</w:t>
      </w:r>
    </w:p>
    <w:p w14:paraId="40853FF3" w14:textId="0C422667" w:rsidR="00B52F4E" w:rsidRPr="00A33120" w:rsidRDefault="00B52F4E" w:rsidP="008E34A2">
      <w:pPr>
        <w:spacing w:beforeAutospacing="1" w:afterAutospacing="1" w:line="240" w:lineRule="auto"/>
        <w:rPr>
          <w:rFonts w:ascii="Arial" w:eastAsia="Arial" w:hAnsi="Arial" w:cs="Arial"/>
          <w:sz w:val="24"/>
          <w:szCs w:val="24"/>
          <w:lang w:eastAsia="en-GB"/>
        </w:rPr>
      </w:pPr>
      <w:r w:rsidRPr="00A33120">
        <w:rPr>
          <w:rFonts w:ascii="Arial" w:eastAsia="Arial" w:hAnsi="Arial" w:cs="Arial"/>
          <w:sz w:val="24"/>
          <w:szCs w:val="24"/>
          <w:lang w:eastAsia="en-GB"/>
        </w:rPr>
        <w:t>Since the initial publication</w:t>
      </w:r>
      <w:r w:rsidR="00BE2840" w:rsidRPr="00A33120">
        <w:rPr>
          <w:rFonts w:ascii="Arial" w:eastAsia="Arial" w:hAnsi="Arial" w:cs="Arial"/>
          <w:sz w:val="24"/>
          <w:szCs w:val="24"/>
          <w:lang w:eastAsia="en-GB"/>
        </w:rPr>
        <w:t>, I’ve added to and changed the report based on feedback received</w:t>
      </w:r>
      <w:r w:rsidR="00330FE1" w:rsidRPr="00A33120">
        <w:rPr>
          <w:rFonts w:ascii="Arial" w:eastAsia="Arial" w:hAnsi="Arial" w:cs="Arial"/>
          <w:sz w:val="24"/>
          <w:szCs w:val="24"/>
          <w:lang w:eastAsia="en-GB"/>
        </w:rPr>
        <w:t xml:space="preserve"> and </w:t>
      </w:r>
      <w:r w:rsidR="004275D8" w:rsidRPr="00A33120">
        <w:rPr>
          <w:rFonts w:ascii="Arial" w:eastAsia="Arial" w:hAnsi="Arial" w:cs="Arial"/>
          <w:sz w:val="24"/>
          <w:szCs w:val="24"/>
          <w:lang w:eastAsia="en-GB"/>
        </w:rPr>
        <w:t xml:space="preserve">inefficiencies I found. For example, the first version had multiple </w:t>
      </w:r>
      <w:r w:rsidR="00F5471D" w:rsidRPr="00A33120">
        <w:rPr>
          <w:rFonts w:ascii="Arial" w:eastAsia="Arial" w:hAnsi="Arial" w:cs="Arial"/>
          <w:sz w:val="24"/>
          <w:szCs w:val="24"/>
          <w:lang w:eastAsia="en-GB"/>
        </w:rPr>
        <w:t>tabs showing the same information for different units, requiring monthly changes to bookmarked views</w:t>
      </w:r>
      <w:r w:rsidR="000E50E4" w:rsidRPr="00A33120">
        <w:rPr>
          <w:rFonts w:ascii="Arial" w:eastAsia="Arial" w:hAnsi="Arial" w:cs="Arial"/>
          <w:sz w:val="24"/>
          <w:szCs w:val="24"/>
          <w:lang w:eastAsia="en-GB"/>
        </w:rPr>
        <w:t xml:space="preserve">. I changed this to just one screen with a slicer for </w:t>
      </w:r>
      <w:r w:rsidR="00C626C4" w:rsidRPr="00A33120">
        <w:rPr>
          <w:rFonts w:ascii="Arial" w:eastAsia="Arial" w:hAnsi="Arial" w:cs="Arial"/>
          <w:sz w:val="24"/>
          <w:szCs w:val="24"/>
          <w:lang w:eastAsia="en-GB"/>
        </w:rPr>
        <w:t>the units.</w:t>
      </w:r>
    </w:p>
    <w:p w14:paraId="294B92AD" w14:textId="37FB515B" w:rsidR="00887B70" w:rsidRPr="003E3425" w:rsidRDefault="00E81B91" w:rsidP="00FC1146">
      <w:pPr>
        <w:spacing w:beforeAutospacing="1" w:afterAutospacing="1" w:line="240" w:lineRule="auto"/>
        <w:rPr>
          <w:rFonts w:ascii="Arial" w:eastAsia="Arial" w:hAnsi="Arial" w:cs="Arial"/>
          <w:sz w:val="24"/>
          <w:szCs w:val="24"/>
          <w:lang w:eastAsia="en-GB"/>
        </w:rPr>
      </w:pPr>
      <w:r w:rsidRPr="003E3425">
        <w:rPr>
          <w:rFonts w:ascii="Arial" w:eastAsia="Arial" w:hAnsi="Arial" w:cs="Arial"/>
          <w:sz w:val="24"/>
          <w:szCs w:val="24"/>
          <w:lang w:eastAsia="en-GB"/>
        </w:rPr>
        <w:t>Th</w:t>
      </w:r>
      <w:r w:rsidR="00D2656A" w:rsidRPr="003E3425">
        <w:rPr>
          <w:rFonts w:ascii="Arial" w:eastAsia="Arial" w:hAnsi="Arial" w:cs="Arial"/>
          <w:sz w:val="24"/>
          <w:szCs w:val="24"/>
          <w:lang w:eastAsia="en-GB"/>
        </w:rPr>
        <w:t xml:space="preserve">e experience highlighted the need to document and analyse </w:t>
      </w:r>
      <w:r w:rsidR="00D21EE7" w:rsidRPr="003E3425">
        <w:rPr>
          <w:rFonts w:ascii="Arial" w:eastAsia="Arial" w:hAnsi="Arial" w:cs="Arial"/>
          <w:sz w:val="24"/>
          <w:szCs w:val="24"/>
          <w:lang w:eastAsia="en-GB"/>
        </w:rPr>
        <w:t xml:space="preserve">both the end requirements and the available data before trying to work on the </w:t>
      </w:r>
      <w:r w:rsidR="00C033E1" w:rsidRPr="003E3425">
        <w:rPr>
          <w:rFonts w:ascii="Arial" w:eastAsia="Arial" w:hAnsi="Arial" w:cs="Arial"/>
          <w:sz w:val="24"/>
          <w:szCs w:val="24"/>
          <w:lang w:eastAsia="en-GB"/>
        </w:rPr>
        <w:t xml:space="preserve">mechanics of a project. As this was new </w:t>
      </w:r>
      <w:r w:rsidR="00244509" w:rsidRPr="003E3425">
        <w:rPr>
          <w:rFonts w:ascii="Arial" w:eastAsia="Arial" w:hAnsi="Arial" w:cs="Arial"/>
          <w:sz w:val="24"/>
          <w:szCs w:val="24"/>
          <w:lang w:eastAsia="en-GB"/>
        </w:rPr>
        <w:t>technology to me, my first few attempts failed</w:t>
      </w:r>
      <w:r w:rsidR="00954C4E" w:rsidRPr="003E3425">
        <w:rPr>
          <w:rFonts w:ascii="Arial" w:eastAsia="Arial" w:hAnsi="Arial" w:cs="Arial"/>
          <w:sz w:val="24"/>
          <w:szCs w:val="24"/>
          <w:lang w:eastAsia="en-GB"/>
        </w:rPr>
        <w:t xml:space="preserve"> as I </w:t>
      </w:r>
      <w:r w:rsidR="00B4758B" w:rsidRPr="003E3425">
        <w:rPr>
          <w:rFonts w:ascii="Arial" w:eastAsia="Arial" w:hAnsi="Arial" w:cs="Arial"/>
          <w:sz w:val="24"/>
          <w:szCs w:val="24"/>
          <w:lang w:eastAsia="en-GB"/>
        </w:rPr>
        <w:t xml:space="preserve">went straight in and tried to solve the problem. </w:t>
      </w:r>
      <w:r w:rsidR="00BE2CB3" w:rsidRPr="003E3425">
        <w:rPr>
          <w:rFonts w:ascii="Arial" w:eastAsia="Arial" w:hAnsi="Arial" w:cs="Arial"/>
          <w:sz w:val="24"/>
          <w:szCs w:val="24"/>
          <w:lang w:eastAsia="en-GB"/>
        </w:rPr>
        <w:t xml:space="preserve">Understanding how the technology works </w:t>
      </w:r>
      <w:r w:rsidR="0080682D" w:rsidRPr="003E3425">
        <w:rPr>
          <w:rFonts w:ascii="Arial" w:eastAsia="Arial" w:hAnsi="Arial" w:cs="Arial"/>
          <w:sz w:val="24"/>
          <w:szCs w:val="24"/>
          <w:lang w:eastAsia="en-GB"/>
        </w:rPr>
        <w:t>with</w:t>
      </w:r>
      <w:r w:rsidR="006670E4" w:rsidRPr="003E3425">
        <w:rPr>
          <w:rFonts w:ascii="Arial" w:eastAsia="Arial" w:hAnsi="Arial" w:cs="Arial"/>
          <w:sz w:val="24"/>
          <w:szCs w:val="24"/>
          <w:lang w:eastAsia="en-GB"/>
        </w:rPr>
        <w:t xml:space="preserve"> data sources and where to store those data sources</w:t>
      </w:r>
      <w:r w:rsidR="00626948" w:rsidRPr="003E3425">
        <w:rPr>
          <w:rFonts w:ascii="Arial" w:eastAsia="Arial" w:hAnsi="Arial" w:cs="Arial"/>
          <w:sz w:val="24"/>
          <w:szCs w:val="24"/>
          <w:lang w:eastAsia="en-GB"/>
        </w:rPr>
        <w:t xml:space="preserve">, access rights and </w:t>
      </w:r>
      <w:r w:rsidR="009C084F" w:rsidRPr="003E3425">
        <w:rPr>
          <w:rFonts w:ascii="Arial" w:eastAsia="Arial" w:hAnsi="Arial" w:cs="Arial"/>
          <w:sz w:val="24"/>
          <w:szCs w:val="24"/>
          <w:lang w:eastAsia="en-GB"/>
        </w:rPr>
        <w:t>data types.</w:t>
      </w:r>
    </w:p>
    <w:p w14:paraId="34FA8262" w14:textId="104AA165" w:rsidR="00234A94" w:rsidRDefault="009139D3" w:rsidP="00FC1146">
      <w:pPr>
        <w:rPr>
          <w:rFonts w:ascii="Arial" w:eastAsia="Arial" w:hAnsi="Arial" w:cs="Arial"/>
          <w:sz w:val="24"/>
          <w:szCs w:val="24"/>
          <w:lang w:eastAsia="en-GB"/>
        </w:rPr>
      </w:pPr>
      <w:r w:rsidRPr="002A288D">
        <w:rPr>
          <w:rFonts w:ascii="Arial" w:eastAsia="Arial" w:hAnsi="Arial" w:cs="Arial"/>
          <w:sz w:val="24"/>
          <w:szCs w:val="24"/>
          <w:lang w:eastAsia="en-GB"/>
        </w:rPr>
        <w:t>Whilst the new method is by no means perfect</w:t>
      </w:r>
      <w:r w:rsidR="00425CE5" w:rsidRPr="002A288D">
        <w:rPr>
          <w:rFonts w:ascii="Arial" w:eastAsia="Arial" w:hAnsi="Arial" w:cs="Arial"/>
          <w:sz w:val="24"/>
          <w:szCs w:val="24"/>
          <w:lang w:eastAsia="en-GB"/>
        </w:rPr>
        <w:t xml:space="preserve">, its certainly improved on the prior one. The whole process takes roughly 1 hour per month including gathering data whereas the prior method could take upwards of 6 with additional revisits and corrections adding to that time. </w:t>
      </w:r>
      <w:r w:rsidR="00FC587D">
        <w:rPr>
          <w:rFonts w:ascii="Arial" w:eastAsia="Arial" w:hAnsi="Arial" w:cs="Arial"/>
          <w:sz w:val="24"/>
          <w:szCs w:val="24"/>
          <w:lang w:eastAsia="en-GB"/>
        </w:rPr>
        <w:t xml:space="preserve">Data gathering is from the </w:t>
      </w:r>
      <w:r w:rsidR="000C1DA1">
        <w:rPr>
          <w:rFonts w:ascii="Arial" w:eastAsia="Arial" w:hAnsi="Arial" w:cs="Arial"/>
          <w:sz w:val="24"/>
          <w:szCs w:val="24"/>
          <w:lang w:eastAsia="en-GB"/>
        </w:rPr>
        <w:t>proprietary</w:t>
      </w:r>
      <w:r w:rsidR="00FC587D">
        <w:rPr>
          <w:rFonts w:ascii="Arial" w:eastAsia="Arial" w:hAnsi="Arial" w:cs="Arial"/>
          <w:sz w:val="24"/>
          <w:szCs w:val="24"/>
          <w:lang w:eastAsia="en-GB"/>
        </w:rPr>
        <w:t xml:space="preserve"> </w:t>
      </w:r>
      <w:r w:rsidR="000C1DA1">
        <w:rPr>
          <w:rFonts w:ascii="Arial" w:eastAsia="Arial" w:hAnsi="Arial" w:cs="Arial"/>
          <w:sz w:val="24"/>
          <w:szCs w:val="24"/>
          <w:lang w:eastAsia="en-GB"/>
        </w:rPr>
        <w:t xml:space="preserve">HR system where </w:t>
      </w:r>
      <w:r w:rsidR="009A72E5">
        <w:rPr>
          <w:rFonts w:ascii="Arial" w:eastAsia="Arial" w:hAnsi="Arial" w:cs="Arial"/>
          <w:sz w:val="24"/>
          <w:szCs w:val="24"/>
          <w:lang w:eastAsia="en-GB"/>
        </w:rPr>
        <w:t>prebuilt</w:t>
      </w:r>
      <w:r w:rsidR="000C1DA1">
        <w:rPr>
          <w:rFonts w:ascii="Arial" w:eastAsia="Arial" w:hAnsi="Arial" w:cs="Arial"/>
          <w:sz w:val="24"/>
          <w:szCs w:val="24"/>
          <w:lang w:eastAsia="en-GB"/>
        </w:rPr>
        <w:t xml:space="preserve"> reports are designed</w:t>
      </w:r>
      <w:r w:rsidR="00375629">
        <w:rPr>
          <w:rFonts w:ascii="Arial" w:eastAsia="Arial" w:hAnsi="Arial" w:cs="Arial"/>
          <w:sz w:val="24"/>
          <w:szCs w:val="24"/>
          <w:lang w:eastAsia="en-GB"/>
        </w:rPr>
        <w:t xml:space="preserve"> and available to run/export so at present</w:t>
      </w:r>
      <w:r w:rsidR="004A55F1">
        <w:rPr>
          <w:rFonts w:ascii="Arial" w:eastAsia="Arial" w:hAnsi="Arial" w:cs="Arial"/>
          <w:sz w:val="24"/>
          <w:szCs w:val="24"/>
          <w:lang w:eastAsia="en-GB"/>
        </w:rPr>
        <w:t xml:space="preserve"> the opportunity to automate this part of the process is unavailable. </w:t>
      </w:r>
      <w:r w:rsidR="00483351">
        <w:rPr>
          <w:rFonts w:ascii="Arial" w:eastAsia="Arial" w:hAnsi="Arial" w:cs="Arial"/>
          <w:sz w:val="24"/>
          <w:szCs w:val="24"/>
          <w:lang w:eastAsia="en-GB"/>
        </w:rPr>
        <w:t>T</w:t>
      </w:r>
      <w:r w:rsidR="004A55F1">
        <w:rPr>
          <w:rFonts w:ascii="Arial" w:eastAsia="Arial" w:hAnsi="Arial" w:cs="Arial"/>
          <w:sz w:val="24"/>
          <w:szCs w:val="24"/>
          <w:lang w:eastAsia="en-GB"/>
        </w:rPr>
        <w:t>here are plan</w:t>
      </w:r>
      <w:r w:rsidR="00E23BAD">
        <w:rPr>
          <w:rFonts w:ascii="Arial" w:eastAsia="Arial" w:hAnsi="Arial" w:cs="Arial"/>
          <w:sz w:val="24"/>
          <w:szCs w:val="24"/>
          <w:lang w:eastAsia="en-GB"/>
        </w:rPr>
        <w:t>s</w:t>
      </w:r>
      <w:r w:rsidR="004A55F1">
        <w:rPr>
          <w:rFonts w:ascii="Arial" w:eastAsia="Arial" w:hAnsi="Arial" w:cs="Arial"/>
          <w:sz w:val="24"/>
          <w:szCs w:val="24"/>
          <w:lang w:eastAsia="en-GB"/>
        </w:rPr>
        <w:t xml:space="preserve"> to </w:t>
      </w:r>
      <w:r w:rsidR="004A55F1">
        <w:rPr>
          <w:rFonts w:ascii="Arial" w:eastAsia="Arial" w:hAnsi="Arial" w:cs="Arial"/>
          <w:sz w:val="24"/>
          <w:szCs w:val="24"/>
          <w:lang w:eastAsia="en-GB"/>
        </w:rPr>
        <w:lastRenderedPageBreak/>
        <w:t xml:space="preserve">integrate the system into GCP which would </w:t>
      </w:r>
      <w:proofErr w:type="gramStart"/>
      <w:r w:rsidR="00787788">
        <w:rPr>
          <w:rFonts w:ascii="Arial" w:eastAsia="Arial" w:hAnsi="Arial" w:cs="Arial"/>
          <w:sz w:val="24"/>
          <w:szCs w:val="24"/>
          <w:lang w:eastAsia="en-GB"/>
        </w:rPr>
        <w:t>open up</w:t>
      </w:r>
      <w:proofErr w:type="gramEnd"/>
      <w:r w:rsidR="00787788">
        <w:rPr>
          <w:rFonts w:ascii="Arial" w:eastAsia="Arial" w:hAnsi="Arial" w:cs="Arial"/>
          <w:sz w:val="24"/>
          <w:szCs w:val="24"/>
          <w:lang w:eastAsia="en-GB"/>
        </w:rPr>
        <w:t xml:space="preserve"> the possibility of </w:t>
      </w:r>
      <w:r w:rsidR="00E23BAD">
        <w:rPr>
          <w:rFonts w:ascii="Arial" w:eastAsia="Arial" w:hAnsi="Arial" w:cs="Arial"/>
          <w:sz w:val="24"/>
          <w:szCs w:val="24"/>
          <w:lang w:eastAsia="en-GB"/>
        </w:rPr>
        <w:t xml:space="preserve">scheduling and importing data </w:t>
      </w:r>
      <w:r w:rsidR="002611FE">
        <w:rPr>
          <w:rFonts w:ascii="Arial" w:eastAsia="Arial" w:hAnsi="Arial" w:cs="Arial"/>
          <w:sz w:val="24"/>
          <w:szCs w:val="24"/>
          <w:lang w:eastAsia="en-GB"/>
        </w:rPr>
        <w:t xml:space="preserve">or linking directly </w:t>
      </w:r>
      <w:r w:rsidR="00E23BAD">
        <w:rPr>
          <w:rFonts w:ascii="Arial" w:eastAsia="Arial" w:hAnsi="Arial" w:cs="Arial"/>
          <w:sz w:val="24"/>
          <w:szCs w:val="24"/>
          <w:lang w:eastAsia="en-GB"/>
        </w:rPr>
        <w:t xml:space="preserve">to the data model. </w:t>
      </w:r>
      <w:r w:rsidR="00425CE5" w:rsidRPr="002A288D">
        <w:rPr>
          <w:rFonts w:ascii="Arial" w:eastAsia="Arial" w:hAnsi="Arial" w:cs="Arial"/>
          <w:sz w:val="24"/>
          <w:szCs w:val="24"/>
          <w:lang w:eastAsia="en-GB"/>
        </w:rPr>
        <w:t xml:space="preserve">Queries about the data and ad hoc requests for information have dropped considerably due to the self-serve nature of the method. </w:t>
      </w:r>
    </w:p>
    <w:p w14:paraId="241AA284" w14:textId="04B0F439" w:rsidR="0096263A" w:rsidRDefault="0098608B" w:rsidP="00FC1146">
      <w:pPr>
        <w:rPr>
          <w:rFonts w:ascii="Arial" w:eastAsia="Arial" w:hAnsi="Arial" w:cs="Arial"/>
          <w:sz w:val="24"/>
          <w:szCs w:val="24"/>
          <w:lang w:eastAsia="en-GB"/>
        </w:rPr>
      </w:pPr>
      <w:r>
        <w:rPr>
          <w:rFonts w:ascii="Arial" w:eastAsia="Arial" w:hAnsi="Arial" w:cs="Arial"/>
          <w:sz w:val="24"/>
          <w:szCs w:val="24"/>
          <w:lang w:eastAsia="en-GB"/>
        </w:rPr>
        <w:t>Because the dashboard is now available on Power BI, it is now visible to a wider audience</w:t>
      </w:r>
      <w:r w:rsidR="00BC18CE">
        <w:rPr>
          <w:rFonts w:ascii="Arial" w:eastAsia="Arial" w:hAnsi="Arial" w:cs="Arial"/>
          <w:sz w:val="24"/>
          <w:szCs w:val="24"/>
          <w:lang w:eastAsia="en-GB"/>
        </w:rPr>
        <w:t xml:space="preserve"> including operational managers, HRBP’s and the finance team who can </w:t>
      </w:r>
      <w:r w:rsidR="00D2595B">
        <w:rPr>
          <w:rFonts w:ascii="Arial" w:eastAsia="Arial" w:hAnsi="Arial" w:cs="Arial"/>
          <w:sz w:val="24"/>
          <w:szCs w:val="24"/>
          <w:lang w:eastAsia="en-GB"/>
        </w:rPr>
        <w:t>use it to enhance their own work.</w:t>
      </w:r>
    </w:p>
    <w:p w14:paraId="2BD1D103" w14:textId="2E38AE37" w:rsidR="009139D3" w:rsidRPr="002A288D" w:rsidRDefault="00425CE5">
      <w:pPr>
        <w:rPr>
          <w:rFonts w:ascii="Arial" w:eastAsia="Arial" w:hAnsi="Arial" w:cs="Arial"/>
          <w:sz w:val="24"/>
          <w:szCs w:val="24"/>
          <w:lang w:eastAsia="en-GB"/>
        </w:rPr>
      </w:pPr>
      <w:r w:rsidRPr="002A288D">
        <w:rPr>
          <w:rFonts w:ascii="Arial" w:eastAsia="Arial" w:hAnsi="Arial" w:cs="Arial"/>
          <w:sz w:val="24"/>
          <w:szCs w:val="24"/>
          <w:lang w:eastAsia="en-GB"/>
        </w:rPr>
        <w:t xml:space="preserve">However, there is plenty of room for improvement. There is an opportunity to add value by making </w:t>
      </w:r>
      <w:r w:rsidR="009A72E5">
        <w:rPr>
          <w:rFonts w:ascii="Arial" w:eastAsia="Arial" w:hAnsi="Arial" w:cs="Arial"/>
          <w:sz w:val="24"/>
          <w:szCs w:val="24"/>
          <w:lang w:eastAsia="en-GB"/>
        </w:rPr>
        <w:t xml:space="preserve">chronological </w:t>
      </w:r>
      <w:r w:rsidR="004F726F">
        <w:rPr>
          <w:rFonts w:ascii="Arial" w:eastAsia="Arial" w:hAnsi="Arial" w:cs="Arial"/>
          <w:sz w:val="24"/>
          <w:szCs w:val="24"/>
          <w:lang w:eastAsia="en-GB"/>
        </w:rPr>
        <w:t xml:space="preserve">visualisations </w:t>
      </w:r>
      <w:r w:rsidRPr="002A288D">
        <w:rPr>
          <w:rFonts w:ascii="Arial" w:eastAsia="Arial" w:hAnsi="Arial" w:cs="Arial"/>
          <w:sz w:val="24"/>
          <w:szCs w:val="24"/>
          <w:lang w:eastAsia="en-GB"/>
        </w:rPr>
        <w:t>available , tidying and de duping some of the transformations.</w:t>
      </w:r>
    </w:p>
    <w:p w14:paraId="621ABFC0" w14:textId="1640ED04" w:rsidR="00D42938" w:rsidRPr="002A288D" w:rsidRDefault="00D42938">
      <w:pPr>
        <w:rPr>
          <w:rFonts w:ascii="Arial" w:eastAsia="Arial" w:hAnsi="Arial" w:cs="Arial"/>
          <w:sz w:val="24"/>
          <w:szCs w:val="24"/>
          <w:lang w:eastAsia="en-GB"/>
        </w:rPr>
      </w:pPr>
      <w:r w:rsidRPr="002A288D">
        <w:rPr>
          <w:rFonts w:ascii="Arial" w:eastAsia="Arial" w:hAnsi="Arial" w:cs="Arial"/>
          <w:sz w:val="24"/>
          <w:szCs w:val="24"/>
          <w:lang w:eastAsia="en-GB"/>
        </w:rPr>
        <w:t>There is also the opportunity to use my data in other dashboards. There are some datapoints that are common to another dashboard in use that concentrates on people rather roles. By creating unique identifiers in each dashboard, we could provide even more insight to stakeholders.</w:t>
      </w:r>
    </w:p>
    <w:p w14:paraId="4E6663DB" w14:textId="3E294618" w:rsidR="00425CE5" w:rsidRDefault="00425CE5">
      <w:pPr>
        <w:rPr>
          <w:rFonts w:ascii="Arial" w:eastAsia="Arial" w:hAnsi="Arial" w:cs="Arial"/>
          <w:sz w:val="24"/>
          <w:szCs w:val="24"/>
          <w:lang w:eastAsia="en-GB"/>
        </w:rPr>
      </w:pPr>
      <w:r w:rsidRPr="002A288D">
        <w:rPr>
          <w:rFonts w:ascii="Arial" w:eastAsia="Arial" w:hAnsi="Arial" w:cs="Arial"/>
          <w:sz w:val="24"/>
          <w:szCs w:val="24"/>
          <w:lang w:eastAsia="en-GB"/>
        </w:rPr>
        <w:t xml:space="preserve">As Power BI was new to me, everything was a learning experience although some aspects such as table </w:t>
      </w:r>
      <w:r w:rsidR="00D42938" w:rsidRPr="002A288D">
        <w:rPr>
          <w:rFonts w:ascii="Arial" w:eastAsia="Arial" w:hAnsi="Arial" w:cs="Arial"/>
          <w:sz w:val="24"/>
          <w:szCs w:val="24"/>
          <w:lang w:eastAsia="en-GB"/>
        </w:rPr>
        <w:t>relationships were</w:t>
      </w:r>
      <w:r w:rsidRPr="002A288D">
        <w:rPr>
          <w:rFonts w:ascii="Arial" w:eastAsia="Arial" w:hAnsi="Arial" w:cs="Arial"/>
          <w:sz w:val="24"/>
          <w:szCs w:val="24"/>
          <w:lang w:eastAsia="en-GB"/>
        </w:rPr>
        <w:t xml:space="preserve"> already familiar to me. By building the dashboard and speaking to </w:t>
      </w:r>
      <w:r w:rsidR="00D42938" w:rsidRPr="002A288D">
        <w:rPr>
          <w:rFonts w:ascii="Arial" w:eastAsia="Arial" w:hAnsi="Arial" w:cs="Arial"/>
          <w:sz w:val="24"/>
          <w:szCs w:val="24"/>
          <w:lang w:eastAsia="en-GB"/>
        </w:rPr>
        <w:t>more experienced</w:t>
      </w:r>
      <w:r w:rsidRPr="002A288D">
        <w:rPr>
          <w:rFonts w:ascii="Arial" w:eastAsia="Arial" w:hAnsi="Arial" w:cs="Arial"/>
          <w:sz w:val="24"/>
          <w:szCs w:val="24"/>
          <w:lang w:eastAsia="en-GB"/>
        </w:rPr>
        <w:t xml:space="preserve"> people I </w:t>
      </w:r>
      <w:r w:rsidR="00D42938" w:rsidRPr="002A288D">
        <w:rPr>
          <w:rFonts w:ascii="Arial" w:eastAsia="Arial" w:hAnsi="Arial" w:cs="Arial"/>
          <w:sz w:val="24"/>
          <w:szCs w:val="24"/>
          <w:lang w:eastAsia="en-GB"/>
        </w:rPr>
        <w:t>gained a better understanding of the best practises when using tables and relationships.</w:t>
      </w:r>
      <w:r w:rsidRPr="002A288D">
        <w:rPr>
          <w:rFonts w:ascii="Arial" w:eastAsia="Arial" w:hAnsi="Arial" w:cs="Arial"/>
          <w:sz w:val="24"/>
          <w:szCs w:val="24"/>
          <w:lang w:eastAsia="en-GB"/>
        </w:rPr>
        <w:t xml:space="preserve"> </w:t>
      </w:r>
    </w:p>
    <w:sectPr w:rsidR="00425CE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6244E" w14:textId="77777777" w:rsidR="00DE2DC1" w:rsidRDefault="00DE2DC1" w:rsidP="00887B70">
      <w:pPr>
        <w:spacing w:after="0" w:line="240" w:lineRule="auto"/>
      </w:pPr>
      <w:r>
        <w:separator/>
      </w:r>
    </w:p>
  </w:endnote>
  <w:endnote w:type="continuationSeparator" w:id="0">
    <w:p w14:paraId="1B13CEA7" w14:textId="77777777" w:rsidR="00DE2DC1" w:rsidRDefault="00DE2DC1" w:rsidP="0088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493897"/>
      <w:docPartObj>
        <w:docPartGallery w:val="Page Numbers (Bottom of Page)"/>
        <w:docPartUnique/>
      </w:docPartObj>
    </w:sdtPr>
    <w:sdtContent>
      <w:sdt>
        <w:sdtPr>
          <w:id w:val="1728636285"/>
          <w:docPartObj>
            <w:docPartGallery w:val="Page Numbers (Top of Page)"/>
            <w:docPartUnique/>
          </w:docPartObj>
        </w:sdtPr>
        <w:sdtContent>
          <w:p w14:paraId="6ECC9C7D" w14:textId="2657BE60" w:rsidR="00C5164A" w:rsidRDefault="00C516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90516D" w14:textId="77777777" w:rsidR="00C5164A" w:rsidRDefault="00C51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18E1B" w14:textId="77777777" w:rsidR="00DE2DC1" w:rsidRDefault="00DE2DC1" w:rsidP="00887B70">
      <w:pPr>
        <w:spacing w:after="0" w:line="240" w:lineRule="auto"/>
      </w:pPr>
      <w:r>
        <w:separator/>
      </w:r>
    </w:p>
  </w:footnote>
  <w:footnote w:type="continuationSeparator" w:id="0">
    <w:p w14:paraId="333720E8" w14:textId="77777777" w:rsidR="00DE2DC1" w:rsidRDefault="00DE2DC1" w:rsidP="00887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9902"/>
    <w:multiLevelType w:val="hybridMultilevel"/>
    <w:tmpl w:val="79E86020"/>
    <w:lvl w:ilvl="0" w:tplc="3D204BF6">
      <w:start w:val="1"/>
      <w:numFmt w:val="bullet"/>
      <w:lvlText w:val=""/>
      <w:lvlJc w:val="left"/>
      <w:pPr>
        <w:ind w:left="720" w:hanging="360"/>
      </w:pPr>
      <w:rPr>
        <w:rFonts w:ascii="Symbol" w:hAnsi="Symbol" w:hint="default"/>
      </w:rPr>
    </w:lvl>
    <w:lvl w:ilvl="1" w:tplc="91725D2A">
      <w:start w:val="1"/>
      <w:numFmt w:val="bullet"/>
      <w:lvlText w:val="o"/>
      <w:lvlJc w:val="left"/>
      <w:pPr>
        <w:ind w:left="1440" w:hanging="360"/>
      </w:pPr>
      <w:rPr>
        <w:rFonts w:ascii="Courier New" w:hAnsi="Courier New" w:hint="default"/>
      </w:rPr>
    </w:lvl>
    <w:lvl w:ilvl="2" w:tplc="A85E8DD0">
      <w:start w:val="1"/>
      <w:numFmt w:val="bullet"/>
      <w:lvlText w:val=""/>
      <w:lvlJc w:val="left"/>
      <w:pPr>
        <w:ind w:left="2160" w:hanging="360"/>
      </w:pPr>
      <w:rPr>
        <w:rFonts w:ascii="Wingdings" w:hAnsi="Wingdings" w:hint="default"/>
      </w:rPr>
    </w:lvl>
    <w:lvl w:ilvl="3" w:tplc="FDB811EC">
      <w:start w:val="1"/>
      <w:numFmt w:val="bullet"/>
      <w:lvlText w:val=""/>
      <w:lvlJc w:val="left"/>
      <w:pPr>
        <w:ind w:left="2880" w:hanging="360"/>
      </w:pPr>
      <w:rPr>
        <w:rFonts w:ascii="Symbol" w:hAnsi="Symbol" w:hint="default"/>
      </w:rPr>
    </w:lvl>
    <w:lvl w:ilvl="4" w:tplc="CEF644FA">
      <w:start w:val="1"/>
      <w:numFmt w:val="bullet"/>
      <w:lvlText w:val="o"/>
      <w:lvlJc w:val="left"/>
      <w:pPr>
        <w:ind w:left="3600" w:hanging="360"/>
      </w:pPr>
      <w:rPr>
        <w:rFonts w:ascii="Courier New" w:hAnsi="Courier New" w:hint="default"/>
      </w:rPr>
    </w:lvl>
    <w:lvl w:ilvl="5" w:tplc="BD584E68">
      <w:start w:val="1"/>
      <w:numFmt w:val="bullet"/>
      <w:lvlText w:val=""/>
      <w:lvlJc w:val="left"/>
      <w:pPr>
        <w:ind w:left="4320" w:hanging="360"/>
      </w:pPr>
      <w:rPr>
        <w:rFonts w:ascii="Wingdings" w:hAnsi="Wingdings" w:hint="default"/>
      </w:rPr>
    </w:lvl>
    <w:lvl w:ilvl="6" w:tplc="54C8D52E">
      <w:start w:val="1"/>
      <w:numFmt w:val="bullet"/>
      <w:lvlText w:val=""/>
      <w:lvlJc w:val="left"/>
      <w:pPr>
        <w:ind w:left="5040" w:hanging="360"/>
      </w:pPr>
      <w:rPr>
        <w:rFonts w:ascii="Symbol" w:hAnsi="Symbol" w:hint="default"/>
      </w:rPr>
    </w:lvl>
    <w:lvl w:ilvl="7" w:tplc="0074ACDA">
      <w:start w:val="1"/>
      <w:numFmt w:val="bullet"/>
      <w:lvlText w:val="o"/>
      <w:lvlJc w:val="left"/>
      <w:pPr>
        <w:ind w:left="5760" w:hanging="360"/>
      </w:pPr>
      <w:rPr>
        <w:rFonts w:ascii="Courier New" w:hAnsi="Courier New" w:hint="default"/>
      </w:rPr>
    </w:lvl>
    <w:lvl w:ilvl="8" w:tplc="930CD140">
      <w:start w:val="1"/>
      <w:numFmt w:val="bullet"/>
      <w:lvlText w:val=""/>
      <w:lvlJc w:val="left"/>
      <w:pPr>
        <w:ind w:left="6480" w:hanging="360"/>
      </w:pPr>
      <w:rPr>
        <w:rFonts w:ascii="Wingdings" w:hAnsi="Wingdings" w:hint="default"/>
      </w:rPr>
    </w:lvl>
  </w:abstractNum>
  <w:abstractNum w:abstractNumId="1" w15:restartNumberingAfterBreak="0">
    <w:nsid w:val="18F9AE97"/>
    <w:multiLevelType w:val="hybridMultilevel"/>
    <w:tmpl w:val="B2B447EC"/>
    <w:lvl w:ilvl="0" w:tplc="849E2984">
      <w:start w:val="1"/>
      <w:numFmt w:val="bullet"/>
      <w:lvlText w:val=""/>
      <w:lvlJc w:val="left"/>
      <w:pPr>
        <w:ind w:left="720" w:hanging="360"/>
      </w:pPr>
      <w:rPr>
        <w:rFonts w:ascii="Symbol" w:hAnsi="Symbol" w:hint="default"/>
      </w:rPr>
    </w:lvl>
    <w:lvl w:ilvl="1" w:tplc="1B04E026">
      <w:start w:val="1"/>
      <w:numFmt w:val="bullet"/>
      <w:lvlText w:val="o"/>
      <w:lvlJc w:val="left"/>
      <w:pPr>
        <w:ind w:left="1440" w:hanging="360"/>
      </w:pPr>
      <w:rPr>
        <w:rFonts w:ascii="Courier New" w:hAnsi="Courier New" w:hint="default"/>
      </w:rPr>
    </w:lvl>
    <w:lvl w:ilvl="2" w:tplc="B7BC4812">
      <w:start w:val="1"/>
      <w:numFmt w:val="bullet"/>
      <w:lvlText w:val=""/>
      <w:lvlJc w:val="left"/>
      <w:pPr>
        <w:ind w:left="2160" w:hanging="360"/>
      </w:pPr>
      <w:rPr>
        <w:rFonts w:ascii="Wingdings" w:hAnsi="Wingdings" w:hint="default"/>
      </w:rPr>
    </w:lvl>
    <w:lvl w:ilvl="3" w:tplc="45AA1B62">
      <w:start w:val="1"/>
      <w:numFmt w:val="bullet"/>
      <w:lvlText w:val=""/>
      <w:lvlJc w:val="left"/>
      <w:pPr>
        <w:ind w:left="2880" w:hanging="360"/>
      </w:pPr>
      <w:rPr>
        <w:rFonts w:ascii="Symbol" w:hAnsi="Symbol" w:hint="default"/>
      </w:rPr>
    </w:lvl>
    <w:lvl w:ilvl="4" w:tplc="D12E5D4E">
      <w:start w:val="1"/>
      <w:numFmt w:val="bullet"/>
      <w:lvlText w:val="o"/>
      <w:lvlJc w:val="left"/>
      <w:pPr>
        <w:ind w:left="3600" w:hanging="360"/>
      </w:pPr>
      <w:rPr>
        <w:rFonts w:ascii="Courier New" w:hAnsi="Courier New" w:hint="default"/>
      </w:rPr>
    </w:lvl>
    <w:lvl w:ilvl="5" w:tplc="14101BF0">
      <w:start w:val="1"/>
      <w:numFmt w:val="bullet"/>
      <w:lvlText w:val=""/>
      <w:lvlJc w:val="left"/>
      <w:pPr>
        <w:ind w:left="4320" w:hanging="360"/>
      </w:pPr>
      <w:rPr>
        <w:rFonts w:ascii="Wingdings" w:hAnsi="Wingdings" w:hint="default"/>
      </w:rPr>
    </w:lvl>
    <w:lvl w:ilvl="6" w:tplc="4E36D942">
      <w:start w:val="1"/>
      <w:numFmt w:val="bullet"/>
      <w:lvlText w:val=""/>
      <w:lvlJc w:val="left"/>
      <w:pPr>
        <w:ind w:left="5040" w:hanging="360"/>
      </w:pPr>
      <w:rPr>
        <w:rFonts w:ascii="Symbol" w:hAnsi="Symbol" w:hint="default"/>
      </w:rPr>
    </w:lvl>
    <w:lvl w:ilvl="7" w:tplc="3B8611CA">
      <w:start w:val="1"/>
      <w:numFmt w:val="bullet"/>
      <w:lvlText w:val="o"/>
      <w:lvlJc w:val="left"/>
      <w:pPr>
        <w:ind w:left="5760" w:hanging="360"/>
      </w:pPr>
      <w:rPr>
        <w:rFonts w:ascii="Courier New" w:hAnsi="Courier New" w:hint="default"/>
      </w:rPr>
    </w:lvl>
    <w:lvl w:ilvl="8" w:tplc="ED186CB4">
      <w:start w:val="1"/>
      <w:numFmt w:val="bullet"/>
      <w:lvlText w:val=""/>
      <w:lvlJc w:val="left"/>
      <w:pPr>
        <w:ind w:left="6480" w:hanging="360"/>
      </w:pPr>
      <w:rPr>
        <w:rFonts w:ascii="Wingdings" w:hAnsi="Wingdings" w:hint="default"/>
      </w:rPr>
    </w:lvl>
  </w:abstractNum>
  <w:abstractNum w:abstractNumId="2" w15:restartNumberingAfterBreak="0">
    <w:nsid w:val="527D53F8"/>
    <w:multiLevelType w:val="hybridMultilevel"/>
    <w:tmpl w:val="4E8EF8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64805E3B"/>
    <w:multiLevelType w:val="multilevel"/>
    <w:tmpl w:val="6CE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7E33D"/>
    <w:multiLevelType w:val="hybridMultilevel"/>
    <w:tmpl w:val="D48EFF98"/>
    <w:lvl w:ilvl="0" w:tplc="F610538E">
      <w:start w:val="1"/>
      <w:numFmt w:val="decimal"/>
      <w:lvlText w:val="%1."/>
      <w:lvlJc w:val="left"/>
      <w:pPr>
        <w:ind w:left="720" w:hanging="360"/>
      </w:pPr>
    </w:lvl>
    <w:lvl w:ilvl="1" w:tplc="CEBA2CAA">
      <w:start w:val="1"/>
      <w:numFmt w:val="bullet"/>
      <w:lvlText w:val=""/>
      <w:lvlJc w:val="left"/>
      <w:pPr>
        <w:ind w:left="1440" w:hanging="360"/>
      </w:pPr>
      <w:rPr>
        <w:rFonts w:ascii="Symbol" w:hAnsi="Symbol" w:hint="default"/>
      </w:rPr>
    </w:lvl>
    <w:lvl w:ilvl="2" w:tplc="C4684370">
      <w:start w:val="1"/>
      <w:numFmt w:val="lowerRoman"/>
      <w:lvlText w:val="%3."/>
      <w:lvlJc w:val="right"/>
      <w:pPr>
        <w:ind w:left="2160" w:hanging="180"/>
      </w:pPr>
    </w:lvl>
    <w:lvl w:ilvl="3" w:tplc="7D5CC1FA">
      <w:start w:val="1"/>
      <w:numFmt w:val="decimal"/>
      <w:lvlText w:val="%4."/>
      <w:lvlJc w:val="left"/>
      <w:pPr>
        <w:ind w:left="2880" w:hanging="360"/>
      </w:pPr>
    </w:lvl>
    <w:lvl w:ilvl="4" w:tplc="4B208872">
      <w:start w:val="1"/>
      <w:numFmt w:val="lowerLetter"/>
      <w:lvlText w:val="%5."/>
      <w:lvlJc w:val="left"/>
      <w:pPr>
        <w:ind w:left="3600" w:hanging="360"/>
      </w:pPr>
    </w:lvl>
    <w:lvl w:ilvl="5" w:tplc="25BC2286">
      <w:start w:val="1"/>
      <w:numFmt w:val="lowerRoman"/>
      <w:lvlText w:val="%6."/>
      <w:lvlJc w:val="right"/>
      <w:pPr>
        <w:ind w:left="4320" w:hanging="180"/>
      </w:pPr>
    </w:lvl>
    <w:lvl w:ilvl="6" w:tplc="CD8AB88C">
      <w:start w:val="1"/>
      <w:numFmt w:val="decimal"/>
      <w:lvlText w:val="%7."/>
      <w:lvlJc w:val="left"/>
      <w:pPr>
        <w:ind w:left="5040" w:hanging="360"/>
      </w:pPr>
    </w:lvl>
    <w:lvl w:ilvl="7" w:tplc="7F30BC04">
      <w:start w:val="1"/>
      <w:numFmt w:val="lowerLetter"/>
      <w:lvlText w:val="%8."/>
      <w:lvlJc w:val="left"/>
      <w:pPr>
        <w:ind w:left="5760" w:hanging="360"/>
      </w:pPr>
    </w:lvl>
    <w:lvl w:ilvl="8" w:tplc="7C6C9DDC">
      <w:start w:val="1"/>
      <w:numFmt w:val="lowerRoman"/>
      <w:lvlText w:val="%9."/>
      <w:lvlJc w:val="right"/>
      <w:pPr>
        <w:ind w:left="6480" w:hanging="180"/>
      </w:pPr>
    </w:lvl>
  </w:abstractNum>
  <w:num w:numId="1" w16cid:durableId="673383644">
    <w:abstractNumId w:val="0"/>
  </w:num>
  <w:num w:numId="2" w16cid:durableId="191961283">
    <w:abstractNumId w:val="1"/>
  </w:num>
  <w:num w:numId="3" w16cid:durableId="27800830">
    <w:abstractNumId w:val="4"/>
  </w:num>
  <w:num w:numId="4" w16cid:durableId="967902691">
    <w:abstractNumId w:val="3"/>
  </w:num>
  <w:num w:numId="5" w16cid:durableId="832530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70"/>
    <w:rsid w:val="0000050C"/>
    <w:rsid w:val="00003872"/>
    <w:rsid w:val="00003D16"/>
    <w:rsid w:val="000417DF"/>
    <w:rsid w:val="00044694"/>
    <w:rsid w:val="00050A20"/>
    <w:rsid w:val="000719ED"/>
    <w:rsid w:val="0009687E"/>
    <w:rsid w:val="000B385F"/>
    <w:rsid w:val="000C1DA1"/>
    <w:rsid w:val="000D3EEB"/>
    <w:rsid w:val="000E50E4"/>
    <w:rsid w:val="0012242A"/>
    <w:rsid w:val="00124A34"/>
    <w:rsid w:val="001D727C"/>
    <w:rsid w:val="001F66D9"/>
    <w:rsid w:val="00222376"/>
    <w:rsid w:val="0022570F"/>
    <w:rsid w:val="00234A94"/>
    <w:rsid w:val="00236C1F"/>
    <w:rsid w:val="00244509"/>
    <w:rsid w:val="002611FE"/>
    <w:rsid w:val="0026275B"/>
    <w:rsid w:val="00274012"/>
    <w:rsid w:val="002A18A6"/>
    <w:rsid w:val="002A288D"/>
    <w:rsid w:val="002E6731"/>
    <w:rsid w:val="00315A0A"/>
    <w:rsid w:val="00330FE1"/>
    <w:rsid w:val="003364EA"/>
    <w:rsid w:val="003407E8"/>
    <w:rsid w:val="00347ACF"/>
    <w:rsid w:val="0035248E"/>
    <w:rsid w:val="00354C31"/>
    <w:rsid w:val="0035557D"/>
    <w:rsid w:val="00375629"/>
    <w:rsid w:val="00392CF0"/>
    <w:rsid w:val="003A799D"/>
    <w:rsid w:val="003D098D"/>
    <w:rsid w:val="003D7C34"/>
    <w:rsid w:val="003E3425"/>
    <w:rsid w:val="003E4C12"/>
    <w:rsid w:val="003F56A2"/>
    <w:rsid w:val="00402322"/>
    <w:rsid w:val="00422F27"/>
    <w:rsid w:val="00425CE5"/>
    <w:rsid w:val="004261AF"/>
    <w:rsid w:val="004275D8"/>
    <w:rsid w:val="00452649"/>
    <w:rsid w:val="00455F97"/>
    <w:rsid w:val="00480F1D"/>
    <w:rsid w:val="00483351"/>
    <w:rsid w:val="004A55F1"/>
    <w:rsid w:val="004E4B3D"/>
    <w:rsid w:val="004F726F"/>
    <w:rsid w:val="00500C5A"/>
    <w:rsid w:val="005028C8"/>
    <w:rsid w:val="005302CF"/>
    <w:rsid w:val="00564350"/>
    <w:rsid w:val="005D7094"/>
    <w:rsid w:val="005D76D3"/>
    <w:rsid w:val="00602217"/>
    <w:rsid w:val="00606F9D"/>
    <w:rsid w:val="00617BB0"/>
    <w:rsid w:val="00626948"/>
    <w:rsid w:val="006670E4"/>
    <w:rsid w:val="00667405"/>
    <w:rsid w:val="006C0C22"/>
    <w:rsid w:val="006F4667"/>
    <w:rsid w:val="00747CAF"/>
    <w:rsid w:val="00763DCE"/>
    <w:rsid w:val="00786056"/>
    <w:rsid w:val="00787788"/>
    <w:rsid w:val="007B5366"/>
    <w:rsid w:val="007C4158"/>
    <w:rsid w:val="007D0C24"/>
    <w:rsid w:val="007F2B4A"/>
    <w:rsid w:val="0080682D"/>
    <w:rsid w:val="00807FE0"/>
    <w:rsid w:val="008231A5"/>
    <w:rsid w:val="008677C0"/>
    <w:rsid w:val="00875074"/>
    <w:rsid w:val="00885B8E"/>
    <w:rsid w:val="00887B70"/>
    <w:rsid w:val="008A6AC3"/>
    <w:rsid w:val="008C1F62"/>
    <w:rsid w:val="008E34A2"/>
    <w:rsid w:val="00900DAE"/>
    <w:rsid w:val="00900E29"/>
    <w:rsid w:val="0090179C"/>
    <w:rsid w:val="009046DF"/>
    <w:rsid w:val="009139D3"/>
    <w:rsid w:val="00917C69"/>
    <w:rsid w:val="00927732"/>
    <w:rsid w:val="00941294"/>
    <w:rsid w:val="00947657"/>
    <w:rsid w:val="009523C8"/>
    <w:rsid w:val="00954C4E"/>
    <w:rsid w:val="0096263A"/>
    <w:rsid w:val="009670EB"/>
    <w:rsid w:val="009725C3"/>
    <w:rsid w:val="0098608B"/>
    <w:rsid w:val="00992CAB"/>
    <w:rsid w:val="009A72E5"/>
    <w:rsid w:val="009C084F"/>
    <w:rsid w:val="009D0F04"/>
    <w:rsid w:val="009E2D30"/>
    <w:rsid w:val="00A21EA4"/>
    <w:rsid w:val="00A33120"/>
    <w:rsid w:val="00A408A1"/>
    <w:rsid w:val="00A64EEB"/>
    <w:rsid w:val="00A66A3E"/>
    <w:rsid w:val="00A77300"/>
    <w:rsid w:val="00A863CA"/>
    <w:rsid w:val="00A925A8"/>
    <w:rsid w:val="00B05141"/>
    <w:rsid w:val="00B243F1"/>
    <w:rsid w:val="00B4758B"/>
    <w:rsid w:val="00B52F4E"/>
    <w:rsid w:val="00B6588C"/>
    <w:rsid w:val="00B82E98"/>
    <w:rsid w:val="00BA1BF8"/>
    <w:rsid w:val="00BC18CE"/>
    <w:rsid w:val="00BD7122"/>
    <w:rsid w:val="00BE2840"/>
    <w:rsid w:val="00BE2CB3"/>
    <w:rsid w:val="00C033E1"/>
    <w:rsid w:val="00C074C4"/>
    <w:rsid w:val="00C5164A"/>
    <w:rsid w:val="00C626C4"/>
    <w:rsid w:val="00C65732"/>
    <w:rsid w:val="00CA2685"/>
    <w:rsid w:val="00CA67A5"/>
    <w:rsid w:val="00CB5C8F"/>
    <w:rsid w:val="00CC19C0"/>
    <w:rsid w:val="00CC3B0B"/>
    <w:rsid w:val="00CE1C7C"/>
    <w:rsid w:val="00D045E8"/>
    <w:rsid w:val="00D21EE7"/>
    <w:rsid w:val="00D21F37"/>
    <w:rsid w:val="00D2595B"/>
    <w:rsid w:val="00D2656A"/>
    <w:rsid w:val="00D34999"/>
    <w:rsid w:val="00D36E80"/>
    <w:rsid w:val="00D42938"/>
    <w:rsid w:val="00D44F66"/>
    <w:rsid w:val="00D506B9"/>
    <w:rsid w:val="00D63D6F"/>
    <w:rsid w:val="00D6413B"/>
    <w:rsid w:val="00D71734"/>
    <w:rsid w:val="00D71F57"/>
    <w:rsid w:val="00D758C8"/>
    <w:rsid w:val="00D75FD7"/>
    <w:rsid w:val="00DA0005"/>
    <w:rsid w:val="00DA64BE"/>
    <w:rsid w:val="00DC2EA6"/>
    <w:rsid w:val="00DE2109"/>
    <w:rsid w:val="00DE2DC1"/>
    <w:rsid w:val="00DE5E88"/>
    <w:rsid w:val="00DF7E45"/>
    <w:rsid w:val="00E17EE3"/>
    <w:rsid w:val="00E23377"/>
    <w:rsid w:val="00E23BAD"/>
    <w:rsid w:val="00E26292"/>
    <w:rsid w:val="00E81B91"/>
    <w:rsid w:val="00E85F6F"/>
    <w:rsid w:val="00EB373B"/>
    <w:rsid w:val="00EB4747"/>
    <w:rsid w:val="00EB7C41"/>
    <w:rsid w:val="00EC28B9"/>
    <w:rsid w:val="00EE0B53"/>
    <w:rsid w:val="00F01584"/>
    <w:rsid w:val="00F17D73"/>
    <w:rsid w:val="00F20102"/>
    <w:rsid w:val="00F2411A"/>
    <w:rsid w:val="00F5471D"/>
    <w:rsid w:val="00F62A9C"/>
    <w:rsid w:val="00F65D93"/>
    <w:rsid w:val="00F864AF"/>
    <w:rsid w:val="00F94DED"/>
    <w:rsid w:val="00FA6693"/>
    <w:rsid w:val="00FC1146"/>
    <w:rsid w:val="00FC587D"/>
    <w:rsid w:val="00FE2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FA5B"/>
  <w15:chartTrackingRefBased/>
  <w15:docId w15:val="{14BE294E-297E-469B-8081-892F61B6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70"/>
  </w:style>
  <w:style w:type="paragraph" w:styleId="Heading1">
    <w:name w:val="heading 1"/>
    <w:basedOn w:val="Normal"/>
    <w:next w:val="Normal"/>
    <w:link w:val="Heading1Char"/>
    <w:uiPriority w:val="9"/>
    <w:qFormat/>
    <w:rsid w:val="008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B70"/>
    <w:rPr>
      <w:rFonts w:eastAsiaTheme="majorEastAsia" w:cstheme="majorBidi"/>
      <w:color w:val="272727" w:themeColor="text1" w:themeTint="D8"/>
    </w:rPr>
  </w:style>
  <w:style w:type="paragraph" w:styleId="Title">
    <w:name w:val="Title"/>
    <w:basedOn w:val="Normal"/>
    <w:next w:val="Normal"/>
    <w:link w:val="TitleChar"/>
    <w:uiPriority w:val="10"/>
    <w:qFormat/>
    <w:rsid w:val="008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887B70"/>
    <w:rPr>
      <w:i/>
      <w:iCs/>
      <w:color w:val="404040" w:themeColor="text1" w:themeTint="BF"/>
    </w:rPr>
  </w:style>
  <w:style w:type="paragraph" w:styleId="ListParagraph">
    <w:name w:val="List Paragraph"/>
    <w:basedOn w:val="Normal"/>
    <w:uiPriority w:val="34"/>
    <w:qFormat/>
    <w:rsid w:val="00887B70"/>
    <w:pPr>
      <w:ind w:left="720"/>
      <w:contextualSpacing/>
    </w:pPr>
  </w:style>
  <w:style w:type="character" w:styleId="IntenseEmphasis">
    <w:name w:val="Intense Emphasis"/>
    <w:basedOn w:val="DefaultParagraphFont"/>
    <w:uiPriority w:val="21"/>
    <w:qFormat/>
    <w:rsid w:val="00887B70"/>
    <w:rPr>
      <w:i/>
      <w:iCs/>
      <w:color w:val="0F4761" w:themeColor="accent1" w:themeShade="BF"/>
    </w:rPr>
  </w:style>
  <w:style w:type="paragraph" w:styleId="IntenseQuote">
    <w:name w:val="Intense Quote"/>
    <w:basedOn w:val="Normal"/>
    <w:next w:val="Normal"/>
    <w:link w:val="IntenseQuoteChar"/>
    <w:uiPriority w:val="30"/>
    <w:qFormat/>
    <w:rsid w:val="008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B70"/>
    <w:rPr>
      <w:i/>
      <w:iCs/>
      <w:color w:val="0F4761" w:themeColor="accent1" w:themeShade="BF"/>
    </w:rPr>
  </w:style>
  <w:style w:type="character" w:styleId="IntenseReference">
    <w:name w:val="Intense Reference"/>
    <w:basedOn w:val="DefaultParagraphFont"/>
    <w:uiPriority w:val="32"/>
    <w:qFormat/>
    <w:rsid w:val="00887B70"/>
    <w:rPr>
      <w:b/>
      <w:bCs/>
      <w:smallCaps/>
      <w:color w:val="0F4761" w:themeColor="accent1" w:themeShade="BF"/>
      <w:spacing w:val="5"/>
    </w:rPr>
  </w:style>
  <w:style w:type="paragraph" w:styleId="Header">
    <w:name w:val="header"/>
    <w:basedOn w:val="Normal"/>
    <w:link w:val="HeaderChar"/>
    <w:uiPriority w:val="99"/>
    <w:unhideWhenUsed/>
    <w:rsid w:val="00887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B70"/>
  </w:style>
  <w:style w:type="paragraph" w:styleId="Footer">
    <w:name w:val="footer"/>
    <w:basedOn w:val="Normal"/>
    <w:link w:val="FooterChar"/>
    <w:uiPriority w:val="99"/>
    <w:unhideWhenUsed/>
    <w:rsid w:val="00887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B70"/>
  </w:style>
  <w:style w:type="paragraph" w:styleId="Caption">
    <w:name w:val="caption"/>
    <w:basedOn w:val="Normal"/>
    <w:next w:val="Normal"/>
    <w:uiPriority w:val="35"/>
    <w:unhideWhenUsed/>
    <w:qFormat/>
    <w:rsid w:val="00C6573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Todd (XHA1 R)</dc:creator>
  <cp:keywords/>
  <dc:description/>
  <cp:lastModifiedBy>Mark Todd (CHC4 R)</cp:lastModifiedBy>
  <cp:revision>75</cp:revision>
  <dcterms:created xsi:type="dcterms:W3CDTF">2025-04-11T10:30:00Z</dcterms:created>
  <dcterms:modified xsi:type="dcterms:W3CDTF">2025-04-11T13:17:00Z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2025-02-19T08:06:21Z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de487883-1c24-4976-9d9e-0a403475b603</vt:lpwstr>
  </property>
  <property fmtid="{D5CDD505-2E9C-101B-9397-08002B2CF9AE}" pid="8" name="MSIP_Label_55818d02-8d25-4bb9-b27c-e4db64670887_ContentBits">
    <vt:lpwstr>0</vt:lpwstr>
  </property>
  <property fmtid="{D5CDD505-2E9C-101B-9397-08002B2CF9AE}" pid="9" name="MSIP_Label_55818d02-8d25-4bb9-b27c-e4db64670887_Tag">
    <vt:lpwstr>10, 3, 0, 1</vt:lpwstr>
  </property>
</Properties>
</file>