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E01A6" w14:textId="77777777" w:rsidR="0019002F" w:rsidRDefault="0019002F" w:rsidP="0019002F">
      <w:pPr>
        <w:jc w:val="center"/>
        <w:rPr>
          <w:b/>
          <w:bCs/>
          <w:sz w:val="36"/>
          <w:szCs w:val="36"/>
        </w:rPr>
      </w:pPr>
    </w:p>
    <w:p w14:paraId="1C68A341" w14:textId="77777777" w:rsidR="0019002F" w:rsidRDefault="0019002F" w:rsidP="0019002F">
      <w:pPr>
        <w:jc w:val="center"/>
        <w:rPr>
          <w:b/>
          <w:bCs/>
          <w:sz w:val="36"/>
          <w:szCs w:val="36"/>
        </w:rPr>
      </w:pPr>
    </w:p>
    <w:p w14:paraId="74C99183" w14:textId="77777777" w:rsidR="0019002F" w:rsidRDefault="0019002F" w:rsidP="0019002F">
      <w:pPr>
        <w:jc w:val="center"/>
        <w:rPr>
          <w:b/>
          <w:bCs/>
          <w:sz w:val="36"/>
          <w:szCs w:val="36"/>
        </w:rPr>
      </w:pPr>
    </w:p>
    <w:p w14:paraId="7F0D958F" w14:textId="77777777" w:rsidR="0019002F" w:rsidRDefault="0019002F" w:rsidP="0019002F">
      <w:pPr>
        <w:jc w:val="center"/>
        <w:rPr>
          <w:b/>
          <w:bCs/>
          <w:sz w:val="36"/>
          <w:szCs w:val="36"/>
        </w:rPr>
      </w:pPr>
    </w:p>
    <w:p w14:paraId="05F2A429" w14:textId="77777777" w:rsidR="0019002F" w:rsidRDefault="0019002F" w:rsidP="0019002F">
      <w:pPr>
        <w:jc w:val="center"/>
        <w:rPr>
          <w:b/>
          <w:bCs/>
          <w:sz w:val="36"/>
          <w:szCs w:val="36"/>
        </w:rPr>
      </w:pPr>
    </w:p>
    <w:p w14:paraId="68AB5DE5" w14:textId="77777777" w:rsidR="0019002F" w:rsidRDefault="0019002F" w:rsidP="0019002F">
      <w:pPr>
        <w:jc w:val="center"/>
        <w:rPr>
          <w:b/>
          <w:bCs/>
          <w:sz w:val="36"/>
          <w:szCs w:val="36"/>
        </w:rPr>
      </w:pPr>
    </w:p>
    <w:p w14:paraId="154854B9" w14:textId="77777777" w:rsidR="0019002F" w:rsidRPr="0019002F" w:rsidRDefault="0019002F" w:rsidP="0019002F">
      <w:pPr>
        <w:jc w:val="center"/>
        <w:rPr>
          <w:rFonts w:ascii="Times New Roman" w:hAnsi="Times New Roman" w:cs="Times New Roman"/>
          <w:b/>
          <w:bCs/>
          <w:sz w:val="36"/>
          <w:szCs w:val="36"/>
        </w:rPr>
      </w:pPr>
    </w:p>
    <w:p w14:paraId="16CDF6C8" w14:textId="113E1214" w:rsidR="006E770D" w:rsidRDefault="0019002F" w:rsidP="0019002F">
      <w:pPr>
        <w:jc w:val="center"/>
        <w:rPr>
          <w:rFonts w:ascii="Times New Roman" w:hAnsi="Times New Roman" w:cs="Times New Roman"/>
          <w:b/>
          <w:bCs/>
          <w:sz w:val="36"/>
          <w:szCs w:val="36"/>
        </w:rPr>
      </w:pPr>
      <w:r w:rsidRPr="0019002F">
        <w:rPr>
          <w:rFonts w:ascii="Times New Roman" w:hAnsi="Times New Roman" w:cs="Times New Roman"/>
          <w:b/>
          <w:bCs/>
          <w:sz w:val="36"/>
          <w:szCs w:val="36"/>
        </w:rPr>
        <w:t>Covid-19 Data Integration, Analysis and Visualization Platform</w:t>
      </w:r>
    </w:p>
    <w:p w14:paraId="402AE111" w14:textId="15C7AF7B" w:rsidR="0019002F" w:rsidRPr="0019002F" w:rsidRDefault="00B14E1F" w:rsidP="0019002F">
      <w:pPr>
        <w:jc w:val="center"/>
        <w:rPr>
          <w:rFonts w:ascii="Times New Roman" w:hAnsi="Times New Roman" w:cs="Times New Roman"/>
          <w:sz w:val="32"/>
          <w:szCs w:val="32"/>
        </w:rPr>
      </w:pPr>
      <w:r>
        <w:rPr>
          <w:rFonts w:ascii="Times New Roman" w:hAnsi="Times New Roman" w:cs="Times New Roman"/>
          <w:sz w:val="32"/>
          <w:szCs w:val="32"/>
        </w:rPr>
        <w:t xml:space="preserve">Accentura Data Engineering </w:t>
      </w:r>
      <w:r w:rsidR="0019002F" w:rsidRPr="0019002F">
        <w:rPr>
          <w:rFonts w:ascii="Times New Roman" w:hAnsi="Times New Roman" w:cs="Times New Roman"/>
          <w:sz w:val="32"/>
          <w:szCs w:val="32"/>
        </w:rPr>
        <w:t>Bootcamp Project Report</w:t>
      </w:r>
    </w:p>
    <w:p w14:paraId="0C4AE3AB" w14:textId="4C23A23C" w:rsidR="0019002F" w:rsidRDefault="0019002F" w:rsidP="0019002F">
      <w:pPr>
        <w:jc w:val="center"/>
        <w:rPr>
          <w:rFonts w:ascii="Times New Roman" w:hAnsi="Times New Roman" w:cs="Times New Roman"/>
          <w:sz w:val="32"/>
          <w:szCs w:val="32"/>
        </w:rPr>
      </w:pPr>
      <w:r w:rsidRPr="0019002F">
        <w:rPr>
          <w:rFonts w:ascii="Times New Roman" w:hAnsi="Times New Roman" w:cs="Times New Roman"/>
          <w:sz w:val="32"/>
          <w:szCs w:val="32"/>
        </w:rPr>
        <w:t>Student name: Mark Tretiak</w:t>
      </w:r>
    </w:p>
    <w:p w14:paraId="27BD276B" w14:textId="36AB14E5" w:rsidR="0019002F" w:rsidRDefault="0019002F" w:rsidP="0019002F">
      <w:pPr>
        <w:jc w:val="center"/>
        <w:rPr>
          <w:rFonts w:ascii="Times New Roman" w:hAnsi="Times New Roman" w:cs="Times New Roman"/>
          <w:sz w:val="32"/>
          <w:szCs w:val="32"/>
        </w:rPr>
      </w:pPr>
      <w:r>
        <w:rPr>
          <w:rFonts w:ascii="Times New Roman" w:hAnsi="Times New Roman" w:cs="Times New Roman"/>
          <w:sz w:val="32"/>
          <w:szCs w:val="32"/>
        </w:rPr>
        <w:t>Date: July 2</w:t>
      </w:r>
      <w:r w:rsidR="00326A84">
        <w:rPr>
          <w:rFonts w:ascii="Times New Roman" w:hAnsi="Times New Roman" w:cs="Times New Roman"/>
          <w:sz w:val="32"/>
          <w:szCs w:val="32"/>
        </w:rPr>
        <w:t>7</w:t>
      </w:r>
      <w:r>
        <w:rPr>
          <w:rFonts w:ascii="Times New Roman" w:hAnsi="Times New Roman" w:cs="Times New Roman"/>
          <w:sz w:val="32"/>
          <w:szCs w:val="32"/>
        </w:rPr>
        <w:t>, 2026</w:t>
      </w:r>
    </w:p>
    <w:p w14:paraId="4E763872" w14:textId="77777777" w:rsidR="0019002F" w:rsidRPr="0019002F" w:rsidRDefault="0019002F" w:rsidP="0019002F">
      <w:pPr>
        <w:jc w:val="center"/>
        <w:rPr>
          <w:rFonts w:ascii="Times New Roman" w:hAnsi="Times New Roman" w:cs="Times New Roman"/>
          <w:sz w:val="32"/>
          <w:szCs w:val="32"/>
        </w:rPr>
      </w:pPr>
      <w:r>
        <w:rPr>
          <w:rFonts w:ascii="Times New Roman" w:hAnsi="Times New Roman" w:cs="Times New Roman"/>
          <w:sz w:val="32"/>
          <w:szCs w:val="32"/>
        </w:rPr>
        <w:t xml:space="preserve">GitHub repository: </w:t>
      </w:r>
    </w:p>
    <w:p w14:paraId="741E2BD4" w14:textId="77777777" w:rsidR="0019002F" w:rsidRDefault="0019002F" w:rsidP="0019002F">
      <w:pPr>
        <w:jc w:val="center"/>
        <w:rPr>
          <w:rFonts w:ascii="Times New Roman" w:hAnsi="Times New Roman" w:cs="Times New Roman"/>
          <w:sz w:val="32"/>
          <w:szCs w:val="32"/>
        </w:rPr>
      </w:pPr>
    </w:p>
    <w:p w14:paraId="21F4F8E9" w14:textId="77777777" w:rsidR="0019002F" w:rsidRDefault="0019002F">
      <w:pPr>
        <w:rPr>
          <w:rFonts w:ascii="Times New Roman" w:hAnsi="Times New Roman" w:cs="Times New Roman"/>
          <w:sz w:val="32"/>
          <w:szCs w:val="32"/>
        </w:rPr>
      </w:pPr>
      <w:r>
        <w:rPr>
          <w:rFonts w:ascii="Times New Roman" w:hAnsi="Times New Roman" w:cs="Times New Roman"/>
          <w:sz w:val="32"/>
          <w:szCs w:val="32"/>
        </w:rPr>
        <w:br w:type="page"/>
      </w:r>
    </w:p>
    <w:sdt>
      <w:sdtPr>
        <w:rPr>
          <w:rFonts w:asciiTheme="minorHAnsi" w:eastAsiaTheme="minorHAnsi" w:hAnsiTheme="minorHAnsi" w:cstheme="minorBidi"/>
          <w:color w:val="auto"/>
          <w:sz w:val="22"/>
          <w:szCs w:val="22"/>
          <w14:ligatures w14:val="standardContextual"/>
        </w:rPr>
        <w:id w:val="-1618290160"/>
        <w:docPartObj>
          <w:docPartGallery w:val="Table of Contents"/>
          <w:docPartUnique/>
        </w:docPartObj>
      </w:sdtPr>
      <w:sdtEndPr>
        <w:rPr>
          <w:b/>
          <w:bCs/>
          <w:noProof/>
        </w:rPr>
      </w:sdtEndPr>
      <w:sdtContent>
        <w:p w14:paraId="1093EF45" w14:textId="277BB46E" w:rsidR="0019002F" w:rsidRDefault="0019002F">
          <w:pPr>
            <w:pStyle w:val="TOCHeading"/>
          </w:pPr>
          <w:r>
            <w:t>Table of Contents</w:t>
          </w:r>
        </w:p>
        <w:p w14:paraId="36075825" w14:textId="754E6260" w:rsidR="00246BAB" w:rsidRDefault="0019002F">
          <w:pPr>
            <w:pStyle w:val="TOC1"/>
            <w:tabs>
              <w:tab w:val="right" w:leader="dot" w:pos="9629"/>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6036698" w:history="1">
            <w:r w:rsidR="00246BAB" w:rsidRPr="00322A17">
              <w:rPr>
                <w:rStyle w:val="Hyperlink"/>
                <w:noProof/>
              </w:rPr>
              <w:t>1. Introduction</w:t>
            </w:r>
            <w:r w:rsidR="00246BAB">
              <w:rPr>
                <w:noProof/>
                <w:webHidden/>
              </w:rPr>
              <w:tab/>
            </w:r>
            <w:r w:rsidR="00246BAB">
              <w:rPr>
                <w:noProof/>
                <w:webHidden/>
              </w:rPr>
              <w:fldChar w:fldCharType="begin"/>
            </w:r>
            <w:r w:rsidR="00246BAB">
              <w:rPr>
                <w:noProof/>
                <w:webHidden/>
              </w:rPr>
              <w:instrText xml:space="preserve"> PAGEREF _Toc236036698 \h </w:instrText>
            </w:r>
            <w:r w:rsidR="00246BAB">
              <w:rPr>
                <w:noProof/>
                <w:webHidden/>
              </w:rPr>
            </w:r>
            <w:r w:rsidR="00246BAB">
              <w:rPr>
                <w:noProof/>
                <w:webHidden/>
              </w:rPr>
              <w:fldChar w:fldCharType="separate"/>
            </w:r>
            <w:r w:rsidR="00246BAB">
              <w:rPr>
                <w:noProof/>
                <w:webHidden/>
              </w:rPr>
              <w:t>3</w:t>
            </w:r>
            <w:r w:rsidR="00246BAB">
              <w:rPr>
                <w:noProof/>
                <w:webHidden/>
              </w:rPr>
              <w:fldChar w:fldCharType="end"/>
            </w:r>
          </w:hyperlink>
        </w:p>
        <w:p w14:paraId="52CD483A" w14:textId="1DCDDAF3" w:rsidR="00246BAB" w:rsidRDefault="00246BAB">
          <w:pPr>
            <w:pStyle w:val="TOC2"/>
            <w:tabs>
              <w:tab w:val="left" w:pos="960"/>
              <w:tab w:val="right" w:leader="dot" w:pos="9629"/>
            </w:tabs>
            <w:rPr>
              <w:rFonts w:cstheme="minorBidi"/>
              <w:noProof/>
              <w:kern w:val="2"/>
              <w:sz w:val="24"/>
              <w:szCs w:val="24"/>
              <w14:ligatures w14:val="standardContextual"/>
            </w:rPr>
          </w:pPr>
          <w:hyperlink w:anchor="_Toc236036699" w:history="1">
            <w:r w:rsidRPr="00322A17">
              <w:rPr>
                <w:rStyle w:val="Hyperlink"/>
                <w:noProof/>
              </w:rPr>
              <w:t>1.1</w:t>
            </w:r>
            <w:r>
              <w:rPr>
                <w:rFonts w:cstheme="minorBidi"/>
                <w:noProof/>
                <w:kern w:val="2"/>
                <w:sz w:val="24"/>
                <w:szCs w:val="24"/>
                <w14:ligatures w14:val="standardContextual"/>
              </w:rPr>
              <w:tab/>
            </w:r>
            <w:r w:rsidRPr="00322A17">
              <w:rPr>
                <w:rStyle w:val="Hyperlink"/>
                <w:noProof/>
              </w:rPr>
              <w:t>Architecture</w:t>
            </w:r>
            <w:r>
              <w:rPr>
                <w:noProof/>
                <w:webHidden/>
              </w:rPr>
              <w:tab/>
            </w:r>
            <w:r>
              <w:rPr>
                <w:noProof/>
                <w:webHidden/>
              </w:rPr>
              <w:fldChar w:fldCharType="begin"/>
            </w:r>
            <w:r>
              <w:rPr>
                <w:noProof/>
                <w:webHidden/>
              </w:rPr>
              <w:instrText xml:space="preserve"> PAGEREF _Toc236036699 \h </w:instrText>
            </w:r>
            <w:r>
              <w:rPr>
                <w:noProof/>
                <w:webHidden/>
              </w:rPr>
            </w:r>
            <w:r>
              <w:rPr>
                <w:noProof/>
                <w:webHidden/>
              </w:rPr>
              <w:fldChar w:fldCharType="separate"/>
            </w:r>
            <w:r>
              <w:rPr>
                <w:noProof/>
                <w:webHidden/>
              </w:rPr>
              <w:t>3</w:t>
            </w:r>
            <w:r>
              <w:rPr>
                <w:noProof/>
                <w:webHidden/>
              </w:rPr>
              <w:fldChar w:fldCharType="end"/>
            </w:r>
          </w:hyperlink>
        </w:p>
        <w:p w14:paraId="2858A92C" w14:textId="771C2F72" w:rsidR="00246BAB" w:rsidRDefault="00246BAB">
          <w:pPr>
            <w:pStyle w:val="TOC1"/>
            <w:tabs>
              <w:tab w:val="right" w:leader="dot" w:pos="9629"/>
            </w:tabs>
            <w:rPr>
              <w:rFonts w:cstheme="minorBidi"/>
              <w:noProof/>
              <w:kern w:val="2"/>
              <w:sz w:val="24"/>
              <w:szCs w:val="24"/>
              <w14:ligatures w14:val="standardContextual"/>
            </w:rPr>
          </w:pPr>
          <w:hyperlink w:anchor="_Toc236036700" w:history="1">
            <w:r w:rsidRPr="00322A17">
              <w:rPr>
                <w:rStyle w:val="Hyperlink"/>
                <w:noProof/>
              </w:rPr>
              <w:t>2. Task 1 – Setup Snowflake and Resource Monitor</w:t>
            </w:r>
            <w:r>
              <w:rPr>
                <w:noProof/>
                <w:webHidden/>
              </w:rPr>
              <w:tab/>
            </w:r>
            <w:r>
              <w:rPr>
                <w:noProof/>
                <w:webHidden/>
              </w:rPr>
              <w:fldChar w:fldCharType="begin"/>
            </w:r>
            <w:r>
              <w:rPr>
                <w:noProof/>
                <w:webHidden/>
              </w:rPr>
              <w:instrText xml:space="preserve"> PAGEREF _Toc236036700 \h </w:instrText>
            </w:r>
            <w:r>
              <w:rPr>
                <w:noProof/>
                <w:webHidden/>
              </w:rPr>
            </w:r>
            <w:r>
              <w:rPr>
                <w:noProof/>
                <w:webHidden/>
              </w:rPr>
              <w:fldChar w:fldCharType="separate"/>
            </w:r>
            <w:r>
              <w:rPr>
                <w:noProof/>
                <w:webHidden/>
              </w:rPr>
              <w:t>4</w:t>
            </w:r>
            <w:r>
              <w:rPr>
                <w:noProof/>
                <w:webHidden/>
              </w:rPr>
              <w:fldChar w:fldCharType="end"/>
            </w:r>
          </w:hyperlink>
        </w:p>
        <w:p w14:paraId="6C5EB720" w14:textId="1EE72BA7" w:rsidR="00246BAB" w:rsidRDefault="00246BAB">
          <w:pPr>
            <w:pStyle w:val="TOC1"/>
            <w:tabs>
              <w:tab w:val="right" w:leader="dot" w:pos="9629"/>
            </w:tabs>
            <w:rPr>
              <w:rFonts w:cstheme="minorBidi"/>
              <w:noProof/>
              <w:kern w:val="2"/>
              <w:sz w:val="24"/>
              <w:szCs w:val="24"/>
              <w14:ligatures w14:val="standardContextual"/>
            </w:rPr>
          </w:pPr>
          <w:hyperlink w:anchor="_Toc236036701" w:history="1">
            <w:r w:rsidRPr="00322A17">
              <w:rPr>
                <w:rStyle w:val="Hyperlink"/>
                <w:noProof/>
              </w:rPr>
              <w:t>3. Task 2 – Data Exploration and Enhancement</w:t>
            </w:r>
            <w:r>
              <w:rPr>
                <w:noProof/>
                <w:webHidden/>
              </w:rPr>
              <w:tab/>
            </w:r>
            <w:r>
              <w:rPr>
                <w:noProof/>
                <w:webHidden/>
              </w:rPr>
              <w:fldChar w:fldCharType="begin"/>
            </w:r>
            <w:r>
              <w:rPr>
                <w:noProof/>
                <w:webHidden/>
              </w:rPr>
              <w:instrText xml:space="preserve"> PAGEREF _Toc236036701 \h </w:instrText>
            </w:r>
            <w:r>
              <w:rPr>
                <w:noProof/>
                <w:webHidden/>
              </w:rPr>
            </w:r>
            <w:r>
              <w:rPr>
                <w:noProof/>
                <w:webHidden/>
              </w:rPr>
              <w:fldChar w:fldCharType="separate"/>
            </w:r>
            <w:r>
              <w:rPr>
                <w:noProof/>
                <w:webHidden/>
              </w:rPr>
              <w:t>5</w:t>
            </w:r>
            <w:r>
              <w:rPr>
                <w:noProof/>
                <w:webHidden/>
              </w:rPr>
              <w:fldChar w:fldCharType="end"/>
            </w:r>
          </w:hyperlink>
        </w:p>
        <w:p w14:paraId="08A44508" w14:textId="20F277D6" w:rsidR="00246BAB" w:rsidRDefault="00246BAB">
          <w:pPr>
            <w:pStyle w:val="TOC2"/>
            <w:tabs>
              <w:tab w:val="right" w:leader="dot" w:pos="9629"/>
            </w:tabs>
            <w:rPr>
              <w:rFonts w:cstheme="minorBidi"/>
              <w:noProof/>
              <w:kern w:val="2"/>
              <w:sz w:val="24"/>
              <w:szCs w:val="24"/>
              <w14:ligatures w14:val="standardContextual"/>
            </w:rPr>
          </w:pPr>
          <w:hyperlink w:anchor="_Toc236036702" w:history="1">
            <w:r w:rsidRPr="00322A17">
              <w:rPr>
                <w:rStyle w:val="Hyperlink"/>
                <w:noProof/>
              </w:rPr>
              <w:t>3.1 Exploration</w:t>
            </w:r>
            <w:r>
              <w:rPr>
                <w:noProof/>
                <w:webHidden/>
              </w:rPr>
              <w:tab/>
            </w:r>
            <w:r>
              <w:rPr>
                <w:noProof/>
                <w:webHidden/>
              </w:rPr>
              <w:fldChar w:fldCharType="begin"/>
            </w:r>
            <w:r>
              <w:rPr>
                <w:noProof/>
                <w:webHidden/>
              </w:rPr>
              <w:instrText xml:space="preserve"> PAGEREF _Toc236036702 \h </w:instrText>
            </w:r>
            <w:r>
              <w:rPr>
                <w:noProof/>
                <w:webHidden/>
              </w:rPr>
            </w:r>
            <w:r>
              <w:rPr>
                <w:noProof/>
                <w:webHidden/>
              </w:rPr>
              <w:fldChar w:fldCharType="separate"/>
            </w:r>
            <w:r>
              <w:rPr>
                <w:noProof/>
                <w:webHidden/>
              </w:rPr>
              <w:t>5</w:t>
            </w:r>
            <w:r>
              <w:rPr>
                <w:noProof/>
                <w:webHidden/>
              </w:rPr>
              <w:fldChar w:fldCharType="end"/>
            </w:r>
          </w:hyperlink>
        </w:p>
        <w:p w14:paraId="20F907DE" w14:textId="3A34FF56" w:rsidR="00246BAB" w:rsidRDefault="00246BAB">
          <w:pPr>
            <w:pStyle w:val="TOC2"/>
            <w:tabs>
              <w:tab w:val="right" w:leader="dot" w:pos="9629"/>
            </w:tabs>
            <w:rPr>
              <w:rFonts w:cstheme="minorBidi"/>
              <w:noProof/>
              <w:kern w:val="2"/>
              <w:sz w:val="24"/>
              <w:szCs w:val="24"/>
              <w14:ligatures w14:val="standardContextual"/>
            </w:rPr>
          </w:pPr>
          <w:hyperlink w:anchor="_Toc236036703" w:history="1">
            <w:r w:rsidRPr="00322A17">
              <w:rPr>
                <w:rStyle w:val="Hyperlink"/>
                <w:noProof/>
              </w:rPr>
              <w:t>3.2 Enhancement</w:t>
            </w:r>
            <w:r>
              <w:rPr>
                <w:noProof/>
                <w:webHidden/>
              </w:rPr>
              <w:tab/>
            </w:r>
            <w:r>
              <w:rPr>
                <w:noProof/>
                <w:webHidden/>
              </w:rPr>
              <w:fldChar w:fldCharType="begin"/>
            </w:r>
            <w:r>
              <w:rPr>
                <w:noProof/>
                <w:webHidden/>
              </w:rPr>
              <w:instrText xml:space="preserve"> PAGEREF _Toc236036703 \h </w:instrText>
            </w:r>
            <w:r>
              <w:rPr>
                <w:noProof/>
                <w:webHidden/>
              </w:rPr>
            </w:r>
            <w:r>
              <w:rPr>
                <w:noProof/>
                <w:webHidden/>
              </w:rPr>
              <w:fldChar w:fldCharType="separate"/>
            </w:r>
            <w:r>
              <w:rPr>
                <w:noProof/>
                <w:webHidden/>
              </w:rPr>
              <w:t>5</w:t>
            </w:r>
            <w:r>
              <w:rPr>
                <w:noProof/>
                <w:webHidden/>
              </w:rPr>
              <w:fldChar w:fldCharType="end"/>
            </w:r>
          </w:hyperlink>
        </w:p>
        <w:p w14:paraId="0CAF9FD3" w14:textId="03F379BD" w:rsidR="00246BAB" w:rsidRDefault="00246BAB">
          <w:pPr>
            <w:pStyle w:val="TOC2"/>
            <w:tabs>
              <w:tab w:val="right" w:leader="dot" w:pos="9629"/>
            </w:tabs>
            <w:rPr>
              <w:rFonts w:cstheme="minorBidi"/>
              <w:noProof/>
              <w:kern w:val="2"/>
              <w:sz w:val="24"/>
              <w:szCs w:val="24"/>
              <w14:ligatures w14:val="standardContextual"/>
            </w:rPr>
          </w:pPr>
          <w:hyperlink w:anchor="_Toc236036704" w:history="1">
            <w:r w:rsidRPr="00322A17">
              <w:rPr>
                <w:rStyle w:val="Hyperlink"/>
                <w:noProof/>
              </w:rPr>
              <w:t>3.3 Automated EDA</w:t>
            </w:r>
            <w:r>
              <w:rPr>
                <w:noProof/>
                <w:webHidden/>
              </w:rPr>
              <w:tab/>
            </w:r>
            <w:r>
              <w:rPr>
                <w:noProof/>
                <w:webHidden/>
              </w:rPr>
              <w:fldChar w:fldCharType="begin"/>
            </w:r>
            <w:r>
              <w:rPr>
                <w:noProof/>
                <w:webHidden/>
              </w:rPr>
              <w:instrText xml:space="preserve"> PAGEREF _Toc236036704 \h </w:instrText>
            </w:r>
            <w:r>
              <w:rPr>
                <w:noProof/>
                <w:webHidden/>
              </w:rPr>
            </w:r>
            <w:r>
              <w:rPr>
                <w:noProof/>
                <w:webHidden/>
              </w:rPr>
              <w:fldChar w:fldCharType="separate"/>
            </w:r>
            <w:r>
              <w:rPr>
                <w:noProof/>
                <w:webHidden/>
              </w:rPr>
              <w:t>6</w:t>
            </w:r>
            <w:r>
              <w:rPr>
                <w:noProof/>
                <w:webHidden/>
              </w:rPr>
              <w:fldChar w:fldCharType="end"/>
            </w:r>
          </w:hyperlink>
        </w:p>
        <w:p w14:paraId="489322C4" w14:textId="0423262E" w:rsidR="00246BAB" w:rsidRDefault="00246BAB">
          <w:pPr>
            <w:pStyle w:val="TOC1"/>
            <w:tabs>
              <w:tab w:val="right" w:leader="dot" w:pos="9629"/>
            </w:tabs>
            <w:rPr>
              <w:rFonts w:cstheme="minorBidi"/>
              <w:noProof/>
              <w:kern w:val="2"/>
              <w:sz w:val="24"/>
              <w:szCs w:val="24"/>
              <w14:ligatures w14:val="standardContextual"/>
            </w:rPr>
          </w:pPr>
          <w:hyperlink w:anchor="_Toc236036705" w:history="1">
            <w:r w:rsidRPr="00322A17">
              <w:rPr>
                <w:rStyle w:val="Hyperlink"/>
                <w:noProof/>
              </w:rPr>
              <w:t>4. Task 3 – NoSQL Data Modeling</w:t>
            </w:r>
            <w:r>
              <w:rPr>
                <w:noProof/>
                <w:webHidden/>
              </w:rPr>
              <w:tab/>
            </w:r>
            <w:r>
              <w:rPr>
                <w:noProof/>
                <w:webHidden/>
              </w:rPr>
              <w:fldChar w:fldCharType="begin"/>
            </w:r>
            <w:r>
              <w:rPr>
                <w:noProof/>
                <w:webHidden/>
              </w:rPr>
              <w:instrText xml:space="preserve"> PAGEREF _Toc236036705 \h </w:instrText>
            </w:r>
            <w:r>
              <w:rPr>
                <w:noProof/>
                <w:webHidden/>
              </w:rPr>
            </w:r>
            <w:r>
              <w:rPr>
                <w:noProof/>
                <w:webHidden/>
              </w:rPr>
              <w:fldChar w:fldCharType="separate"/>
            </w:r>
            <w:r>
              <w:rPr>
                <w:noProof/>
                <w:webHidden/>
              </w:rPr>
              <w:t>7</w:t>
            </w:r>
            <w:r>
              <w:rPr>
                <w:noProof/>
                <w:webHidden/>
              </w:rPr>
              <w:fldChar w:fldCharType="end"/>
            </w:r>
          </w:hyperlink>
        </w:p>
        <w:p w14:paraId="4FA98D1F" w14:textId="2A9C8EA9" w:rsidR="00246BAB" w:rsidRDefault="00246BAB">
          <w:pPr>
            <w:pStyle w:val="TOC2"/>
            <w:tabs>
              <w:tab w:val="right" w:leader="dot" w:pos="9629"/>
            </w:tabs>
            <w:rPr>
              <w:rFonts w:cstheme="minorBidi"/>
              <w:noProof/>
              <w:kern w:val="2"/>
              <w:sz w:val="24"/>
              <w:szCs w:val="24"/>
              <w14:ligatures w14:val="standardContextual"/>
            </w:rPr>
          </w:pPr>
          <w:hyperlink w:anchor="_Toc236036706" w:history="1">
            <w:r w:rsidRPr="00322A17">
              <w:rPr>
                <w:rStyle w:val="Hyperlink"/>
                <w:noProof/>
              </w:rPr>
              <w:t>4.1 Schema Design</w:t>
            </w:r>
            <w:r>
              <w:rPr>
                <w:noProof/>
                <w:webHidden/>
              </w:rPr>
              <w:tab/>
            </w:r>
            <w:r>
              <w:rPr>
                <w:noProof/>
                <w:webHidden/>
              </w:rPr>
              <w:fldChar w:fldCharType="begin"/>
            </w:r>
            <w:r>
              <w:rPr>
                <w:noProof/>
                <w:webHidden/>
              </w:rPr>
              <w:instrText xml:space="preserve"> PAGEREF _Toc236036706 \h </w:instrText>
            </w:r>
            <w:r>
              <w:rPr>
                <w:noProof/>
                <w:webHidden/>
              </w:rPr>
            </w:r>
            <w:r>
              <w:rPr>
                <w:noProof/>
                <w:webHidden/>
              </w:rPr>
              <w:fldChar w:fldCharType="separate"/>
            </w:r>
            <w:r>
              <w:rPr>
                <w:noProof/>
                <w:webHidden/>
              </w:rPr>
              <w:t>7</w:t>
            </w:r>
            <w:r>
              <w:rPr>
                <w:noProof/>
                <w:webHidden/>
              </w:rPr>
              <w:fldChar w:fldCharType="end"/>
            </w:r>
          </w:hyperlink>
        </w:p>
        <w:p w14:paraId="3697C8E3" w14:textId="6CC3EC63" w:rsidR="00246BAB" w:rsidRDefault="00246BAB">
          <w:pPr>
            <w:pStyle w:val="TOC1"/>
            <w:tabs>
              <w:tab w:val="right" w:leader="dot" w:pos="9629"/>
            </w:tabs>
            <w:rPr>
              <w:rFonts w:cstheme="minorBidi"/>
              <w:noProof/>
              <w:kern w:val="2"/>
              <w:sz w:val="24"/>
              <w:szCs w:val="24"/>
              <w14:ligatures w14:val="standardContextual"/>
            </w:rPr>
          </w:pPr>
          <w:hyperlink w:anchor="_Toc236036707" w:history="1">
            <w:r w:rsidRPr="00322A17">
              <w:rPr>
                <w:rStyle w:val="Hyperlink"/>
                <w:noProof/>
              </w:rPr>
              <w:t>5. Task 4 – API Development with Python</w:t>
            </w:r>
            <w:r>
              <w:rPr>
                <w:noProof/>
                <w:webHidden/>
              </w:rPr>
              <w:tab/>
            </w:r>
            <w:r>
              <w:rPr>
                <w:noProof/>
                <w:webHidden/>
              </w:rPr>
              <w:fldChar w:fldCharType="begin"/>
            </w:r>
            <w:r>
              <w:rPr>
                <w:noProof/>
                <w:webHidden/>
              </w:rPr>
              <w:instrText xml:space="preserve"> PAGEREF _Toc236036707 \h </w:instrText>
            </w:r>
            <w:r>
              <w:rPr>
                <w:noProof/>
                <w:webHidden/>
              </w:rPr>
            </w:r>
            <w:r>
              <w:rPr>
                <w:noProof/>
                <w:webHidden/>
              </w:rPr>
              <w:fldChar w:fldCharType="separate"/>
            </w:r>
            <w:r>
              <w:rPr>
                <w:noProof/>
                <w:webHidden/>
              </w:rPr>
              <w:t>8</w:t>
            </w:r>
            <w:r>
              <w:rPr>
                <w:noProof/>
                <w:webHidden/>
              </w:rPr>
              <w:fldChar w:fldCharType="end"/>
            </w:r>
          </w:hyperlink>
        </w:p>
        <w:p w14:paraId="78027225" w14:textId="5FCAE190" w:rsidR="00246BAB" w:rsidRDefault="00246BAB">
          <w:pPr>
            <w:pStyle w:val="TOC1"/>
            <w:tabs>
              <w:tab w:val="right" w:leader="dot" w:pos="9629"/>
            </w:tabs>
            <w:rPr>
              <w:rFonts w:cstheme="minorBidi"/>
              <w:noProof/>
              <w:kern w:val="2"/>
              <w:sz w:val="24"/>
              <w:szCs w:val="24"/>
              <w14:ligatures w14:val="standardContextual"/>
            </w:rPr>
          </w:pPr>
          <w:hyperlink w:anchor="_Toc236036708" w:history="1">
            <w:r w:rsidRPr="00322A17">
              <w:rPr>
                <w:rStyle w:val="Hyperlink"/>
                <w:noProof/>
              </w:rPr>
              <w:t>6. Task 5 – Interactive Visualization with Python</w:t>
            </w:r>
            <w:r>
              <w:rPr>
                <w:noProof/>
                <w:webHidden/>
              </w:rPr>
              <w:tab/>
            </w:r>
            <w:r>
              <w:rPr>
                <w:noProof/>
                <w:webHidden/>
              </w:rPr>
              <w:fldChar w:fldCharType="begin"/>
            </w:r>
            <w:r>
              <w:rPr>
                <w:noProof/>
                <w:webHidden/>
              </w:rPr>
              <w:instrText xml:space="preserve"> PAGEREF _Toc236036708 \h </w:instrText>
            </w:r>
            <w:r>
              <w:rPr>
                <w:noProof/>
                <w:webHidden/>
              </w:rPr>
            </w:r>
            <w:r>
              <w:rPr>
                <w:noProof/>
                <w:webHidden/>
              </w:rPr>
              <w:fldChar w:fldCharType="separate"/>
            </w:r>
            <w:r>
              <w:rPr>
                <w:noProof/>
                <w:webHidden/>
              </w:rPr>
              <w:t>11</w:t>
            </w:r>
            <w:r>
              <w:rPr>
                <w:noProof/>
                <w:webHidden/>
              </w:rPr>
              <w:fldChar w:fldCharType="end"/>
            </w:r>
          </w:hyperlink>
        </w:p>
        <w:p w14:paraId="10E1F2CD" w14:textId="5065A6CA" w:rsidR="00246BAB" w:rsidRDefault="00246BAB">
          <w:pPr>
            <w:pStyle w:val="TOC2"/>
            <w:tabs>
              <w:tab w:val="right" w:leader="dot" w:pos="9629"/>
            </w:tabs>
            <w:rPr>
              <w:rFonts w:cstheme="minorBidi"/>
              <w:noProof/>
              <w:kern w:val="2"/>
              <w:sz w:val="24"/>
              <w:szCs w:val="24"/>
              <w14:ligatures w14:val="standardContextual"/>
            </w:rPr>
          </w:pPr>
          <w:hyperlink w:anchor="_Toc236036709" w:history="1">
            <w:r w:rsidRPr="00322A17">
              <w:rPr>
                <w:rStyle w:val="Hyperlink"/>
                <w:noProof/>
              </w:rPr>
              <w:t>6.1 Bonus: User Annotations</w:t>
            </w:r>
            <w:r>
              <w:rPr>
                <w:noProof/>
                <w:webHidden/>
              </w:rPr>
              <w:tab/>
            </w:r>
            <w:r>
              <w:rPr>
                <w:noProof/>
                <w:webHidden/>
              </w:rPr>
              <w:fldChar w:fldCharType="begin"/>
            </w:r>
            <w:r>
              <w:rPr>
                <w:noProof/>
                <w:webHidden/>
              </w:rPr>
              <w:instrText xml:space="preserve"> PAGEREF _Toc236036709 \h </w:instrText>
            </w:r>
            <w:r>
              <w:rPr>
                <w:noProof/>
                <w:webHidden/>
              </w:rPr>
            </w:r>
            <w:r>
              <w:rPr>
                <w:noProof/>
                <w:webHidden/>
              </w:rPr>
              <w:fldChar w:fldCharType="separate"/>
            </w:r>
            <w:r>
              <w:rPr>
                <w:noProof/>
                <w:webHidden/>
              </w:rPr>
              <w:t>11</w:t>
            </w:r>
            <w:r>
              <w:rPr>
                <w:noProof/>
                <w:webHidden/>
              </w:rPr>
              <w:fldChar w:fldCharType="end"/>
            </w:r>
          </w:hyperlink>
        </w:p>
        <w:p w14:paraId="472C519A" w14:textId="2CF17AE2" w:rsidR="00246BAB" w:rsidRDefault="00246BAB">
          <w:pPr>
            <w:pStyle w:val="TOC1"/>
            <w:tabs>
              <w:tab w:val="right" w:leader="dot" w:pos="9629"/>
            </w:tabs>
            <w:rPr>
              <w:rFonts w:cstheme="minorBidi"/>
              <w:noProof/>
              <w:kern w:val="2"/>
              <w:sz w:val="24"/>
              <w:szCs w:val="24"/>
              <w14:ligatures w14:val="standardContextual"/>
            </w:rPr>
          </w:pPr>
          <w:hyperlink w:anchor="_Toc236036710" w:history="1">
            <w:r w:rsidRPr="00322A17">
              <w:rPr>
                <w:rStyle w:val="Hyperlink"/>
                <w:noProof/>
              </w:rPr>
              <w:t>7. Task 6 – Analytical Features</w:t>
            </w:r>
            <w:r>
              <w:rPr>
                <w:noProof/>
                <w:webHidden/>
              </w:rPr>
              <w:tab/>
            </w:r>
            <w:r>
              <w:rPr>
                <w:noProof/>
                <w:webHidden/>
              </w:rPr>
              <w:fldChar w:fldCharType="begin"/>
            </w:r>
            <w:r>
              <w:rPr>
                <w:noProof/>
                <w:webHidden/>
              </w:rPr>
              <w:instrText xml:space="preserve"> PAGEREF _Toc236036710 \h </w:instrText>
            </w:r>
            <w:r>
              <w:rPr>
                <w:noProof/>
                <w:webHidden/>
              </w:rPr>
            </w:r>
            <w:r>
              <w:rPr>
                <w:noProof/>
                <w:webHidden/>
              </w:rPr>
              <w:fldChar w:fldCharType="separate"/>
            </w:r>
            <w:r>
              <w:rPr>
                <w:noProof/>
                <w:webHidden/>
              </w:rPr>
              <w:t>13</w:t>
            </w:r>
            <w:r>
              <w:rPr>
                <w:noProof/>
                <w:webHidden/>
              </w:rPr>
              <w:fldChar w:fldCharType="end"/>
            </w:r>
          </w:hyperlink>
        </w:p>
        <w:p w14:paraId="0A436474" w14:textId="2FB5D74A" w:rsidR="00246BAB" w:rsidRDefault="00246BAB">
          <w:pPr>
            <w:pStyle w:val="TOC2"/>
            <w:tabs>
              <w:tab w:val="right" w:leader="dot" w:pos="9629"/>
            </w:tabs>
            <w:rPr>
              <w:rFonts w:cstheme="minorBidi"/>
              <w:noProof/>
              <w:kern w:val="2"/>
              <w:sz w:val="24"/>
              <w:szCs w:val="24"/>
              <w14:ligatures w14:val="standardContextual"/>
            </w:rPr>
          </w:pPr>
          <w:hyperlink w:anchor="_Toc236036711" w:history="1">
            <w:r w:rsidRPr="00322A17">
              <w:rPr>
                <w:rStyle w:val="Hyperlink"/>
                <w:noProof/>
              </w:rPr>
              <w:t>7.1 Time Series Forecasting</w:t>
            </w:r>
            <w:r>
              <w:rPr>
                <w:noProof/>
                <w:webHidden/>
              </w:rPr>
              <w:tab/>
            </w:r>
            <w:r>
              <w:rPr>
                <w:noProof/>
                <w:webHidden/>
              </w:rPr>
              <w:fldChar w:fldCharType="begin"/>
            </w:r>
            <w:r>
              <w:rPr>
                <w:noProof/>
                <w:webHidden/>
              </w:rPr>
              <w:instrText xml:space="preserve"> PAGEREF _Toc236036711 \h </w:instrText>
            </w:r>
            <w:r>
              <w:rPr>
                <w:noProof/>
                <w:webHidden/>
              </w:rPr>
            </w:r>
            <w:r>
              <w:rPr>
                <w:noProof/>
                <w:webHidden/>
              </w:rPr>
              <w:fldChar w:fldCharType="separate"/>
            </w:r>
            <w:r>
              <w:rPr>
                <w:noProof/>
                <w:webHidden/>
              </w:rPr>
              <w:t>13</w:t>
            </w:r>
            <w:r>
              <w:rPr>
                <w:noProof/>
                <w:webHidden/>
              </w:rPr>
              <w:fldChar w:fldCharType="end"/>
            </w:r>
          </w:hyperlink>
        </w:p>
        <w:p w14:paraId="56717202" w14:textId="60193107" w:rsidR="00246BAB" w:rsidRDefault="00246BAB">
          <w:pPr>
            <w:pStyle w:val="TOC2"/>
            <w:tabs>
              <w:tab w:val="right" w:leader="dot" w:pos="9629"/>
            </w:tabs>
            <w:rPr>
              <w:rFonts w:cstheme="minorBidi"/>
              <w:noProof/>
              <w:kern w:val="2"/>
              <w:sz w:val="24"/>
              <w:szCs w:val="24"/>
              <w14:ligatures w14:val="standardContextual"/>
            </w:rPr>
          </w:pPr>
          <w:hyperlink w:anchor="_Toc236036712" w:history="1">
            <w:r w:rsidRPr="00322A17">
              <w:rPr>
                <w:rStyle w:val="Hyperlink"/>
                <w:noProof/>
              </w:rPr>
              <w:t>7.2 Bonus: Clustering</w:t>
            </w:r>
            <w:r>
              <w:rPr>
                <w:noProof/>
                <w:webHidden/>
              </w:rPr>
              <w:tab/>
            </w:r>
            <w:r>
              <w:rPr>
                <w:noProof/>
                <w:webHidden/>
              </w:rPr>
              <w:fldChar w:fldCharType="begin"/>
            </w:r>
            <w:r>
              <w:rPr>
                <w:noProof/>
                <w:webHidden/>
              </w:rPr>
              <w:instrText xml:space="preserve"> PAGEREF _Toc236036712 \h </w:instrText>
            </w:r>
            <w:r>
              <w:rPr>
                <w:noProof/>
                <w:webHidden/>
              </w:rPr>
            </w:r>
            <w:r>
              <w:rPr>
                <w:noProof/>
                <w:webHidden/>
              </w:rPr>
              <w:fldChar w:fldCharType="separate"/>
            </w:r>
            <w:r>
              <w:rPr>
                <w:noProof/>
                <w:webHidden/>
              </w:rPr>
              <w:t>13</w:t>
            </w:r>
            <w:r>
              <w:rPr>
                <w:noProof/>
                <w:webHidden/>
              </w:rPr>
              <w:fldChar w:fldCharType="end"/>
            </w:r>
          </w:hyperlink>
        </w:p>
        <w:p w14:paraId="592F9596" w14:textId="5242D730" w:rsidR="00246BAB" w:rsidRDefault="00246BAB">
          <w:pPr>
            <w:pStyle w:val="TOC1"/>
            <w:tabs>
              <w:tab w:val="right" w:leader="dot" w:pos="9629"/>
            </w:tabs>
            <w:rPr>
              <w:rFonts w:cstheme="minorBidi"/>
              <w:noProof/>
              <w:kern w:val="2"/>
              <w:sz w:val="24"/>
              <w:szCs w:val="24"/>
              <w14:ligatures w14:val="standardContextual"/>
            </w:rPr>
          </w:pPr>
          <w:hyperlink w:anchor="_Toc236036713" w:history="1">
            <w:r w:rsidRPr="00322A17">
              <w:rPr>
                <w:rStyle w:val="Hyperlink"/>
                <w:noProof/>
              </w:rPr>
              <w:t>8. Task 7 – Performance Optimization</w:t>
            </w:r>
            <w:r>
              <w:rPr>
                <w:noProof/>
                <w:webHidden/>
              </w:rPr>
              <w:tab/>
            </w:r>
            <w:r>
              <w:rPr>
                <w:noProof/>
                <w:webHidden/>
              </w:rPr>
              <w:fldChar w:fldCharType="begin"/>
            </w:r>
            <w:r>
              <w:rPr>
                <w:noProof/>
                <w:webHidden/>
              </w:rPr>
              <w:instrText xml:space="preserve"> PAGEREF _Toc236036713 \h </w:instrText>
            </w:r>
            <w:r>
              <w:rPr>
                <w:noProof/>
                <w:webHidden/>
              </w:rPr>
            </w:r>
            <w:r>
              <w:rPr>
                <w:noProof/>
                <w:webHidden/>
              </w:rPr>
              <w:fldChar w:fldCharType="separate"/>
            </w:r>
            <w:r>
              <w:rPr>
                <w:noProof/>
                <w:webHidden/>
              </w:rPr>
              <w:t>15</w:t>
            </w:r>
            <w:r>
              <w:rPr>
                <w:noProof/>
                <w:webHidden/>
              </w:rPr>
              <w:fldChar w:fldCharType="end"/>
            </w:r>
          </w:hyperlink>
        </w:p>
        <w:p w14:paraId="118A73B0" w14:textId="0A8CD261" w:rsidR="00246BAB" w:rsidRDefault="00246BAB">
          <w:pPr>
            <w:pStyle w:val="TOC1"/>
            <w:tabs>
              <w:tab w:val="right" w:leader="dot" w:pos="9629"/>
            </w:tabs>
            <w:rPr>
              <w:rFonts w:cstheme="minorBidi"/>
              <w:noProof/>
              <w:kern w:val="2"/>
              <w:sz w:val="24"/>
              <w:szCs w:val="24"/>
              <w14:ligatures w14:val="standardContextual"/>
            </w:rPr>
          </w:pPr>
          <w:hyperlink w:anchor="_Toc236036714" w:history="1">
            <w:r w:rsidRPr="00322A17">
              <w:rPr>
                <w:rStyle w:val="Hyperlink"/>
                <w:noProof/>
              </w:rPr>
              <w:t>9. Task 8 – API Caching</w:t>
            </w:r>
            <w:r>
              <w:rPr>
                <w:noProof/>
                <w:webHidden/>
              </w:rPr>
              <w:tab/>
            </w:r>
            <w:r>
              <w:rPr>
                <w:noProof/>
                <w:webHidden/>
              </w:rPr>
              <w:fldChar w:fldCharType="begin"/>
            </w:r>
            <w:r>
              <w:rPr>
                <w:noProof/>
                <w:webHidden/>
              </w:rPr>
              <w:instrText xml:space="preserve"> PAGEREF _Toc236036714 \h </w:instrText>
            </w:r>
            <w:r>
              <w:rPr>
                <w:noProof/>
                <w:webHidden/>
              </w:rPr>
            </w:r>
            <w:r>
              <w:rPr>
                <w:noProof/>
                <w:webHidden/>
              </w:rPr>
              <w:fldChar w:fldCharType="separate"/>
            </w:r>
            <w:r>
              <w:rPr>
                <w:noProof/>
                <w:webHidden/>
              </w:rPr>
              <w:t>16</w:t>
            </w:r>
            <w:r>
              <w:rPr>
                <w:noProof/>
                <w:webHidden/>
              </w:rPr>
              <w:fldChar w:fldCharType="end"/>
            </w:r>
          </w:hyperlink>
        </w:p>
        <w:p w14:paraId="0784D266" w14:textId="28F98845" w:rsidR="00246BAB" w:rsidRDefault="00246BAB">
          <w:pPr>
            <w:pStyle w:val="TOC1"/>
            <w:tabs>
              <w:tab w:val="right" w:leader="dot" w:pos="9629"/>
            </w:tabs>
            <w:rPr>
              <w:rFonts w:cstheme="minorBidi"/>
              <w:noProof/>
              <w:kern w:val="2"/>
              <w:sz w:val="24"/>
              <w:szCs w:val="24"/>
              <w14:ligatures w14:val="standardContextual"/>
            </w:rPr>
          </w:pPr>
          <w:hyperlink w:anchor="_Toc236036715" w:history="1">
            <w:r w:rsidRPr="00322A17">
              <w:rPr>
                <w:rStyle w:val="Hyperlink"/>
                <w:noProof/>
              </w:rPr>
              <w:t>10. Task 9 – Pattern Recognition (MATCH_RECOGNIZE)</w:t>
            </w:r>
            <w:r>
              <w:rPr>
                <w:noProof/>
                <w:webHidden/>
              </w:rPr>
              <w:tab/>
            </w:r>
            <w:r>
              <w:rPr>
                <w:noProof/>
                <w:webHidden/>
              </w:rPr>
              <w:fldChar w:fldCharType="begin"/>
            </w:r>
            <w:r>
              <w:rPr>
                <w:noProof/>
                <w:webHidden/>
              </w:rPr>
              <w:instrText xml:space="preserve"> PAGEREF _Toc236036715 \h </w:instrText>
            </w:r>
            <w:r>
              <w:rPr>
                <w:noProof/>
                <w:webHidden/>
              </w:rPr>
            </w:r>
            <w:r>
              <w:rPr>
                <w:noProof/>
                <w:webHidden/>
              </w:rPr>
              <w:fldChar w:fldCharType="separate"/>
            </w:r>
            <w:r>
              <w:rPr>
                <w:noProof/>
                <w:webHidden/>
              </w:rPr>
              <w:t>17</w:t>
            </w:r>
            <w:r>
              <w:rPr>
                <w:noProof/>
                <w:webHidden/>
              </w:rPr>
              <w:fldChar w:fldCharType="end"/>
            </w:r>
          </w:hyperlink>
        </w:p>
        <w:p w14:paraId="0D885405" w14:textId="578E8F46" w:rsidR="00246BAB" w:rsidRDefault="00246BAB">
          <w:pPr>
            <w:pStyle w:val="TOC2"/>
            <w:tabs>
              <w:tab w:val="right" w:leader="dot" w:pos="9629"/>
            </w:tabs>
            <w:rPr>
              <w:rFonts w:cstheme="minorBidi"/>
              <w:noProof/>
              <w:kern w:val="2"/>
              <w:sz w:val="24"/>
              <w:szCs w:val="24"/>
              <w14:ligatures w14:val="standardContextual"/>
            </w:rPr>
          </w:pPr>
          <w:hyperlink w:anchor="_Toc236036716" w:history="1">
            <w:r w:rsidRPr="00322A17">
              <w:rPr>
                <w:rStyle w:val="Hyperlink"/>
                <w:noProof/>
              </w:rPr>
              <w:t>10.1 Cumulative Rise Streaks</w:t>
            </w:r>
            <w:r>
              <w:rPr>
                <w:noProof/>
                <w:webHidden/>
              </w:rPr>
              <w:tab/>
            </w:r>
            <w:r>
              <w:rPr>
                <w:noProof/>
                <w:webHidden/>
              </w:rPr>
              <w:fldChar w:fldCharType="begin"/>
            </w:r>
            <w:r>
              <w:rPr>
                <w:noProof/>
                <w:webHidden/>
              </w:rPr>
              <w:instrText xml:space="preserve"> PAGEREF _Toc236036716 \h </w:instrText>
            </w:r>
            <w:r>
              <w:rPr>
                <w:noProof/>
                <w:webHidden/>
              </w:rPr>
            </w:r>
            <w:r>
              <w:rPr>
                <w:noProof/>
                <w:webHidden/>
              </w:rPr>
              <w:fldChar w:fldCharType="separate"/>
            </w:r>
            <w:r>
              <w:rPr>
                <w:noProof/>
                <w:webHidden/>
              </w:rPr>
              <w:t>17</w:t>
            </w:r>
            <w:r>
              <w:rPr>
                <w:noProof/>
                <w:webHidden/>
              </w:rPr>
              <w:fldChar w:fldCharType="end"/>
            </w:r>
          </w:hyperlink>
        </w:p>
        <w:p w14:paraId="420C09CD" w14:textId="598F9E43" w:rsidR="00246BAB" w:rsidRDefault="00246BAB">
          <w:pPr>
            <w:pStyle w:val="TOC2"/>
            <w:tabs>
              <w:tab w:val="right" w:leader="dot" w:pos="9629"/>
            </w:tabs>
            <w:rPr>
              <w:rFonts w:cstheme="minorBidi"/>
              <w:noProof/>
              <w:kern w:val="2"/>
              <w:sz w:val="24"/>
              <w:szCs w:val="24"/>
              <w14:ligatures w14:val="standardContextual"/>
            </w:rPr>
          </w:pPr>
          <w:hyperlink w:anchor="_Toc236036717" w:history="1">
            <w:r w:rsidRPr="00322A17">
              <w:rPr>
                <w:rStyle w:val="Hyperlink"/>
                <w:noProof/>
              </w:rPr>
              <w:t>10.2 Accelerating New-Case Bursts</w:t>
            </w:r>
            <w:r>
              <w:rPr>
                <w:noProof/>
                <w:webHidden/>
              </w:rPr>
              <w:tab/>
            </w:r>
            <w:r>
              <w:rPr>
                <w:noProof/>
                <w:webHidden/>
              </w:rPr>
              <w:fldChar w:fldCharType="begin"/>
            </w:r>
            <w:r>
              <w:rPr>
                <w:noProof/>
                <w:webHidden/>
              </w:rPr>
              <w:instrText xml:space="preserve"> PAGEREF _Toc236036717 \h </w:instrText>
            </w:r>
            <w:r>
              <w:rPr>
                <w:noProof/>
                <w:webHidden/>
              </w:rPr>
            </w:r>
            <w:r>
              <w:rPr>
                <w:noProof/>
                <w:webHidden/>
              </w:rPr>
              <w:fldChar w:fldCharType="separate"/>
            </w:r>
            <w:r>
              <w:rPr>
                <w:noProof/>
                <w:webHidden/>
              </w:rPr>
              <w:t>17</w:t>
            </w:r>
            <w:r>
              <w:rPr>
                <w:noProof/>
                <w:webHidden/>
              </w:rPr>
              <w:fldChar w:fldCharType="end"/>
            </w:r>
          </w:hyperlink>
        </w:p>
        <w:p w14:paraId="62E0C9F9" w14:textId="7B7F24F8" w:rsidR="00246BAB" w:rsidRDefault="00246BAB">
          <w:pPr>
            <w:pStyle w:val="TOC1"/>
            <w:tabs>
              <w:tab w:val="right" w:leader="dot" w:pos="9629"/>
            </w:tabs>
            <w:rPr>
              <w:rFonts w:cstheme="minorBidi"/>
              <w:noProof/>
              <w:kern w:val="2"/>
              <w:sz w:val="24"/>
              <w:szCs w:val="24"/>
              <w14:ligatures w14:val="standardContextual"/>
            </w:rPr>
          </w:pPr>
          <w:hyperlink w:anchor="_Toc236036718" w:history="1">
            <w:r w:rsidRPr="00322A17">
              <w:rPr>
                <w:rStyle w:val="Hyperlink"/>
                <w:noProof/>
              </w:rPr>
              <w:t>11. Task 10 – Source Code and Repository</w:t>
            </w:r>
            <w:r>
              <w:rPr>
                <w:noProof/>
                <w:webHidden/>
              </w:rPr>
              <w:tab/>
            </w:r>
            <w:r>
              <w:rPr>
                <w:noProof/>
                <w:webHidden/>
              </w:rPr>
              <w:fldChar w:fldCharType="begin"/>
            </w:r>
            <w:r>
              <w:rPr>
                <w:noProof/>
                <w:webHidden/>
              </w:rPr>
              <w:instrText xml:space="preserve"> PAGEREF _Toc236036718 \h </w:instrText>
            </w:r>
            <w:r>
              <w:rPr>
                <w:noProof/>
                <w:webHidden/>
              </w:rPr>
            </w:r>
            <w:r>
              <w:rPr>
                <w:noProof/>
                <w:webHidden/>
              </w:rPr>
              <w:fldChar w:fldCharType="separate"/>
            </w:r>
            <w:r>
              <w:rPr>
                <w:noProof/>
                <w:webHidden/>
              </w:rPr>
              <w:t>19</w:t>
            </w:r>
            <w:r>
              <w:rPr>
                <w:noProof/>
                <w:webHidden/>
              </w:rPr>
              <w:fldChar w:fldCharType="end"/>
            </w:r>
          </w:hyperlink>
        </w:p>
        <w:p w14:paraId="64B140C1" w14:textId="0E02D118" w:rsidR="00246BAB" w:rsidRDefault="00246BAB">
          <w:pPr>
            <w:pStyle w:val="TOC1"/>
            <w:tabs>
              <w:tab w:val="right" w:leader="dot" w:pos="9629"/>
            </w:tabs>
            <w:rPr>
              <w:rFonts w:cstheme="minorBidi"/>
              <w:noProof/>
              <w:kern w:val="2"/>
              <w:sz w:val="24"/>
              <w:szCs w:val="24"/>
              <w14:ligatures w14:val="standardContextual"/>
            </w:rPr>
          </w:pPr>
          <w:hyperlink w:anchor="_Toc236036719" w:history="1">
            <w:r w:rsidRPr="00322A17">
              <w:rPr>
                <w:rStyle w:val="Hyperlink"/>
                <w:noProof/>
              </w:rPr>
              <w:t>12. Key Insights</w:t>
            </w:r>
            <w:r>
              <w:rPr>
                <w:noProof/>
                <w:webHidden/>
              </w:rPr>
              <w:tab/>
            </w:r>
            <w:r>
              <w:rPr>
                <w:noProof/>
                <w:webHidden/>
              </w:rPr>
              <w:fldChar w:fldCharType="begin"/>
            </w:r>
            <w:r>
              <w:rPr>
                <w:noProof/>
                <w:webHidden/>
              </w:rPr>
              <w:instrText xml:space="preserve"> PAGEREF _Toc236036719 \h </w:instrText>
            </w:r>
            <w:r>
              <w:rPr>
                <w:noProof/>
                <w:webHidden/>
              </w:rPr>
            </w:r>
            <w:r>
              <w:rPr>
                <w:noProof/>
                <w:webHidden/>
              </w:rPr>
              <w:fldChar w:fldCharType="separate"/>
            </w:r>
            <w:r>
              <w:rPr>
                <w:noProof/>
                <w:webHidden/>
              </w:rPr>
              <w:t>19</w:t>
            </w:r>
            <w:r>
              <w:rPr>
                <w:noProof/>
                <w:webHidden/>
              </w:rPr>
              <w:fldChar w:fldCharType="end"/>
            </w:r>
          </w:hyperlink>
        </w:p>
        <w:p w14:paraId="7F0E0A25" w14:textId="5AF77419" w:rsidR="00246BAB" w:rsidRDefault="00246BAB">
          <w:pPr>
            <w:pStyle w:val="TOC1"/>
            <w:tabs>
              <w:tab w:val="right" w:leader="dot" w:pos="9629"/>
            </w:tabs>
            <w:rPr>
              <w:rFonts w:cstheme="minorBidi"/>
              <w:noProof/>
              <w:kern w:val="2"/>
              <w:sz w:val="24"/>
              <w:szCs w:val="24"/>
              <w14:ligatures w14:val="standardContextual"/>
            </w:rPr>
          </w:pPr>
          <w:hyperlink w:anchor="_Toc236036720" w:history="1">
            <w:r w:rsidRPr="00322A17">
              <w:rPr>
                <w:rStyle w:val="Hyperlink"/>
                <w:noProof/>
              </w:rPr>
              <w:t>13. Limitations</w:t>
            </w:r>
            <w:r>
              <w:rPr>
                <w:noProof/>
                <w:webHidden/>
              </w:rPr>
              <w:tab/>
            </w:r>
            <w:r>
              <w:rPr>
                <w:noProof/>
                <w:webHidden/>
              </w:rPr>
              <w:fldChar w:fldCharType="begin"/>
            </w:r>
            <w:r>
              <w:rPr>
                <w:noProof/>
                <w:webHidden/>
              </w:rPr>
              <w:instrText xml:space="preserve"> PAGEREF _Toc236036720 \h </w:instrText>
            </w:r>
            <w:r>
              <w:rPr>
                <w:noProof/>
                <w:webHidden/>
              </w:rPr>
            </w:r>
            <w:r>
              <w:rPr>
                <w:noProof/>
                <w:webHidden/>
              </w:rPr>
              <w:fldChar w:fldCharType="separate"/>
            </w:r>
            <w:r>
              <w:rPr>
                <w:noProof/>
                <w:webHidden/>
              </w:rPr>
              <w:t>19</w:t>
            </w:r>
            <w:r>
              <w:rPr>
                <w:noProof/>
                <w:webHidden/>
              </w:rPr>
              <w:fldChar w:fldCharType="end"/>
            </w:r>
          </w:hyperlink>
        </w:p>
        <w:p w14:paraId="58A82C12" w14:textId="6BB831F7" w:rsidR="00246BAB" w:rsidRDefault="00246BAB">
          <w:pPr>
            <w:pStyle w:val="TOC1"/>
            <w:tabs>
              <w:tab w:val="right" w:leader="dot" w:pos="9629"/>
            </w:tabs>
            <w:rPr>
              <w:rFonts w:cstheme="minorBidi"/>
              <w:noProof/>
              <w:kern w:val="2"/>
              <w:sz w:val="24"/>
              <w:szCs w:val="24"/>
              <w14:ligatures w14:val="standardContextual"/>
            </w:rPr>
          </w:pPr>
          <w:hyperlink w:anchor="_Toc236036721" w:history="1">
            <w:r w:rsidRPr="00322A17">
              <w:rPr>
                <w:rStyle w:val="Hyperlink"/>
                <w:noProof/>
              </w:rPr>
              <w:t>14. Conclusion</w:t>
            </w:r>
            <w:r>
              <w:rPr>
                <w:noProof/>
                <w:webHidden/>
              </w:rPr>
              <w:tab/>
            </w:r>
            <w:r>
              <w:rPr>
                <w:noProof/>
                <w:webHidden/>
              </w:rPr>
              <w:fldChar w:fldCharType="begin"/>
            </w:r>
            <w:r>
              <w:rPr>
                <w:noProof/>
                <w:webHidden/>
              </w:rPr>
              <w:instrText xml:space="preserve"> PAGEREF _Toc236036721 \h </w:instrText>
            </w:r>
            <w:r>
              <w:rPr>
                <w:noProof/>
                <w:webHidden/>
              </w:rPr>
            </w:r>
            <w:r>
              <w:rPr>
                <w:noProof/>
                <w:webHidden/>
              </w:rPr>
              <w:fldChar w:fldCharType="separate"/>
            </w:r>
            <w:r>
              <w:rPr>
                <w:noProof/>
                <w:webHidden/>
              </w:rPr>
              <w:t>20</w:t>
            </w:r>
            <w:r>
              <w:rPr>
                <w:noProof/>
                <w:webHidden/>
              </w:rPr>
              <w:fldChar w:fldCharType="end"/>
            </w:r>
          </w:hyperlink>
        </w:p>
        <w:p w14:paraId="164ED47B" w14:textId="46AF877B" w:rsidR="0019002F" w:rsidRDefault="0019002F">
          <w:r>
            <w:rPr>
              <w:b/>
              <w:bCs/>
              <w:noProof/>
            </w:rPr>
            <w:fldChar w:fldCharType="end"/>
          </w:r>
        </w:p>
      </w:sdtContent>
    </w:sdt>
    <w:p w14:paraId="1993F130" w14:textId="32D3E295" w:rsidR="0019002F" w:rsidRDefault="0019002F" w:rsidP="0019002F">
      <w:pPr>
        <w:rPr>
          <w:rFonts w:ascii="Times New Roman" w:hAnsi="Times New Roman" w:cs="Times New Roman"/>
          <w:sz w:val="32"/>
          <w:szCs w:val="32"/>
        </w:rPr>
      </w:pPr>
    </w:p>
    <w:p w14:paraId="05A82C06" w14:textId="77777777" w:rsidR="0019002F" w:rsidRDefault="0019002F">
      <w:pPr>
        <w:rPr>
          <w:rFonts w:ascii="Times New Roman" w:hAnsi="Times New Roman" w:cs="Times New Roman"/>
          <w:sz w:val="32"/>
          <w:szCs w:val="32"/>
        </w:rPr>
      </w:pPr>
      <w:r>
        <w:rPr>
          <w:rFonts w:ascii="Times New Roman" w:hAnsi="Times New Roman" w:cs="Times New Roman"/>
          <w:sz w:val="32"/>
          <w:szCs w:val="32"/>
        </w:rPr>
        <w:br w:type="page"/>
      </w:r>
    </w:p>
    <w:p w14:paraId="19C4ED64" w14:textId="5FF344BB" w:rsidR="0019002F" w:rsidRPr="0019002F" w:rsidRDefault="0019002F" w:rsidP="0019002F">
      <w:pPr>
        <w:pStyle w:val="Heading1"/>
      </w:pPr>
      <w:bookmarkStart w:id="0" w:name="_Toc236036698"/>
      <w:r>
        <w:lastRenderedPageBreak/>
        <w:t>1. Introduction</w:t>
      </w:r>
      <w:bookmarkEnd w:id="0"/>
    </w:p>
    <w:p w14:paraId="0EDD042E" w14:textId="54ECECFD" w:rsidR="0019002F" w:rsidRDefault="0019002F">
      <w:pPr>
        <w:rPr>
          <w:rFonts w:ascii="Times New Roman" w:hAnsi="Times New Roman" w:cs="Times New Roman"/>
          <w:sz w:val="28"/>
          <w:szCs w:val="28"/>
        </w:rPr>
      </w:pPr>
      <w:r>
        <w:rPr>
          <w:rFonts w:ascii="Times New Roman" w:hAnsi="Times New Roman" w:cs="Times New Roman"/>
          <w:sz w:val="28"/>
          <w:szCs w:val="28"/>
        </w:rPr>
        <w:t xml:space="preserve">In this report is a design, implemantation and findings of the COVID-19 Data Integration, Analysis and Visualization Platform built for the bootcamp project. The platform integrates a data warehouse from Snowflake, a document store from MongoDB, a python API layer from FastAPI, and interactive dashboard using Dash/Plotly, and also </w:t>
      </w:r>
      <w:r w:rsidR="00162D30">
        <w:rPr>
          <w:rFonts w:ascii="Times New Roman" w:hAnsi="Times New Roman" w:cs="Times New Roman"/>
          <w:sz w:val="28"/>
          <w:szCs w:val="28"/>
        </w:rPr>
        <w:t>a</w:t>
      </w:r>
      <w:r>
        <w:rPr>
          <w:rFonts w:ascii="Times New Roman" w:hAnsi="Times New Roman" w:cs="Times New Roman"/>
          <w:sz w:val="28"/>
          <w:szCs w:val="28"/>
        </w:rPr>
        <w:t>nalytical features, such as time series forecasting, clustering and SQL pattern recognition.</w:t>
      </w:r>
    </w:p>
    <w:p w14:paraId="1AC01DF9" w14:textId="77777777" w:rsidR="0019002F" w:rsidRDefault="0019002F">
      <w:pPr>
        <w:rPr>
          <w:rFonts w:ascii="Times New Roman" w:hAnsi="Times New Roman" w:cs="Times New Roman"/>
          <w:sz w:val="28"/>
          <w:szCs w:val="28"/>
        </w:rPr>
      </w:pPr>
      <w:r>
        <w:rPr>
          <w:rFonts w:ascii="Times New Roman" w:hAnsi="Times New Roman" w:cs="Times New Roman"/>
          <w:sz w:val="28"/>
          <w:szCs w:val="28"/>
        </w:rPr>
        <w:t>For the project we are using free “COVID-19 Epidemiological Data dataset” from the Snowflake Marketplace, enriched with country population data from Kaggle to compute per-capita metrics.</w:t>
      </w:r>
    </w:p>
    <w:p w14:paraId="7CAC5E58" w14:textId="19D57CF5" w:rsidR="0019002F" w:rsidRDefault="0019002F" w:rsidP="00A02F18">
      <w:pPr>
        <w:pStyle w:val="Heading2"/>
        <w:numPr>
          <w:ilvl w:val="1"/>
          <w:numId w:val="3"/>
        </w:numPr>
      </w:pPr>
      <w:bookmarkStart w:id="1" w:name="_Toc236036699"/>
      <w:r>
        <w:t>Architecture</w:t>
      </w:r>
      <w:bookmarkEnd w:id="1"/>
    </w:p>
    <w:p w14:paraId="6E720992" w14:textId="18A2B879" w:rsidR="00A02F18" w:rsidRPr="00A02F18" w:rsidRDefault="00A02F18" w:rsidP="00A02F18">
      <w:pPr>
        <w:rPr>
          <w:rFonts w:ascii="Times New Roman" w:hAnsi="Times New Roman" w:cs="Times New Roman"/>
          <w:sz w:val="24"/>
          <w:szCs w:val="24"/>
        </w:rPr>
      </w:pPr>
      <w:r w:rsidRPr="00A02F18">
        <w:rPr>
          <w:rFonts w:ascii="Times New Roman" w:hAnsi="Times New Roman" w:cs="Times New Roman"/>
          <w:sz w:val="24"/>
          <w:szCs w:val="24"/>
        </w:rPr>
        <w:t xml:space="preserve">The </w:t>
      </w:r>
      <w:r>
        <w:rPr>
          <w:rFonts w:ascii="Times New Roman" w:hAnsi="Times New Roman" w:cs="Times New Roman"/>
          <w:sz w:val="24"/>
          <w:szCs w:val="24"/>
        </w:rPr>
        <w:t>project</w:t>
      </w:r>
      <w:r w:rsidRPr="00A02F18">
        <w:rPr>
          <w:rFonts w:ascii="Times New Roman" w:hAnsi="Times New Roman" w:cs="Times New Roman"/>
          <w:sz w:val="24"/>
          <w:szCs w:val="24"/>
        </w:rPr>
        <w:t xml:space="preserve"> </w:t>
      </w:r>
      <w:r>
        <w:rPr>
          <w:rFonts w:ascii="Times New Roman" w:hAnsi="Times New Roman" w:cs="Times New Roman"/>
          <w:sz w:val="24"/>
          <w:szCs w:val="24"/>
        </w:rPr>
        <w:t>has</w:t>
      </w:r>
      <w:r w:rsidRPr="00A02F18">
        <w:rPr>
          <w:rFonts w:ascii="Times New Roman" w:hAnsi="Times New Roman" w:cs="Times New Roman"/>
          <w:sz w:val="24"/>
          <w:szCs w:val="24"/>
        </w:rPr>
        <w:t xml:space="preserve"> this data flow:</w:t>
      </w:r>
    </w:p>
    <w:p w14:paraId="27E6092C" w14:textId="244D4E53" w:rsidR="00A02F18" w:rsidRPr="00A02F18" w:rsidRDefault="00A02F18" w:rsidP="00A02F18">
      <w:pPr>
        <w:rPr>
          <w:rFonts w:ascii="Times New Roman" w:hAnsi="Times New Roman" w:cs="Times New Roman"/>
          <w:sz w:val="24"/>
          <w:szCs w:val="24"/>
        </w:rPr>
      </w:pPr>
      <w:r w:rsidRPr="00A02F18">
        <w:rPr>
          <w:rFonts w:ascii="Times New Roman" w:hAnsi="Times New Roman" w:cs="Times New Roman"/>
          <w:sz w:val="24"/>
          <w:szCs w:val="24"/>
        </w:rPr>
        <w:t xml:space="preserve">- Snowflake Marketplace dataset (read-only, shared) </w:t>
      </w:r>
      <w:r w:rsidRPr="00A02F18">
        <w:rPr>
          <w:rFonts w:ascii="Times New Roman" w:hAnsi="Times New Roman" w:cs="Times New Roman"/>
          <w:sz w:val="24"/>
          <w:szCs w:val="24"/>
        </w:rPr>
        <w:sym w:font="Wingdings" w:char="F0E0"/>
      </w:r>
      <w:r w:rsidRPr="00A02F18">
        <w:rPr>
          <w:rFonts w:ascii="Times New Roman" w:hAnsi="Times New Roman" w:cs="Times New Roman"/>
          <w:sz w:val="24"/>
          <w:szCs w:val="24"/>
        </w:rPr>
        <w:t xml:space="preserve"> queried and pivoted into a flat structure</w:t>
      </w:r>
    </w:p>
    <w:p w14:paraId="3EFA9C73" w14:textId="64C91EA7" w:rsidR="00A02F18" w:rsidRPr="00A02F18" w:rsidRDefault="00A02F18" w:rsidP="00A02F18">
      <w:pPr>
        <w:rPr>
          <w:rFonts w:ascii="Times New Roman" w:hAnsi="Times New Roman" w:cs="Times New Roman"/>
          <w:sz w:val="24"/>
          <w:szCs w:val="24"/>
        </w:rPr>
      </w:pPr>
      <w:r w:rsidRPr="00A02F18">
        <w:rPr>
          <w:rFonts w:ascii="Times New Roman" w:hAnsi="Times New Roman" w:cs="Times New Roman"/>
          <w:sz w:val="24"/>
          <w:szCs w:val="24"/>
        </w:rPr>
        <w:t xml:space="preserve">- Enriched with population data (Kaggle) </w:t>
      </w:r>
      <w:r w:rsidRPr="00A02F18">
        <w:rPr>
          <w:rFonts w:ascii="Times New Roman" w:hAnsi="Times New Roman" w:cs="Times New Roman"/>
          <w:sz w:val="24"/>
          <w:szCs w:val="24"/>
        </w:rPr>
        <w:sym w:font="Wingdings" w:char="F0E0"/>
      </w:r>
      <w:r w:rsidRPr="00A02F18">
        <w:rPr>
          <w:rFonts w:ascii="Times New Roman" w:hAnsi="Times New Roman" w:cs="Times New Roman"/>
          <w:sz w:val="24"/>
          <w:szCs w:val="24"/>
        </w:rPr>
        <w:t xml:space="preserve"> written to a project-owned Snowflake table, COVID_ENRICHED</w:t>
      </w:r>
    </w:p>
    <w:p w14:paraId="2F50BBD9" w14:textId="72233B8C" w:rsidR="00A02F18" w:rsidRPr="00A02F18" w:rsidRDefault="00A02F18" w:rsidP="00A02F18">
      <w:pPr>
        <w:rPr>
          <w:rFonts w:ascii="Times New Roman" w:hAnsi="Times New Roman" w:cs="Times New Roman"/>
          <w:sz w:val="24"/>
          <w:szCs w:val="24"/>
        </w:rPr>
      </w:pPr>
      <w:r w:rsidRPr="00A02F18">
        <w:rPr>
          <w:rFonts w:ascii="Times New Roman" w:hAnsi="Times New Roman" w:cs="Times New Roman"/>
          <w:sz w:val="24"/>
          <w:szCs w:val="24"/>
        </w:rPr>
        <w:t>- FastAPI backend queries COVID_ENRICHED and a MongoDB Atlas cluster, with in-memory caching</w:t>
      </w:r>
    </w:p>
    <w:p w14:paraId="6BA1BA95" w14:textId="54773E7C" w:rsidR="00A02F18" w:rsidRPr="00A02F18" w:rsidRDefault="00A02F18" w:rsidP="00A02F18">
      <w:pPr>
        <w:rPr>
          <w:rFonts w:ascii="Times New Roman" w:hAnsi="Times New Roman" w:cs="Times New Roman"/>
          <w:sz w:val="24"/>
          <w:szCs w:val="24"/>
        </w:rPr>
      </w:pPr>
      <w:r w:rsidRPr="00A02F18">
        <w:rPr>
          <w:rFonts w:ascii="Times New Roman" w:hAnsi="Times New Roman" w:cs="Times New Roman"/>
          <w:sz w:val="24"/>
          <w:szCs w:val="24"/>
        </w:rPr>
        <w:t>- Dash dashboard consumes the API to render interactive charts, a forecast, and user annotations</w:t>
      </w:r>
    </w:p>
    <w:p w14:paraId="49B4029F" w14:textId="461B57F0" w:rsidR="00A02F18" w:rsidRPr="00A02F18" w:rsidRDefault="00A02F18" w:rsidP="00A02F18">
      <w:pPr>
        <w:jc w:val="center"/>
      </w:pPr>
      <w:r>
        <w:rPr>
          <w:noProof/>
        </w:rPr>
        <w:drawing>
          <wp:inline distT="0" distB="0" distL="0" distR="0" wp14:anchorId="0B11433F" wp14:editId="4B00AA25">
            <wp:extent cx="2876550" cy="48418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85760" cy="4857398"/>
                    </a:xfrm>
                    <a:prstGeom prst="rect">
                      <a:avLst/>
                    </a:prstGeom>
                    <a:noFill/>
                    <a:ln>
                      <a:noFill/>
                    </a:ln>
                  </pic:spPr>
                </pic:pic>
              </a:graphicData>
            </a:graphic>
          </wp:inline>
        </w:drawing>
      </w:r>
    </w:p>
    <w:p w14:paraId="019C1817" w14:textId="1044DCAD" w:rsidR="0019002F" w:rsidRDefault="0019002F" w:rsidP="00A02F18">
      <w:pPr>
        <w:pStyle w:val="Heading1"/>
      </w:pPr>
      <w:r>
        <w:rPr>
          <w:sz w:val="32"/>
          <w:szCs w:val="32"/>
        </w:rPr>
        <w:br w:type="page"/>
      </w:r>
      <w:bookmarkStart w:id="2" w:name="_Toc236036700"/>
      <w:r w:rsidR="0035005C">
        <w:lastRenderedPageBreak/>
        <w:t>2. Task 1 – Setup Snowflake and Resource Monitor</w:t>
      </w:r>
      <w:bookmarkEnd w:id="2"/>
    </w:p>
    <w:p w14:paraId="05ECC90D" w14:textId="4B2F0A6C" w:rsidR="0035005C" w:rsidRDefault="0035005C" w:rsidP="0035005C">
      <w:pPr>
        <w:rPr>
          <w:rFonts w:ascii="Times New Roman" w:hAnsi="Times New Roman" w:cs="Times New Roman"/>
          <w:sz w:val="28"/>
          <w:szCs w:val="28"/>
        </w:rPr>
      </w:pPr>
      <w:r>
        <w:rPr>
          <w:rFonts w:ascii="Times New Roman" w:hAnsi="Times New Roman" w:cs="Times New Roman"/>
          <w:sz w:val="28"/>
          <w:szCs w:val="28"/>
        </w:rPr>
        <w:t>We are creating a</w:t>
      </w:r>
      <w:r w:rsidRPr="0035005C">
        <w:rPr>
          <w:rFonts w:ascii="Times New Roman" w:hAnsi="Times New Roman" w:cs="Times New Roman"/>
          <w:sz w:val="28"/>
          <w:szCs w:val="28"/>
        </w:rPr>
        <w:t xml:space="preserve"> free Snowflake trial account on AWS cloud, Stockholm (eu-north-1) region. The </w:t>
      </w:r>
      <w:r>
        <w:rPr>
          <w:rFonts w:ascii="Times New Roman" w:hAnsi="Times New Roman" w:cs="Times New Roman"/>
          <w:sz w:val="28"/>
          <w:szCs w:val="28"/>
        </w:rPr>
        <w:t>“</w:t>
      </w:r>
      <w:r w:rsidRPr="0035005C">
        <w:rPr>
          <w:rFonts w:ascii="Times New Roman" w:hAnsi="Times New Roman" w:cs="Times New Roman"/>
          <w:sz w:val="28"/>
          <w:szCs w:val="28"/>
        </w:rPr>
        <w:t>COVID-19 Epidemiological Data</w:t>
      </w:r>
      <w:r>
        <w:rPr>
          <w:rFonts w:ascii="Times New Roman" w:hAnsi="Times New Roman" w:cs="Times New Roman"/>
          <w:sz w:val="28"/>
          <w:szCs w:val="28"/>
        </w:rPr>
        <w:t>”</w:t>
      </w:r>
      <w:r w:rsidRPr="0035005C">
        <w:rPr>
          <w:rFonts w:ascii="Times New Roman" w:hAnsi="Times New Roman" w:cs="Times New Roman"/>
          <w:sz w:val="28"/>
          <w:szCs w:val="28"/>
        </w:rPr>
        <w:t xml:space="preserve"> dataset (published by Starschema, sourced from Johns Hopkins University) was added from the Snowflake Marketplace under Data Products, which mounts it as a read-only shared database, COVID19_EPIDEMIOLOGICAL_DATA</w:t>
      </w:r>
      <w:r>
        <w:rPr>
          <w:rFonts w:ascii="Times New Roman" w:hAnsi="Times New Roman" w:cs="Times New Roman"/>
          <w:sz w:val="28"/>
          <w:szCs w:val="28"/>
        </w:rPr>
        <w:t>.</w:t>
      </w:r>
    </w:p>
    <w:p w14:paraId="198B2EA7" w14:textId="3A680995" w:rsidR="0035005C" w:rsidRDefault="0035005C" w:rsidP="00A02F18">
      <w:pPr>
        <w:jc w:val="center"/>
        <w:rPr>
          <w:rFonts w:ascii="Times New Roman" w:hAnsi="Times New Roman" w:cs="Times New Roman"/>
          <w:sz w:val="28"/>
          <w:szCs w:val="28"/>
        </w:rPr>
      </w:pPr>
      <w:r>
        <w:rPr>
          <w:noProof/>
        </w:rPr>
        <w:drawing>
          <wp:inline distT="0" distB="0" distL="0" distR="0" wp14:anchorId="73895A30" wp14:editId="5E6DF02E">
            <wp:extent cx="5553075" cy="3616787"/>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82395" cy="3635883"/>
                    </a:xfrm>
                    <a:prstGeom prst="rect">
                      <a:avLst/>
                    </a:prstGeom>
                  </pic:spPr>
                </pic:pic>
              </a:graphicData>
            </a:graphic>
          </wp:inline>
        </w:drawing>
      </w:r>
    </w:p>
    <w:p w14:paraId="1DCA4C0B" w14:textId="31475768" w:rsidR="00A02F18" w:rsidRPr="00A02F18" w:rsidRDefault="00F618D6" w:rsidP="00A02F18">
      <w:pPr>
        <w:jc w:val="center"/>
        <w:rPr>
          <w:rStyle w:val="IntenseEmphasis"/>
        </w:rPr>
      </w:pPr>
      <w:r>
        <w:rPr>
          <w:rStyle w:val="IntenseEmphasis"/>
        </w:rPr>
        <w:t xml:space="preserve">Figure 2.1 – </w:t>
      </w:r>
      <w:r w:rsidR="00A02F18" w:rsidRPr="00A02F18">
        <w:rPr>
          <w:rStyle w:val="IntenseEmphasis"/>
        </w:rPr>
        <w:t>COVID19</w:t>
      </w:r>
      <w:r>
        <w:rPr>
          <w:rStyle w:val="IntenseEmphasis"/>
        </w:rPr>
        <w:t xml:space="preserve"> </w:t>
      </w:r>
      <w:r w:rsidR="00A02F18" w:rsidRPr="00A02F18">
        <w:rPr>
          <w:rStyle w:val="IntenseEmphasis"/>
        </w:rPr>
        <w:t>Epidemiological</w:t>
      </w:r>
      <w:r>
        <w:rPr>
          <w:rStyle w:val="IntenseEmphasis"/>
        </w:rPr>
        <w:t xml:space="preserve"> </w:t>
      </w:r>
      <w:r w:rsidR="00A02F18" w:rsidRPr="00A02F18">
        <w:rPr>
          <w:rStyle w:val="IntenseEmphasis"/>
        </w:rPr>
        <w:t>Data</w:t>
      </w:r>
    </w:p>
    <w:p w14:paraId="6C2908E6" w14:textId="2C94ED3C" w:rsidR="0035005C" w:rsidRDefault="0035005C" w:rsidP="0035005C">
      <w:pPr>
        <w:rPr>
          <w:rFonts w:ascii="Times New Roman" w:hAnsi="Times New Roman" w:cs="Times New Roman"/>
          <w:sz w:val="28"/>
          <w:szCs w:val="28"/>
        </w:rPr>
      </w:pPr>
      <w:r w:rsidRPr="0035005C">
        <w:rPr>
          <w:rFonts w:ascii="Times New Roman" w:hAnsi="Times New Roman" w:cs="Times New Roman"/>
          <w:sz w:val="28"/>
          <w:szCs w:val="28"/>
        </w:rPr>
        <w:t xml:space="preserve">A Resource Monitor </w:t>
      </w:r>
      <w:r>
        <w:rPr>
          <w:rFonts w:ascii="Times New Roman" w:hAnsi="Times New Roman" w:cs="Times New Roman"/>
          <w:sz w:val="28"/>
          <w:szCs w:val="28"/>
        </w:rPr>
        <w:t>named “</w:t>
      </w:r>
      <w:r w:rsidRPr="0035005C">
        <w:rPr>
          <w:rFonts w:ascii="Times New Roman" w:hAnsi="Times New Roman" w:cs="Times New Roman"/>
          <w:sz w:val="28"/>
          <w:szCs w:val="28"/>
        </w:rPr>
        <w:t>covid_monitor</w:t>
      </w:r>
      <w:r>
        <w:rPr>
          <w:rFonts w:ascii="Times New Roman" w:hAnsi="Times New Roman" w:cs="Times New Roman"/>
          <w:sz w:val="28"/>
          <w:szCs w:val="28"/>
        </w:rPr>
        <w:t>”</w:t>
      </w:r>
      <w:r w:rsidRPr="0035005C">
        <w:rPr>
          <w:rFonts w:ascii="Times New Roman" w:hAnsi="Times New Roman" w:cs="Times New Roman"/>
          <w:sz w:val="28"/>
          <w:szCs w:val="28"/>
        </w:rPr>
        <w:t xml:space="preserve"> was configured with a 25-credit monthly quota and staged notification/suspension thresholds at 75%, 90%, and 100% of quota, to protect the trial account's limited credits from being exhausted by accident.</w:t>
      </w:r>
    </w:p>
    <w:p w14:paraId="7672740F" w14:textId="67677B5E" w:rsidR="00112184" w:rsidRDefault="00112184" w:rsidP="00A02F18">
      <w:pPr>
        <w:jc w:val="center"/>
        <w:rPr>
          <w:rFonts w:ascii="Times New Roman" w:hAnsi="Times New Roman" w:cs="Times New Roman"/>
          <w:sz w:val="28"/>
          <w:szCs w:val="28"/>
        </w:rPr>
      </w:pPr>
      <w:r>
        <w:rPr>
          <w:noProof/>
        </w:rPr>
        <w:drawing>
          <wp:inline distT="0" distB="0" distL="0" distR="0" wp14:anchorId="07F4B505" wp14:editId="6E5EB44E">
            <wp:extent cx="6120765" cy="26047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765" cy="2604770"/>
                    </a:xfrm>
                    <a:prstGeom prst="rect">
                      <a:avLst/>
                    </a:prstGeom>
                  </pic:spPr>
                </pic:pic>
              </a:graphicData>
            </a:graphic>
          </wp:inline>
        </w:drawing>
      </w:r>
    </w:p>
    <w:p w14:paraId="4562AA42" w14:textId="2DE36AAB" w:rsidR="00A02F18" w:rsidRPr="00E61C92" w:rsidRDefault="00F618D6" w:rsidP="00E61C92">
      <w:pPr>
        <w:jc w:val="center"/>
        <w:rPr>
          <w:i/>
          <w:iCs/>
          <w:color w:val="0F4761" w:themeColor="accent1" w:themeShade="BF"/>
        </w:rPr>
      </w:pPr>
      <w:r>
        <w:rPr>
          <w:rStyle w:val="IntenseEmphasis"/>
        </w:rPr>
        <w:t xml:space="preserve">Figure 2.2 </w:t>
      </w:r>
      <w:r w:rsidR="00A02F18" w:rsidRPr="00A02F18">
        <w:rPr>
          <w:rStyle w:val="IntenseEmphasis"/>
        </w:rPr>
        <w:t>Resource</w:t>
      </w:r>
      <w:r>
        <w:rPr>
          <w:rStyle w:val="IntenseEmphasis"/>
        </w:rPr>
        <w:t xml:space="preserve"> </w:t>
      </w:r>
      <w:r w:rsidR="00A02F18" w:rsidRPr="00A02F18">
        <w:rPr>
          <w:rStyle w:val="IntenseEmphasis"/>
        </w:rPr>
        <w:t>Monitor</w:t>
      </w:r>
    </w:p>
    <w:p w14:paraId="3CFD2D2F" w14:textId="7D3C7129" w:rsidR="00A02F18" w:rsidRDefault="00A02F18" w:rsidP="00A02F18">
      <w:pPr>
        <w:pStyle w:val="Heading1"/>
      </w:pPr>
      <w:bookmarkStart w:id="3" w:name="_Toc236036701"/>
      <w:r>
        <w:lastRenderedPageBreak/>
        <w:t>3. Task 2 – Data Exploration and Enhancement</w:t>
      </w:r>
      <w:bookmarkEnd w:id="3"/>
    </w:p>
    <w:p w14:paraId="08CE1CB7" w14:textId="31EA7108" w:rsidR="00A02F18" w:rsidRDefault="00A02F18" w:rsidP="00A02F18">
      <w:pPr>
        <w:pStyle w:val="Heading2"/>
      </w:pPr>
      <w:bookmarkStart w:id="4" w:name="_Toc236036702"/>
      <w:r>
        <w:t>3.1 Exploration</w:t>
      </w:r>
      <w:bookmarkEnd w:id="4"/>
    </w:p>
    <w:p w14:paraId="0CF0991B" w14:textId="209CC6D0" w:rsidR="00A02F18" w:rsidRDefault="00E61C92" w:rsidP="00A02F18">
      <w:pPr>
        <w:rPr>
          <w:rFonts w:ascii="Times New Roman" w:hAnsi="Times New Roman" w:cs="Times New Roman"/>
          <w:sz w:val="28"/>
          <w:szCs w:val="28"/>
        </w:rPr>
      </w:pPr>
      <w:r w:rsidRPr="00E61C92">
        <w:rPr>
          <w:rFonts w:ascii="Times New Roman" w:hAnsi="Times New Roman" w:cs="Times New Roman"/>
          <w:sz w:val="28"/>
          <w:szCs w:val="28"/>
        </w:rPr>
        <w:t>SQL exploration</w:t>
      </w:r>
      <w:r>
        <w:rPr>
          <w:rFonts w:ascii="Times New Roman" w:hAnsi="Times New Roman" w:cs="Times New Roman"/>
          <w:sz w:val="28"/>
          <w:szCs w:val="28"/>
        </w:rPr>
        <w:t xml:space="preserve"> of JHU_COVID_19 shows that table uses a long/pivoted schema where each row represents one combination, such as country; date or case_type, also where case_type takes values: “confirmed”, “deaths”, “recovered” or “active”, and “cases” holds the count for that type. There is no separate “deaths” column – all four metrics live in the single “cases” column, disambiguated by “case_type”.</w:t>
      </w:r>
    </w:p>
    <w:p w14:paraId="1396C531" w14:textId="2568CF39" w:rsidR="00E61C92" w:rsidRDefault="00F618D6" w:rsidP="00E61C92">
      <w:pPr>
        <w:jc w:val="center"/>
        <w:rPr>
          <w:rFonts w:ascii="Times New Roman" w:hAnsi="Times New Roman" w:cs="Times New Roman"/>
          <w:sz w:val="28"/>
          <w:szCs w:val="28"/>
        </w:rPr>
      </w:pPr>
      <w:r>
        <w:rPr>
          <w:noProof/>
        </w:rPr>
        <w:drawing>
          <wp:inline distT="0" distB="0" distL="0" distR="0" wp14:anchorId="40E27CA6" wp14:editId="19565901">
            <wp:extent cx="6120765" cy="12033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765" cy="1203325"/>
                    </a:xfrm>
                    <a:prstGeom prst="rect">
                      <a:avLst/>
                    </a:prstGeom>
                  </pic:spPr>
                </pic:pic>
              </a:graphicData>
            </a:graphic>
          </wp:inline>
        </w:drawing>
      </w:r>
    </w:p>
    <w:p w14:paraId="63DF10A5" w14:textId="4C800861" w:rsidR="00F618D6" w:rsidRDefault="00F618D6" w:rsidP="00E61C92">
      <w:pPr>
        <w:jc w:val="center"/>
        <w:rPr>
          <w:rFonts w:ascii="Times New Roman" w:hAnsi="Times New Roman" w:cs="Times New Roman"/>
          <w:sz w:val="28"/>
          <w:szCs w:val="28"/>
        </w:rPr>
      </w:pPr>
      <w:r w:rsidRPr="00F618D6">
        <w:rPr>
          <w:i/>
          <w:iCs/>
          <w:color w:val="0F4761" w:themeColor="accent1" w:themeShade="BF"/>
        </w:rPr>
        <w:t xml:space="preserve">Figure 3.1 </w:t>
      </w:r>
      <w:r>
        <w:rPr>
          <w:i/>
          <w:iCs/>
          <w:color w:val="0F4761" w:themeColor="accent1" w:themeShade="BF"/>
        </w:rPr>
        <w:t>–</w:t>
      </w:r>
      <w:r w:rsidRPr="00F618D6">
        <w:rPr>
          <w:i/>
          <w:iCs/>
          <w:color w:val="0F4761" w:themeColor="accent1" w:themeShade="BF"/>
        </w:rPr>
        <w:t xml:space="preserve"> Dataset-level statistics for JHU_COVID_19</w:t>
      </w:r>
      <w:r>
        <w:rPr>
          <w:noProof/>
        </w:rPr>
        <w:drawing>
          <wp:inline distT="0" distB="0" distL="0" distR="0" wp14:anchorId="47249815" wp14:editId="37055488">
            <wp:extent cx="6120765" cy="16471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765" cy="1647190"/>
                    </a:xfrm>
                    <a:prstGeom prst="rect">
                      <a:avLst/>
                    </a:prstGeom>
                  </pic:spPr>
                </pic:pic>
              </a:graphicData>
            </a:graphic>
          </wp:inline>
        </w:drawing>
      </w:r>
    </w:p>
    <w:p w14:paraId="04704BE9" w14:textId="4DFD2C01" w:rsidR="00F618D6" w:rsidRPr="00F618D6" w:rsidRDefault="00F618D6" w:rsidP="00F618D6">
      <w:pPr>
        <w:jc w:val="center"/>
        <w:rPr>
          <w:i/>
          <w:iCs/>
          <w:color w:val="0F4761" w:themeColor="accent1" w:themeShade="BF"/>
        </w:rPr>
      </w:pPr>
      <w:r w:rsidRPr="00F618D6">
        <w:rPr>
          <w:i/>
          <w:iCs/>
          <w:color w:val="0F4761" w:themeColor="accent1" w:themeShade="BF"/>
        </w:rPr>
        <w:t xml:space="preserve">Figure 3.2 </w:t>
      </w:r>
      <w:r>
        <w:rPr>
          <w:i/>
          <w:iCs/>
          <w:color w:val="0F4761" w:themeColor="accent1" w:themeShade="BF"/>
        </w:rPr>
        <w:t>–</w:t>
      </w:r>
      <w:r w:rsidRPr="00F618D6">
        <w:rPr>
          <w:i/>
          <w:iCs/>
          <w:color w:val="0F4761" w:themeColor="accent1" w:themeShade="BF"/>
        </w:rPr>
        <w:t xml:space="preserve"> Row counts by CASE_TYPE</w:t>
      </w:r>
    </w:p>
    <w:p w14:paraId="11AD9DC0" w14:textId="4EC71C24" w:rsidR="00A02F18" w:rsidRDefault="00A02F18" w:rsidP="00A02F18">
      <w:pPr>
        <w:pStyle w:val="Heading2"/>
      </w:pPr>
      <w:bookmarkStart w:id="5" w:name="_Toc236036703"/>
      <w:r>
        <w:t>3.2 Enhancement</w:t>
      </w:r>
      <w:bookmarkEnd w:id="5"/>
    </w:p>
    <w:p w14:paraId="241A1E02" w14:textId="57E14F56" w:rsidR="00EB1854" w:rsidRPr="00EB1854" w:rsidRDefault="00EB1854" w:rsidP="00EB1854">
      <w:pPr>
        <w:rPr>
          <w:rFonts w:ascii="Times New Roman" w:hAnsi="Times New Roman" w:cs="Times New Roman"/>
          <w:sz w:val="28"/>
          <w:szCs w:val="28"/>
        </w:rPr>
      </w:pPr>
      <w:r w:rsidRPr="00EB1854">
        <w:rPr>
          <w:rFonts w:ascii="Times New Roman" w:hAnsi="Times New Roman" w:cs="Times New Roman"/>
          <w:sz w:val="28"/>
          <w:szCs w:val="28"/>
        </w:rPr>
        <w:t>The dataset was pivoted and enriched using Python and Snowflake Connector,</w:t>
      </w:r>
      <w:r>
        <w:rPr>
          <w:rFonts w:ascii="Times New Roman" w:hAnsi="Times New Roman" w:cs="Times New Roman"/>
          <w:sz w:val="28"/>
          <w:szCs w:val="28"/>
        </w:rPr>
        <w:t xml:space="preserve"> also</w:t>
      </w:r>
      <w:r w:rsidRPr="00EB1854">
        <w:rPr>
          <w:rFonts w:ascii="Times New Roman" w:hAnsi="Times New Roman" w:cs="Times New Roman"/>
          <w:sz w:val="28"/>
          <w:szCs w:val="28"/>
        </w:rPr>
        <w:t xml:space="preserve"> joined with a 2023 world population dataset from Kaggle (rajkumarpandey02/2023-world-population-by-country) to compute cases_per_100k and deaths_per_100k, giving population-adjusted metrics that allow fair comparison between small and </w:t>
      </w:r>
      <w:r>
        <w:rPr>
          <w:rFonts w:ascii="Times New Roman" w:hAnsi="Times New Roman" w:cs="Times New Roman"/>
          <w:sz w:val="28"/>
          <w:szCs w:val="28"/>
        </w:rPr>
        <w:t>big</w:t>
      </w:r>
      <w:r w:rsidRPr="00EB1854">
        <w:rPr>
          <w:rFonts w:ascii="Times New Roman" w:hAnsi="Times New Roman" w:cs="Times New Roman"/>
          <w:sz w:val="28"/>
          <w:szCs w:val="28"/>
        </w:rPr>
        <w:t xml:space="preserve"> countries. The enriched result is stored in a new table, </w:t>
      </w:r>
      <w:r>
        <w:rPr>
          <w:rFonts w:ascii="Times New Roman" w:hAnsi="Times New Roman" w:cs="Times New Roman"/>
          <w:sz w:val="28"/>
          <w:szCs w:val="28"/>
        </w:rPr>
        <w:t>“covid_enriched”</w:t>
      </w:r>
      <w:r w:rsidRPr="00EB1854">
        <w:rPr>
          <w:rFonts w:ascii="Times New Roman" w:hAnsi="Times New Roman" w:cs="Times New Roman"/>
          <w:sz w:val="28"/>
          <w:szCs w:val="28"/>
        </w:rPr>
        <w:t>, inside a project</w:t>
      </w:r>
      <w:r>
        <w:rPr>
          <w:rFonts w:ascii="Times New Roman" w:hAnsi="Times New Roman" w:cs="Times New Roman"/>
          <w:sz w:val="28"/>
          <w:szCs w:val="28"/>
        </w:rPr>
        <w:t>-</w:t>
      </w:r>
      <w:r w:rsidRPr="00EB1854">
        <w:rPr>
          <w:rFonts w:ascii="Times New Roman" w:hAnsi="Times New Roman" w:cs="Times New Roman"/>
          <w:sz w:val="28"/>
          <w:szCs w:val="28"/>
        </w:rPr>
        <w:t>owned Snowflake database (</w:t>
      </w:r>
      <w:r>
        <w:rPr>
          <w:rFonts w:ascii="Times New Roman" w:hAnsi="Times New Roman" w:cs="Times New Roman"/>
          <w:sz w:val="28"/>
          <w:szCs w:val="28"/>
        </w:rPr>
        <w:t>“covid_project”</w:t>
      </w:r>
      <w:r w:rsidRPr="00EB1854">
        <w:rPr>
          <w:rFonts w:ascii="Times New Roman" w:hAnsi="Times New Roman" w:cs="Times New Roman"/>
          <w:sz w:val="28"/>
          <w:szCs w:val="28"/>
        </w:rPr>
        <w:t>), since the Marketplace dataset itself is read-only and cannot be written.</w:t>
      </w:r>
    </w:p>
    <w:p w14:paraId="5F3E90DA" w14:textId="03CA410B" w:rsidR="00A02F18" w:rsidRDefault="00EB1854" w:rsidP="00EB1854">
      <w:pPr>
        <w:rPr>
          <w:rFonts w:ascii="Times New Roman" w:hAnsi="Times New Roman" w:cs="Times New Roman"/>
          <w:sz w:val="28"/>
          <w:szCs w:val="28"/>
        </w:rPr>
      </w:pPr>
      <w:r w:rsidRPr="00EB1854">
        <w:rPr>
          <w:rFonts w:ascii="Times New Roman" w:hAnsi="Times New Roman" w:cs="Times New Roman"/>
          <w:sz w:val="28"/>
          <w:szCs w:val="28"/>
        </w:rPr>
        <w:t>A data quality issue was identified and resolved during</w:t>
      </w:r>
      <w:r>
        <w:rPr>
          <w:rFonts w:ascii="Times New Roman" w:hAnsi="Times New Roman" w:cs="Times New Roman"/>
          <w:sz w:val="28"/>
          <w:szCs w:val="28"/>
        </w:rPr>
        <w:t xml:space="preserve"> step where need to</w:t>
      </w:r>
      <w:r w:rsidRPr="00EB1854">
        <w:rPr>
          <w:rFonts w:ascii="Times New Roman" w:hAnsi="Times New Roman" w:cs="Times New Roman"/>
          <w:sz w:val="28"/>
          <w:szCs w:val="28"/>
        </w:rPr>
        <w:t xml:space="preserve"> duplicate rows for a small number of pairs, traced to duplicate country entries in the Kaggle population </w:t>
      </w:r>
      <w:r>
        <w:rPr>
          <w:rFonts w:ascii="Times New Roman" w:hAnsi="Times New Roman" w:cs="Times New Roman"/>
          <w:sz w:val="28"/>
          <w:szCs w:val="28"/>
        </w:rPr>
        <w:t>.csv</w:t>
      </w:r>
      <w:r w:rsidRPr="00EB1854">
        <w:rPr>
          <w:rFonts w:ascii="Times New Roman" w:hAnsi="Times New Roman" w:cs="Times New Roman"/>
          <w:sz w:val="28"/>
          <w:szCs w:val="28"/>
        </w:rPr>
        <w:t xml:space="preserve"> fanning out the merge. This was fixed by deduplicating the population data on the country column before merging, and confirmed resolved via a GROUP BY </w:t>
      </w:r>
      <w:r>
        <w:rPr>
          <w:rFonts w:ascii="Times New Roman" w:hAnsi="Times New Roman" w:cs="Times New Roman"/>
          <w:sz w:val="28"/>
          <w:szCs w:val="28"/>
        </w:rPr>
        <w:t>/</w:t>
      </w:r>
      <w:r w:rsidRPr="00EB1854">
        <w:rPr>
          <w:rFonts w:ascii="Times New Roman" w:hAnsi="Times New Roman" w:cs="Times New Roman"/>
          <w:sz w:val="28"/>
          <w:szCs w:val="28"/>
        </w:rPr>
        <w:t xml:space="preserve"> HAVING </w:t>
      </w:r>
      <w:proofErr w:type="gramStart"/>
      <w:r w:rsidRPr="00EB1854">
        <w:rPr>
          <w:rFonts w:ascii="Times New Roman" w:hAnsi="Times New Roman" w:cs="Times New Roman"/>
          <w:sz w:val="28"/>
          <w:szCs w:val="28"/>
        </w:rPr>
        <w:t>COUNT(</w:t>
      </w:r>
      <w:proofErr w:type="gramEnd"/>
      <w:r w:rsidRPr="00EB1854">
        <w:rPr>
          <w:rFonts w:ascii="Times New Roman" w:hAnsi="Times New Roman" w:cs="Times New Roman"/>
          <w:sz w:val="28"/>
          <w:szCs w:val="28"/>
        </w:rPr>
        <w:t xml:space="preserve">*) </w:t>
      </w:r>
      <w:r>
        <w:rPr>
          <w:rFonts w:ascii="Times New Roman" w:hAnsi="Times New Roman" w:cs="Times New Roman"/>
          <w:sz w:val="28"/>
          <w:szCs w:val="28"/>
        </w:rPr>
        <w:t xml:space="preserve">&gt; </w:t>
      </w:r>
      <w:r w:rsidRPr="00EB1854">
        <w:rPr>
          <w:rFonts w:ascii="Times New Roman" w:hAnsi="Times New Roman" w:cs="Times New Roman"/>
          <w:sz w:val="28"/>
          <w:szCs w:val="28"/>
        </w:rPr>
        <w:t>1 verification query returning zero rows.</w:t>
      </w:r>
    </w:p>
    <w:p w14:paraId="54E53AA8" w14:textId="5D30B6F0" w:rsidR="00A07B2C" w:rsidRDefault="00A07B2C" w:rsidP="00EB1854">
      <w:pPr>
        <w:rPr>
          <w:rFonts w:ascii="Times New Roman" w:hAnsi="Times New Roman" w:cs="Times New Roman"/>
          <w:sz w:val="28"/>
          <w:szCs w:val="28"/>
        </w:rPr>
      </w:pPr>
      <w:r>
        <w:rPr>
          <w:noProof/>
        </w:rPr>
        <w:lastRenderedPageBreak/>
        <w:drawing>
          <wp:inline distT="0" distB="0" distL="0" distR="0" wp14:anchorId="30E6F911" wp14:editId="0D13F1EE">
            <wp:extent cx="6120765" cy="11906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765" cy="1190625"/>
                    </a:xfrm>
                    <a:prstGeom prst="rect">
                      <a:avLst/>
                    </a:prstGeom>
                  </pic:spPr>
                </pic:pic>
              </a:graphicData>
            </a:graphic>
          </wp:inline>
        </w:drawing>
      </w:r>
    </w:p>
    <w:p w14:paraId="328B8785" w14:textId="01B2A6DF" w:rsidR="00F022BF" w:rsidRPr="00F022BF" w:rsidRDefault="00F022BF" w:rsidP="00F022BF">
      <w:pPr>
        <w:jc w:val="center"/>
        <w:rPr>
          <w:rStyle w:val="IntenseEmphasis"/>
        </w:rPr>
      </w:pPr>
      <w:r w:rsidRPr="00F022BF">
        <w:rPr>
          <w:rStyle w:val="IntenseEmphasis"/>
        </w:rPr>
        <w:t xml:space="preserve">Figure 3.3 </w:t>
      </w:r>
      <w:r>
        <w:rPr>
          <w:rStyle w:val="IntenseEmphasis"/>
        </w:rPr>
        <w:t>–</w:t>
      </w:r>
      <w:r w:rsidRPr="00F022BF">
        <w:rPr>
          <w:rStyle w:val="IntenseEmphasis"/>
        </w:rPr>
        <w:t xml:space="preserve"> Duplicate-check query on COVID_ENRICHED confirming 0 rows</w:t>
      </w:r>
    </w:p>
    <w:p w14:paraId="26489A7C" w14:textId="4A3CD1EC" w:rsidR="00A02F18" w:rsidRDefault="00A02F18" w:rsidP="00A02F18">
      <w:pPr>
        <w:pStyle w:val="Heading2"/>
      </w:pPr>
      <w:bookmarkStart w:id="6" w:name="_Toc236036704"/>
      <w:r>
        <w:t>3.3 Au</w:t>
      </w:r>
      <w:r w:rsidR="00F022BF">
        <w:t>t</w:t>
      </w:r>
      <w:r>
        <w:t>omated EDA</w:t>
      </w:r>
      <w:bookmarkEnd w:id="6"/>
    </w:p>
    <w:p w14:paraId="57C49FD1" w14:textId="77777777" w:rsidR="00F022BF" w:rsidRDefault="00F022BF">
      <w:pPr>
        <w:rPr>
          <w:rFonts w:ascii="Times New Roman" w:hAnsi="Times New Roman" w:cs="Times New Roman"/>
          <w:sz w:val="28"/>
          <w:szCs w:val="28"/>
        </w:rPr>
      </w:pPr>
      <w:r w:rsidRPr="00F022BF">
        <w:rPr>
          <w:rFonts w:ascii="Times New Roman" w:hAnsi="Times New Roman" w:cs="Times New Roman"/>
          <w:sz w:val="28"/>
          <w:szCs w:val="28"/>
        </w:rPr>
        <w:t xml:space="preserve">Exploratory data analysis was automated using the ydata-profiling library, generating a full interactive </w:t>
      </w:r>
      <w:r>
        <w:rPr>
          <w:rFonts w:ascii="Times New Roman" w:hAnsi="Times New Roman" w:cs="Times New Roman"/>
          <w:sz w:val="28"/>
          <w:szCs w:val="28"/>
        </w:rPr>
        <w:t>html</w:t>
      </w:r>
      <w:r w:rsidRPr="00F022BF">
        <w:rPr>
          <w:rFonts w:ascii="Times New Roman" w:hAnsi="Times New Roman" w:cs="Times New Roman"/>
          <w:sz w:val="28"/>
          <w:szCs w:val="28"/>
        </w:rPr>
        <w:t xml:space="preserve"> report (docs / eda_report.html) covering variable distributions, missing-value patterns, correlations, and duplicate detection — without manually writing per-column analysis code.</w:t>
      </w:r>
    </w:p>
    <w:p w14:paraId="0CBC8E66" w14:textId="77777777" w:rsidR="00F022BF" w:rsidRDefault="00F022BF" w:rsidP="00F022BF">
      <w:pPr>
        <w:jc w:val="center"/>
        <w:rPr>
          <w:rFonts w:ascii="Times New Roman" w:hAnsi="Times New Roman" w:cs="Times New Roman"/>
        </w:rPr>
      </w:pPr>
      <w:r>
        <w:rPr>
          <w:noProof/>
        </w:rPr>
        <w:drawing>
          <wp:inline distT="0" distB="0" distL="0" distR="0" wp14:anchorId="69066837" wp14:editId="2A90A1F1">
            <wp:extent cx="6067425" cy="1967865"/>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431" r="872"/>
                    <a:stretch/>
                  </pic:blipFill>
                  <pic:spPr bwMode="auto">
                    <a:xfrm>
                      <a:off x="0" y="0"/>
                      <a:ext cx="6067425" cy="1967865"/>
                    </a:xfrm>
                    <a:prstGeom prst="rect">
                      <a:avLst/>
                    </a:prstGeom>
                    <a:ln>
                      <a:noFill/>
                    </a:ln>
                    <a:extLst>
                      <a:ext uri="{53640926-AAD7-44D8-BBD7-CCE9431645EC}">
                        <a14:shadowObscured xmlns:a14="http://schemas.microsoft.com/office/drawing/2010/main"/>
                      </a:ext>
                    </a:extLst>
                  </pic:spPr>
                </pic:pic>
              </a:graphicData>
            </a:graphic>
          </wp:inline>
        </w:drawing>
      </w:r>
    </w:p>
    <w:p w14:paraId="68C71CB7" w14:textId="2274CFF5" w:rsidR="00F022BF" w:rsidRDefault="00F022BF" w:rsidP="00F022BF">
      <w:pPr>
        <w:jc w:val="center"/>
        <w:rPr>
          <w:rStyle w:val="IntenseEmphasis"/>
        </w:rPr>
      </w:pPr>
      <w:r w:rsidRPr="00F022BF">
        <w:rPr>
          <w:rStyle w:val="IntenseEmphasis"/>
        </w:rPr>
        <w:t xml:space="preserve">Figure 3.4 </w:t>
      </w:r>
      <w:r>
        <w:rPr>
          <w:rStyle w:val="IntenseEmphasis"/>
        </w:rPr>
        <w:t>–</w:t>
      </w:r>
      <w:r w:rsidRPr="00F022BF">
        <w:rPr>
          <w:rStyle w:val="IntenseEmphasis"/>
        </w:rPr>
        <w:t xml:space="preserve"> EDA report overview</w:t>
      </w:r>
    </w:p>
    <w:p w14:paraId="2A2421AA" w14:textId="77777777" w:rsidR="00F022BF" w:rsidRDefault="00F022BF" w:rsidP="00F022BF">
      <w:pPr>
        <w:jc w:val="center"/>
        <w:rPr>
          <w:rStyle w:val="IntenseEmphasis"/>
        </w:rPr>
      </w:pPr>
      <w:r>
        <w:rPr>
          <w:noProof/>
        </w:rPr>
        <w:drawing>
          <wp:inline distT="0" distB="0" distL="0" distR="0" wp14:anchorId="67CCF30D" wp14:editId="4B053702">
            <wp:extent cx="6067425" cy="259969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872"/>
                    <a:stretch/>
                  </pic:blipFill>
                  <pic:spPr bwMode="auto">
                    <a:xfrm>
                      <a:off x="0" y="0"/>
                      <a:ext cx="6067425" cy="2599690"/>
                    </a:xfrm>
                    <a:prstGeom prst="rect">
                      <a:avLst/>
                    </a:prstGeom>
                    <a:ln>
                      <a:noFill/>
                    </a:ln>
                    <a:extLst>
                      <a:ext uri="{53640926-AAD7-44D8-BBD7-CCE9431645EC}">
                        <a14:shadowObscured xmlns:a14="http://schemas.microsoft.com/office/drawing/2010/main"/>
                      </a:ext>
                    </a:extLst>
                  </pic:spPr>
                </pic:pic>
              </a:graphicData>
            </a:graphic>
          </wp:inline>
        </w:drawing>
      </w:r>
    </w:p>
    <w:p w14:paraId="55912BCC" w14:textId="3158EA6F" w:rsidR="00A02F18" w:rsidRPr="00F022BF" w:rsidRDefault="00F022BF" w:rsidP="00F022BF">
      <w:pPr>
        <w:jc w:val="center"/>
        <w:rPr>
          <w:rStyle w:val="IntenseEmphasis"/>
        </w:rPr>
      </w:pPr>
      <w:r w:rsidRPr="00F022BF">
        <w:rPr>
          <w:i/>
          <w:iCs/>
          <w:color w:val="0F4761" w:themeColor="accent1" w:themeShade="BF"/>
        </w:rPr>
        <w:t xml:space="preserve">Figure 3.5 </w:t>
      </w:r>
      <w:r>
        <w:rPr>
          <w:i/>
          <w:iCs/>
          <w:color w:val="0F4761" w:themeColor="accent1" w:themeShade="BF"/>
        </w:rPr>
        <w:t>–</w:t>
      </w:r>
      <w:r w:rsidRPr="00F022BF">
        <w:rPr>
          <w:i/>
          <w:iCs/>
          <w:color w:val="0F4761" w:themeColor="accent1" w:themeShade="BF"/>
        </w:rPr>
        <w:t xml:space="preserve"> Correlation heatmap across all enriched variables</w:t>
      </w:r>
      <w:r w:rsidR="00A02F18" w:rsidRPr="00F022BF">
        <w:rPr>
          <w:rStyle w:val="IntenseEmphasis"/>
        </w:rPr>
        <w:br w:type="page"/>
      </w:r>
    </w:p>
    <w:p w14:paraId="38751C7E" w14:textId="69C071FC" w:rsidR="00A02F18" w:rsidRDefault="00A02F18" w:rsidP="00A02F18">
      <w:pPr>
        <w:pStyle w:val="Heading1"/>
      </w:pPr>
      <w:bookmarkStart w:id="7" w:name="_Toc236036705"/>
      <w:r>
        <w:lastRenderedPageBreak/>
        <w:t>4. Task 3 – NoSQL Data Modeling</w:t>
      </w:r>
      <w:bookmarkEnd w:id="7"/>
    </w:p>
    <w:p w14:paraId="4C88EDF7" w14:textId="5C12456F" w:rsidR="00A02F18" w:rsidRPr="001E3FD3" w:rsidRDefault="001E3FD3" w:rsidP="00A02F18">
      <w:pPr>
        <w:rPr>
          <w:rFonts w:ascii="Times New Roman" w:hAnsi="Times New Roman" w:cs="Times New Roman"/>
          <w:sz w:val="28"/>
          <w:szCs w:val="28"/>
        </w:rPr>
      </w:pPr>
      <w:r w:rsidRPr="001E3FD3">
        <w:rPr>
          <w:rFonts w:ascii="Times New Roman" w:hAnsi="Times New Roman" w:cs="Times New Roman"/>
          <w:sz w:val="28"/>
          <w:szCs w:val="28"/>
        </w:rPr>
        <w:t xml:space="preserve">A MongoDB Atlas </w:t>
      </w:r>
      <w:r>
        <w:rPr>
          <w:rFonts w:ascii="Times New Roman" w:hAnsi="Times New Roman" w:cs="Times New Roman"/>
          <w:sz w:val="28"/>
          <w:szCs w:val="28"/>
        </w:rPr>
        <w:t xml:space="preserve">free </w:t>
      </w:r>
      <w:r w:rsidRPr="001E3FD3">
        <w:rPr>
          <w:rFonts w:ascii="Times New Roman" w:hAnsi="Times New Roman" w:cs="Times New Roman"/>
          <w:sz w:val="28"/>
          <w:szCs w:val="28"/>
        </w:rPr>
        <w:t>cluster M0 tier</w:t>
      </w:r>
      <w:r>
        <w:rPr>
          <w:rFonts w:ascii="Times New Roman" w:hAnsi="Times New Roman" w:cs="Times New Roman"/>
          <w:sz w:val="28"/>
          <w:szCs w:val="28"/>
        </w:rPr>
        <w:t xml:space="preserve"> </w:t>
      </w:r>
      <w:r w:rsidRPr="001E3FD3">
        <w:rPr>
          <w:rFonts w:ascii="Times New Roman" w:hAnsi="Times New Roman" w:cs="Times New Roman"/>
          <w:sz w:val="28"/>
          <w:szCs w:val="28"/>
        </w:rPr>
        <w:t>was used to store semi-structured supplementary data that doesn't fit Snowflake fixed relational schema: user annotations on data points, and user preferences and supplementary sources.</w:t>
      </w:r>
    </w:p>
    <w:p w14:paraId="641BD5A0" w14:textId="49403EE8" w:rsidR="00A02F18" w:rsidRDefault="001E3FD3" w:rsidP="00A02F18">
      <w:pPr>
        <w:pStyle w:val="Heading2"/>
      </w:pPr>
      <w:bookmarkStart w:id="8" w:name="_Toc236036706"/>
      <w:r>
        <w:rPr>
          <w:noProof/>
        </w:rPr>
        <mc:AlternateContent>
          <mc:Choice Requires="wps">
            <w:drawing>
              <wp:anchor distT="45720" distB="45720" distL="114300" distR="114300" simplePos="0" relativeHeight="251659264" behindDoc="0" locked="0" layoutInCell="1" allowOverlap="1" wp14:anchorId="4163DBAE" wp14:editId="1589F025">
                <wp:simplePos x="0" y="0"/>
                <wp:positionH relativeFrom="margin">
                  <wp:align>right</wp:align>
                </wp:positionH>
                <wp:positionV relativeFrom="paragraph">
                  <wp:posOffset>330835</wp:posOffset>
                </wp:positionV>
                <wp:extent cx="6105525" cy="566737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5525" cy="5667375"/>
                        </a:xfrm>
                        <a:prstGeom prst="rect">
                          <a:avLst/>
                        </a:prstGeom>
                        <a:solidFill>
                          <a:srgbClr val="FFFFFF"/>
                        </a:solidFill>
                        <a:ln w="9525">
                          <a:solidFill>
                            <a:srgbClr val="000000"/>
                          </a:solidFill>
                          <a:miter lim="800000"/>
                          <a:headEnd/>
                          <a:tailEnd/>
                        </a:ln>
                      </wps:spPr>
                      <wps:txbx>
                        <w:txbxContent>
                          <w:p w14:paraId="4CFE8848" w14:textId="0D872860" w:rsidR="001E3FD3" w:rsidRDefault="001E3FD3">
                            <w:r w:rsidRPr="001E3FD3">
                              <w:t>Collection: annotations</w:t>
                            </w:r>
                            <w:r w:rsidRPr="001E3FD3">
                              <w:br/>
                              <w:t>{</w:t>
                            </w:r>
                            <w:r w:rsidRPr="001E3FD3">
                              <w:br/>
                              <w:t xml:space="preserve">  "_id": ObjectId,</w:t>
                            </w:r>
                            <w:r w:rsidRPr="001E3FD3">
                              <w:br/>
                              <w:t xml:space="preserve">  "country_region": "Lithuania",</w:t>
                            </w:r>
                            <w:r w:rsidRPr="001E3FD3">
                              <w:br/>
                              <w:t xml:space="preserve">  "date": "2021-04-15",</w:t>
                            </w:r>
                            <w:r w:rsidRPr="001E3FD3">
                              <w:br/>
                              <w:t xml:space="preserve">  "metric": "cases",</w:t>
                            </w:r>
                            <w:r w:rsidRPr="001E3FD3">
                              <w:br/>
                              <w:t xml:space="preserve">  "comment": "Spike due to reporting backlog",</w:t>
                            </w:r>
                            <w:r w:rsidRPr="001E3FD3">
                              <w:br/>
                              <w:t xml:space="preserve">  "author": "user_id_or_name",</w:t>
                            </w:r>
                            <w:r w:rsidRPr="001E3FD3">
                              <w:br/>
                              <w:t xml:space="preserve">  "tags": ["anomaly", "reporting-lag"],</w:t>
                            </w:r>
                            <w:r w:rsidRPr="001E3FD3">
                              <w:br/>
                              <w:t xml:space="preserve">  "created_at": ISODate</w:t>
                            </w:r>
                            <w:r w:rsidRPr="001E3FD3">
                              <w:br/>
                              <w:t>}</w:t>
                            </w:r>
                            <w:r w:rsidRPr="001E3FD3">
                              <w:br/>
                            </w:r>
                            <w:r w:rsidRPr="001E3FD3">
                              <w:br/>
                              <w:t>Collection: user_preferences</w:t>
                            </w:r>
                            <w:r w:rsidRPr="001E3FD3">
                              <w:br/>
                              <w:t>{</w:t>
                            </w:r>
                            <w:r w:rsidRPr="001E3FD3">
                              <w:br/>
                              <w:t xml:space="preserve">  "_id": ObjectId,</w:t>
                            </w:r>
                            <w:r w:rsidRPr="001E3FD3">
                              <w:br/>
                              <w:t xml:space="preserve">  "user_id": "string",</w:t>
                            </w:r>
                            <w:r w:rsidRPr="001E3FD3">
                              <w:br/>
                              <w:t xml:space="preserve">  "default_country": "Lithuania",</w:t>
                            </w:r>
                            <w:r w:rsidRPr="001E3FD3">
                              <w:br/>
                              <w:t xml:space="preserve">  "favorite_metrics": ["cases_per_100k", "deaths_per_100k"],</w:t>
                            </w:r>
                            <w:r w:rsidRPr="001E3FD3">
                              <w:br/>
                              <w:t xml:space="preserve">  "dashboard_theme": "dark"</w:t>
                            </w:r>
                            <w:r w:rsidRPr="001E3FD3">
                              <w:br/>
                              <w:t>}</w:t>
                            </w:r>
                            <w:r w:rsidRPr="001E3FD3">
                              <w:br/>
                            </w:r>
                            <w:r w:rsidRPr="001E3FD3">
                              <w:br/>
                              <w:t>Collection: supplementary_sources</w:t>
                            </w:r>
                            <w:r w:rsidRPr="001E3FD3">
                              <w:br/>
                              <w:t>{</w:t>
                            </w:r>
                            <w:r w:rsidRPr="001E3FD3">
                              <w:br/>
                              <w:t xml:space="preserve">  "_id": ObjectId,</w:t>
                            </w:r>
                            <w:r w:rsidRPr="001E3FD3">
                              <w:br/>
                              <w:t xml:space="preserve">  "country_region": "Lithuania",</w:t>
                            </w:r>
                            <w:r w:rsidRPr="001E3FD3">
                              <w:br/>
                              <w:t xml:space="preserve">  "source_name": "WHO Situation Report",</w:t>
                            </w:r>
                            <w:r w:rsidRPr="001E3FD3">
                              <w:br/>
                              <w:t xml:space="preserve">  "url": "https://...",</w:t>
                            </w:r>
                            <w:r w:rsidRPr="001E3FD3">
                              <w:br/>
                              <w:t xml:space="preserve">  "note": "Alternative case count for cross-checking",</w:t>
                            </w:r>
                            <w:r w:rsidRPr="001E3FD3">
                              <w:br/>
                              <w:t xml:space="preserve">  "added_at": ISODate</w:t>
                            </w:r>
                            <w:r w:rsidRPr="001E3FD3">
                              <w:b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63DBAE" id="_x0000_t202" coordsize="21600,21600" o:spt="202" path="m,l,21600r21600,l21600,xe">
                <v:stroke joinstyle="miter"/>
                <v:path gradientshapeok="t" o:connecttype="rect"/>
              </v:shapetype>
              <v:shape id="Text Box 2" o:spid="_x0000_s1026" type="#_x0000_t202" style="position:absolute;margin-left:429.55pt;margin-top:26.05pt;width:480.75pt;height:446.2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">
                <v:textbox>
                  <w:txbxContent>
                    <w:p w14:paraId="4CFE8848" w14:textId="0D872860" w:rsidR="001E3FD3" w:rsidRDefault="001E3FD3">
                      <w:r w:rsidRPr="001E3FD3">
                        <w:t>Collection: annotations</w:t>
                      </w:r>
                      <w:r w:rsidRPr="001E3FD3">
                        <w:br/>
                        <w:t>{</w:t>
                      </w:r>
                      <w:r w:rsidRPr="001E3FD3">
                        <w:br/>
                        <w:t xml:space="preserve">  "_id": ObjectId,</w:t>
                      </w:r>
                      <w:r w:rsidRPr="001E3FD3">
                        <w:br/>
                        <w:t xml:space="preserve">  "country_region": "Lithuania",</w:t>
                      </w:r>
                      <w:r w:rsidRPr="001E3FD3">
                        <w:br/>
                        <w:t xml:space="preserve">  "date": "2021-04-15",</w:t>
                      </w:r>
                      <w:r w:rsidRPr="001E3FD3">
                        <w:br/>
                        <w:t xml:space="preserve">  "metric": "cases",</w:t>
                      </w:r>
                      <w:r w:rsidRPr="001E3FD3">
                        <w:br/>
                        <w:t xml:space="preserve">  "comment": "Spike due to reporting backlog",</w:t>
                      </w:r>
                      <w:r w:rsidRPr="001E3FD3">
                        <w:br/>
                        <w:t xml:space="preserve">  "author": "user_id_or_name",</w:t>
                      </w:r>
                      <w:r w:rsidRPr="001E3FD3">
                        <w:br/>
                        <w:t xml:space="preserve">  "tags": ["anomaly", "reporting-lag"],</w:t>
                      </w:r>
                      <w:r w:rsidRPr="001E3FD3">
                        <w:br/>
                        <w:t xml:space="preserve">  "created_at": ISODate</w:t>
                      </w:r>
                      <w:r w:rsidRPr="001E3FD3">
                        <w:br/>
                        <w:t>}</w:t>
                      </w:r>
                      <w:r w:rsidRPr="001E3FD3">
                        <w:br/>
                      </w:r>
                      <w:r w:rsidRPr="001E3FD3">
                        <w:br/>
                        <w:t>Collection: user_preferences</w:t>
                      </w:r>
                      <w:r w:rsidRPr="001E3FD3">
                        <w:br/>
                        <w:t>{</w:t>
                      </w:r>
                      <w:r w:rsidRPr="001E3FD3">
                        <w:br/>
                        <w:t xml:space="preserve">  "_id": ObjectId,</w:t>
                      </w:r>
                      <w:r w:rsidRPr="001E3FD3">
                        <w:br/>
                        <w:t xml:space="preserve">  "user_id": "string",</w:t>
                      </w:r>
                      <w:r w:rsidRPr="001E3FD3">
                        <w:br/>
                        <w:t xml:space="preserve">  "default_country": "Lithuania",</w:t>
                      </w:r>
                      <w:r w:rsidRPr="001E3FD3">
                        <w:br/>
                        <w:t xml:space="preserve">  "favorite_metrics": ["cases_per_100k", "deaths_per_100k"],</w:t>
                      </w:r>
                      <w:r w:rsidRPr="001E3FD3">
                        <w:br/>
                        <w:t xml:space="preserve">  "dashboard_theme": "dark"</w:t>
                      </w:r>
                      <w:r w:rsidRPr="001E3FD3">
                        <w:br/>
                        <w:t>}</w:t>
                      </w:r>
                      <w:r w:rsidRPr="001E3FD3">
                        <w:br/>
                      </w:r>
                      <w:r w:rsidRPr="001E3FD3">
                        <w:br/>
                        <w:t>Collection: supplementary_sources</w:t>
                      </w:r>
                      <w:r w:rsidRPr="001E3FD3">
                        <w:br/>
                        <w:t>{</w:t>
                      </w:r>
                      <w:r w:rsidRPr="001E3FD3">
                        <w:br/>
                        <w:t xml:space="preserve">  "_id": ObjectId,</w:t>
                      </w:r>
                      <w:r w:rsidRPr="001E3FD3">
                        <w:br/>
                        <w:t xml:space="preserve">  "country_region": "Lithuania",</w:t>
                      </w:r>
                      <w:r w:rsidRPr="001E3FD3">
                        <w:br/>
                        <w:t xml:space="preserve">  "source_name": "WHO Situation Report",</w:t>
                      </w:r>
                      <w:r w:rsidRPr="001E3FD3">
                        <w:br/>
                        <w:t xml:space="preserve">  "url": "https://...",</w:t>
                      </w:r>
                      <w:r w:rsidRPr="001E3FD3">
                        <w:br/>
                        <w:t xml:space="preserve">  "note": "Alternative case count for cross-checking",</w:t>
                      </w:r>
                      <w:r w:rsidRPr="001E3FD3">
                        <w:br/>
                        <w:t xml:space="preserve">  "added_at": ISODate</w:t>
                      </w:r>
                      <w:r w:rsidRPr="001E3FD3">
                        <w:br/>
                        <w:t>}</w:t>
                      </w:r>
                    </w:p>
                  </w:txbxContent>
                </v:textbox>
                <w10:wrap type="square" anchorx="margin"/>
              </v:shape>
            </w:pict>
          </mc:Fallback>
        </mc:AlternateContent>
      </w:r>
      <w:r w:rsidR="00A02F18">
        <w:t>4.1 Schema Design</w:t>
      </w:r>
      <w:bookmarkEnd w:id="8"/>
    </w:p>
    <w:p w14:paraId="617D718E" w14:textId="6560CA0D" w:rsidR="00A02F18" w:rsidRDefault="00BB00F1" w:rsidP="00A02F18">
      <w:r>
        <w:rPr>
          <w:noProof/>
        </w:rPr>
        <w:drawing>
          <wp:inline distT="0" distB="0" distL="0" distR="0" wp14:anchorId="4D344D35" wp14:editId="192F6A8B">
            <wp:extent cx="6120765" cy="18211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765" cy="1821180"/>
                    </a:xfrm>
                    <a:prstGeom prst="rect">
                      <a:avLst/>
                    </a:prstGeom>
                  </pic:spPr>
                </pic:pic>
              </a:graphicData>
            </a:graphic>
          </wp:inline>
        </w:drawing>
      </w:r>
    </w:p>
    <w:p w14:paraId="3615FFAD" w14:textId="20AEC2E1" w:rsidR="00A02F18" w:rsidRPr="00C26417" w:rsidRDefault="00BB00F1" w:rsidP="00C26417">
      <w:pPr>
        <w:jc w:val="center"/>
        <w:rPr>
          <w:i/>
          <w:iCs/>
          <w:color w:val="0F4761" w:themeColor="accent1" w:themeShade="BF"/>
        </w:rPr>
      </w:pPr>
      <w:r w:rsidRPr="00BB00F1">
        <w:rPr>
          <w:rStyle w:val="IntenseEmphasis"/>
        </w:rPr>
        <w:t xml:space="preserve">Figure 4.1 </w:t>
      </w:r>
      <w:r w:rsidR="000D113B">
        <w:rPr>
          <w:rStyle w:val="IntenseEmphasis"/>
        </w:rPr>
        <w:t>–</w:t>
      </w:r>
      <w:r w:rsidRPr="00BB00F1">
        <w:rPr>
          <w:rStyle w:val="IntenseEmphasis"/>
        </w:rPr>
        <w:t xml:space="preserve"> MongoDB Atlas Data Explorer showing the annotations collection, with one document from the seed script and one written live via the dashboard's POST /</w:t>
      </w:r>
      <w:r>
        <w:rPr>
          <w:rStyle w:val="IntenseEmphasis"/>
        </w:rPr>
        <w:t xml:space="preserve"> </w:t>
      </w:r>
      <w:r w:rsidRPr="00BB00F1">
        <w:rPr>
          <w:rStyle w:val="IntenseEmphasis"/>
        </w:rPr>
        <w:t>annotations endpoint</w:t>
      </w:r>
      <w:r w:rsidR="00A02F18">
        <w:br w:type="page"/>
      </w:r>
    </w:p>
    <w:p w14:paraId="02F9E7BC" w14:textId="73BF5E64" w:rsidR="00A02F18" w:rsidRDefault="00A02F18" w:rsidP="00A02F18">
      <w:pPr>
        <w:pStyle w:val="Heading1"/>
      </w:pPr>
      <w:bookmarkStart w:id="9" w:name="_Toc236036707"/>
      <w:r>
        <w:lastRenderedPageBreak/>
        <w:t>5. Task 4 – API Development</w:t>
      </w:r>
      <w:r w:rsidR="009B33D1">
        <w:t xml:space="preserve"> with Python</w:t>
      </w:r>
      <w:bookmarkEnd w:id="9"/>
    </w:p>
    <w:p w14:paraId="451F474D" w14:textId="056C893C" w:rsidR="00A02F18" w:rsidRPr="00C26417" w:rsidRDefault="00C26417" w:rsidP="00A02F18">
      <w:pPr>
        <w:rPr>
          <w:rFonts w:ascii="Times New Roman" w:hAnsi="Times New Roman" w:cs="Times New Roman"/>
          <w:sz w:val="28"/>
          <w:szCs w:val="28"/>
        </w:rPr>
      </w:pPr>
      <w:r w:rsidRPr="00C26417">
        <w:rPr>
          <w:rFonts w:ascii="Times New Roman" w:hAnsi="Times New Roman" w:cs="Times New Roman"/>
          <w:sz w:val="28"/>
          <w:szCs w:val="28"/>
        </w:rPr>
        <w:t>A REST API was built using FastAPI, providing four endpoints:</w:t>
      </w:r>
    </w:p>
    <w:tbl>
      <w:tblPr>
        <w:tblStyle w:val="TableGrid"/>
        <w:tblW w:w="0" w:type="auto"/>
        <w:tblLook w:val="04A0" w:firstRow="1" w:lastRow="0" w:firstColumn="1" w:lastColumn="0" w:noHBand="0" w:noVBand="1"/>
      </w:tblPr>
      <w:tblGrid>
        <w:gridCol w:w="3209"/>
        <w:gridCol w:w="3210"/>
        <w:gridCol w:w="3210"/>
      </w:tblGrid>
      <w:tr w:rsidR="00C26417" w14:paraId="53337A21" w14:textId="77777777" w:rsidTr="00C26417">
        <w:tc>
          <w:tcPr>
            <w:tcW w:w="3209" w:type="dxa"/>
            <w:shd w:val="clear" w:color="auto" w:fill="D86DCB" w:themeFill="accent5" w:themeFillTint="99"/>
          </w:tcPr>
          <w:p w14:paraId="7D56CDC2" w14:textId="6DD56391" w:rsidR="00C26417" w:rsidRPr="00C26417" w:rsidRDefault="00C26417">
            <w:pPr>
              <w:rPr>
                <w:rFonts w:ascii="Times New Roman" w:hAnsi="Times New Roman" w:cs="Times New Roman"/>
                <w:b/>
                <w:bCs/>
                <w:sz w:val="28"/>
                <w:szCs w:val="28"/>
              </w:rPr>
            </w:pPr>
            <w:r w:rsidRPr="00C26417">
              <w:rPr>
                <w:rFonts w:ascii="Times New Roman" w:hAnsi="Times New Roman" w:cs="Times New Roman"/>
                <w:b/>
                <w:bCs/>
                <w:sz w:val="28"/>
                <w:szCs w:val="28"/>
              </w:rPr>
              <w:t>Endpoint</w:t>
            </w:r>
          </w:p>
        </w:tc>
        <w:tc>
          <w:tcPr>
            <w:tcW w:w="3210" w:type="dxa"/>
            <w:shd w:val="clear" w:color="auto" w:fill="D86DCB" w:themeFill="accent5" w:themeFillTint="99"/>
          </w:tcPr>
          <w:p w14:paraId="06208A8F" w14:textId="4AF5A7CD" w:rsidR="00C26417" w:rsidRPr="00C26417" w:rsidRDefault="00C26417">
            <w:pPr>
              <w:rPr>
                <w:rFonts w:ascii="Times New Roman" w:hAnsi="Times New Roman" w:cs="Times New Roman"/>
                <w:b/>
                <w:bCs/>
                <w:sz w:val="28"/>
                <w:szCs w:val="28"/>
              </w:rPr>
            </w:pPr>
            <w:r w:rsidRPr="00C26417">
              <w:rPr>
                <w:rFonts w:ascii="Times New Roman" w:hAnsi="Times New Roman" w:cs="Times New Roman"/>
                <w:b/>
                <w:bCs/>
                <w:sz w:val="28"/>
                <w:szCs w:val="28"/>
              </w:rPr>
              <w:t>Method</w:t>
            </w:r>
          </w:p>
        </w:tc>
        <w:tc>
          <w:tcPr>
            <w:tcW w:w="3210" w:type="dxa"/>
            <w:shd w:val="clear" w:color="auto" w:fill="D86DCB" w:themeFill="accent5" w:themeFillTint="99"/>
          </w:tcPr>
          <w:p w14:paraId="297045D3" w14:textId="7F8D5682" w:rsidR="00C26417" w:rsidRPr="00C26417" w:rsidRDefault="00C26417">
            <w:pPr>
              <w:rPr>
                <w:rFonts w:ascii="Times New Roman" w:hAnsi="Times New Roman" w:cs="Times New Roman"/>
                <w:b/>
                <w:bCs/>
                <w:sz w:val="28"/>
                <w:szCs w:val="28"/>
              </w:rPr>
            </w:pPr>
            <w:r w:rsidRPr="00C26417">
              <w:rPr>
                <w:rFonts w:ascii="Times New Roman" w:hAnsi="Times New Roman" w:cs="Times New Roman"/>
                <w:b/>
                <w:bCs/>
                <w:sz w:val="28"/>
                <w:szCs w:val="28"/>
              </w:rPr>
              <w:t>Description</w:t>
            </w:r>
          </w:p>
        </w:tc>
      </w:tr>
      <w:tr w:rsidR="00C26417" w14:paraId="39ACC9FF" w14:textId="77777777" w:rsidTr="00C26417">
        <w:tc>
          <w:tcPr>
            <w:tcW w:w="3209" w:type="dxa"/>
          </w:tcPr>
          <w:p w14:paraId="78E132F4" w14:textId="01544562" w:rsidR="00C26417" w:rsidRPr="00C26417" w:rsidRDefault="00C26417" w:rsidP="00C26417">
            <w:pPr>
              <w:rPr>
                <w:rFonts w:ascii="Times New Roman" w:hAnsi="Times New Roman" w:cs="Times New Roman"/>
                <w:sz w:val="28"/>
                <w:szCs w:val="28"/>
              </w:rPr>
            </w:pPr>
            <w:r w:rsidRPr="00C26417">
              <w:rPr>
                <w:rFonts w:ascii="Times New Roman" w:hAnsi="Times New Roman" w:cs="Times New Roman"/>
                <w:sz w:val="28"/>
                <w:szCs w:val="28"/>
              </w:rPr>
              <w:t>metrics</w:t>
            </w:r>
          </w:p>
        </w:tc>
        <w:tc>
          <w:tcPr>
            <w:tcW w:w="3210" w:type="dxa"/>
          </w:tcPr>
          <w:p w14:paraId="726CBB37" w14:textId="6A3237C9" w:rsidR="00C26417" w:rsidRPr="00C26417" w:rsidRDefault="00C26417" w:rsidP="00C26417">
            <w:pPr>
              <w:jc w:val="center"/>
              <w:rPr>
                <w:rFonts w:ascii="Times New Roman" w:hAnsi="Times New Roman" w:cs="Times New Roman"/>
                <w:sz w:val="28"/>
                <w:szCs w:val="28"/>
              </w:rPr>
            </w:pPr>
            <w:r w:rsidRPr="00C26417">
              <w:rPr>
                <w:rFonts w:ascii="Times New Roman" w:hAnsi="Times New Roman" w:cs="Times New Roman"/>
                <w:sz w:val="28"/>
                <w:szCs w:val="28"/>
              </w:rPr>
              <w:t>GET</w:t>
            </w:r>
          </w:p>
        </w:tc>
        <w:tc>
          <w:tcPr>
            <w:tcW w:w="3210" w:type="dxa"/>
          </w:tcPr>
          <w:p w14:paraId="5057217E" w14:textId="1B508712" w:rsidR="00C26417" w:rsidRPr="00C26417" w:rsidRDefault="00C26417">
            <w:pPr>
              <w:rPr>
                <w:rFonts w:ascii="Times New Roman" w:hAnsi="Times New Roman" w:cs="Times New Roman"/>
                <w:sz w:val="28"/>
                <w:szCs w:val="28"/>
              </w:rPr>
            </w:pPr>
            <w:r w:rsidRPr="00C26417">
              <w:rPr>
                <w:rFonts w:ascii="Times New Roman" w:hAnsi="Times New Roman" w:cs="Times New Roman"/>
                <w:sz w:val="28"/>
                <w:szCs w:val="28"/>
              </w:rPr>
              <w:t>Queries Snowflake for enriched COVID metrics by country and date range</w:t>
            </w:r>
          </w:p>
        </w:tc>
      </w:tr>
      <w:tr w:rsidR="00C26417" w14:paraId="50815F7B" w14:textId="77777777" w:rsidTr="00C26417">
        <w:tc>
          <w:tcPr>
            <w:tcW w:w="3209" w:type="dxa"/>
          </w:tcPr>
          <w:p w14:paraId="34CE12B4" w14:textId="128E6DE4" w:rsidR="00C26417" w:rsidRPr="00C26417" w:rsidRDefault="00C26417" w:rsidP="00C26417">
            <w:pPr>
              <w:rPr>
                <w:rFonts w:ascii="Times New Roman" w:hAnsi="Times New Roman" w:cs="Times New Roman"/>
                <w:sz w:val="28"/>
                <w:szCs w:val="28"/>
              </w:rPr>
            </w:pPr>
            <w:r w:rsidRPr="00C26417">
              <w:rPr>
                <w:rFonts w:ascii="Times New Roman" w:hAnsi="Times New Roman" w:cs="Times New Roman"/>
                <w:sz w:val="28"/>
                <w:szCs w:val="28"/>
              </w:rPr>
              <w:t>forecast</w:t>
            </w:r>
          </w:p>
        </w:tc>
        <w:tc>
          <w:tcPr>
            <w:tcW w:w="3210" w:type="dxa"/>
          </w:tcPr>
          <w:p w14:paraId="60B05FC7" w14:textId="4D2AAAA9" w:rsidR="00C26417" w:rsidRPr="00C26417" w:rsidRDefault="00C26417" w:rsidP="00C26417">
            <w:pPr>
              <w:jc w:val="center"/>
              <w:rPr>
                <w:rFonts w:ascii="Times New Roman" w:hAnsi="Times New Roman" w:cs="Times New Roman"/>
                <w:sz w:val="28"/>
                <w:szCs w:val="28"/>
              </w:rPr>
            </w:pPr>
            <w:r w:rsidRPr="00C26417">
              <w:rPr>
                <w:rFonts w:ascii="Times New Roman" w:hAnsi="Times New Roman" w:cs="Times New Roman"/>
                <w:sz w:val="28"/>
                <w:szCs w:val="28"/>
              </w:rPr>
              <w:t>GET</w:t>
            </w:r>
          </w:p>
        </w:tc>
        <w:tc>
          <w:tcPr>
            <w:tcW w:w="3210" w:type="dxa"/>
          </w:tcPr>
          <w:p w14:paraId="69572DB5" w14:textId="5945D1BD" w:rsidR="00C26417" w:rsidRPr="00C26417" w:rsidRDefault="00C26417">
            <w:pPr>
              <w:rPr>
                <w:rFonts w:ascii="Times New Roman" w:hAnsi="Times New Roman" w:cs="Times New Roman"/>
                <w:sz w:val="28"/>
                <w:szCs w:val="28"/>
              </w:rPr>
            </w:pPr>
            <w:r w:rsidRPr="00C26417">
              <w:rPr>
                <w:rFonts w:ascii="Times New Roman" w:hAnsi="Times New Roman" w:cs="Times New Roman"/>
                <w:sz w:val="28"/>
                <w:szCs w:val="28"/>
              </w:rPr>
              <w:t>Returns a 30-day case forecast for a country via Prophet</w:t>
            </w:r>
          </w:p>
        </w:tc>
      </w:tr>
      <w:tr w:rsidR="00C26417" w14:paraId="35349843" w14:textId="77777777" w:rsidTr="00C26417">
        <w:tc>
          <w:tcPr>
            <w:tcW w:w="3209" w:type="dxa"/>
          </w:tcPr>
          <w:p w14:paraId="0E38CCA6" w14:textId="7BB093D6" w:rsidR="00C26417" w:rsidRPr="00C26417" w:rsidRDefault="00C26417" w:rsidP="00C26417">
            <w:pPr>
              <w:rPr>
                <w:rFonts w:ascii="Times New Roman" w:hAnsi="Times New Roman" w:cs="Times New Roman"/>
                <w:sz w:val="28"/>
                <w:szCs w:val="28"/>
              </w:rPr>
            </w:pPr>
            <w:r w:rsidRPr="00C26417">
              <w:rPr>
                <w:rFonts w:ascii="Times New Roman" w:hAnsi="Times New Roman" w:cs="Times New Roman"/>
                <w:sz w:val="28"/>
                <w:szCs w:val="28"/>
              </w:rPr>
              <w:t>annotations</w:t>
            </w:r>
          </w:p>
        </w:tc>
        <w:tc>
          <w:tcPr>
            <w:tcW w:w="3210" w:type="dxa"/>
          </w:tcPr>
          <w:p w14:paraId="340FC36A" w14:textId="36BBCC2A" w:rsidR="00C26417" w:rsidRPr="00C26417" w:rsidRDefault="00C26417" w:rsidP="00C26417">
            <w:pPr>
              <w:jc w:val="center"/>
              <w:rPr>
                <w:rFonts w:ascii="Times New Roman" w:hAnsi="Times New Roman" w:cs="Times New Roman"/>
                <w:sz w:val="28"/>
                <w:szCs w:val="28"/>
              </w:rPr>
            </w:pPr>
            <w:r w:rsidRPr="00C26417">
              <w:rPr>
                <w:rFonts w:ascii="Times New Roman" w:hAnsi="Times New Roman" w:cs="Times New Roman"/>
                <w:sz w:val="28"/>
                <w:szCs w:val="28"/>
              </w:rPr>
              <w:t>GET</w:t>
            </w:r>
          </w:p>
        </w:tc>
        <w:tc>
          <w:tcPr>
            <w:tcW w:w="3210" w:type="dxa"/>
          </w:tcPr>
          <w:p w14:paraId="5BC87B71" w14:textId="43D13585" w:rsidR="00C26417" w:rsidRPr="00C26417" w:rsidRDefault="00C26417">
            <w:pPr>
              <w:rPr>
                <w:rFonts w:ascii="Times New Roman" w:hAnsi="Times New Roman" w:cs="Times New Roman"/>
                <w:sz w:val="28"/>
                <w:szCs w:val="28"/>
              </w:rPr>
            </w:pPr>
            <w:r w:rsidRPr="00C26417">
              <w:rPr>
                <w:rFonts w:ascii="Times New Roman" w:hAnsi="Times New Roman" w:cs="Times New Roman"/>
                <w:sz w:val="28"/>
                <w:szCs w:val="28"/>
              </w:rPr>
              <w:t>Fetches saved annotations from MongoDB for a country</w:t>
            </w:r>
          </w:p>
        </w:tc>
      </w:tr>
      <w:tr w:rsidR="00C26417" w14:paraId="2A525B3F" w14:textId="77777777" w:rsidTr="00C26417">
        <w:tc>
          <w:tcPr>
            <w:tcW w:w="3209" w:type="dxa"/>
          </w:tcPr>
          <w:p w14:paraId="3DC1FFA2" w14:textId="165F0629" w:rsidR="00C26417" w:rsidRPr="00C26417" w:rsidRDefault="00C26417" w:rsidP="00C26417">
            <w:pPr>
              <w:rPr>
                <w:rFonts w:ascii="Times New Roman" w:hAnsi="Times New Roman" w:cs="Times New Roman"/>
                <w:sz w:val="28"/>
                <w:szCs w:val="28"/>
              </w:rPr>
            </w:pPr>
            <w:r w:rsidRPr="00C26417">
              <w:rPr>
                <w:rFonts w:ascii="Times New Roman" w:hAnsi="Times New Roman" w:cs="Times New Roman"/>
                <w:sz w:val="28"/>
                <w:szCs w:val="28"/>
              </w:rPr>
              <w:t>annotations</w:t>
            </w:r>
          </w:p>
        </w:tc>
        <w:tc>
          <w:tcPr>
            <w:tcW w:w="3210" w:type="dxa"/>
          </w:tcPr>
          <w:p w14:paraId="5678B3A8" w14:textId="6CCC326F" w:rsidR="00C26417" w:rsidRPr="00C26417" w:rsidRDefault="00C26417" w:rsidP="00C26417">
            <w:pPr>
              <w:jc w:val="center"/>
              <w:rPr>
                <w:rFonts w:ascii="Times New Roman" w:hAnsi="Times New Roman" w:cs="Times New Roman"/>
                <w:sz w:val="28"/>
                <w:szCs w:val="28"/>
              </w:rPr>
            </w:pPr>
            <w:r w:rsidRPr="00C26417">
              <w:rPr>
                <w:rFonts w:ascii="Times New Roman" w:hAnsi="Times New Roman" w:cs="Times New Roman"/>
                <w:sz w:val="28"/>
                <w:szCs w:val="28"/>
              </w:rPr>
              <w:t>POST</w:t>
            </w:r>
          </w:p>
        </w:tc>
        <w:tc>
          <w:tcPr>
            <w:tcW w:w="3210" w:type="dxa"/>
          </w:tcPr>
          <w:p w14:paraId="6F910AA5" w14:textId="3B1EF4DE" w:rsidR="00C26417" w:rsidRPr="00C26417" w:rsidRDefault="00C26417">
            <w:pPr>
              <w:rPr>
                <w:rFonts w:ascii="Times New Roman" w:hAnsi="Times New Roman" w:cs="Times New Roman"/>
                <w:sz w:val="28"/>
                <w:szCs w:val="28"/>
              </w:rPr>
            </w:pPr>
            <w:r w:rsidRPr="00C26417">
              <w:rPr>
                <w:rFonts w:ascii="Times New Roman" w:hAnsi="Times New Roman" w:cs="Times New Roman"/>
                <w:sz w:val="28"/>
                <w:szCs w:val="28"/>
              </w:rPr>
              <w:t>Saves a new annotation to MongoDB</w:t>
            </w:r>
          </w:p>
        </w:tc>
      </w:tr>
    </w:tbl>
    <w:p w14:paraId="33153523" w14:textId="0D661F62" w:rsidR="00C26417" w:rsidRPr="00C26417" w:rsidRDefault="00C26417" w:rsidP="00C26417">
      <w:pPr>
        <w:jc w:val="center"/>
        <w:rPr>
          <w:rStyle w:val="IntenseEmphasis"/>
        </w:rPr>
      </w:pPr>
      <w:r w:rsidRPr="00C26417">
        <w:rPr>
          <w:rStyle w:val="IntenseEmphasis"/>
        </w:rPr>
        <w:t>Table 5.1 Endpoints using FastAPI</w:t>
      </w:r>
    </w:p>
    <w:p w14:paraId="3FACDF7E" w14:textId="553D6DE9" w:rsidR="00C26417" w:rsidRPr="00C26417" w:rsidRDefault="00C26417" w:rsidP="00C26417">
      <w:pPr>
        <w:rPr>
          <w:rFonts w:ascii="Times New Roman" w:hAnsi="Times New Roman" w:cs="Times New Roman"/>
          <w:sz w:val="28"/>
          <w:szCs w:val="28"/>
        </w:rPr>
      </w:pPr>
      <w:r w:rsidRPr="00C26417">
        <w:rPr>
          <w:rFonts w:ascii="Times New Roman" w:hAnsi="Times New Roman" w:cs="Times New Roman"/>
          <w:sz w:val="28"/>
          <w:szCs w:val="28"/>
        </w:rPr>
        <w:t xml:space="preserve">The API demonstrates integration across both data stores in a single request lifecycle: </w:t>
      </w:r>
      <w:r>
        <w:rPr>
          <w:rFonts w:ascii="Times New Roman" w:hAnsi="Times New Roman" w:cs="Times New Roman"/>
          <w:sz w:val="28"/>
          <w:szCs w:val="28"/>
        </w:rPr>
        <w:t>‘</w:t>
      </w:r>
      <w:proofErr w:type="gramStart"/>
      <w:r w:rsidRPr="00C26417">
        <w:rPr>
          <w:rFonts w:ascii="Times New Roman" w:hAnsi="Times New Roman" w:cs="Times New Roman"/>
          <w:sz w:val="28"/>
          <w:szCs w:val="28"/>
        </w:rPr>
        <w:t>metrics</w:t>
      </w:r>
      <w:r>
        <w:rPr>
          <w:rFonts w:ascii="Times New Roman" w:hAnsi="Times New Roman" w:cs="Times New Roman"/>
          <w:sz w:val="28"/>
          <w:szCs w:val="28"/>
        </w:rPr>
        <w:t>’</w:t>
      </w:r>
      <w:proofErr w:type="gramEnd"/>
      <w:r w:rsidRPr="00C26417">
        <w:rPr>
          <w:rFonts w:ascii="Times New Roman" w:hAnsi="Times New Roman" w:cs="Times New Roman"/>
          <w:sz w:val="28"/>
          <w:szCs w:val="28"/>
        </w:rPr>
        <w:t xml:space="preserve"> and </w:t>
      </w:r>
      <w:r>
        <w:rPr>
          <w:rFonts w:ascii="Times New Roman" w:hAnsi="Times New Roman" w:cs="Times New Roman"/>
          <w:sz w:val="28"/>
          <w:szCs w:val="28"/>
        </w:rPr>
        <w:t>‘</w:t>
      </w:r>
      <w:r w:rsidRPr="00C26417">
        <w:rPr>
          <w:rFonts w:ascii="Times New Roman" w:hAnsi="Times New Roman" w:cs="Times New Roman"/>
          <w:sz w:val="28"/>
          <w:szCs w:val="28"/>
        </w:rPr>
        <w:t>forecast</w:t>
      </w:r>
      <w:r>
        <w:rPr>
          <w:rFonts w:ascii="Times New Roman" w:hAnsi="Times New Roman" w:cs="Times New Roman"/>
          <w:sz w:val="28"/>
          <w:szCs w:val="28"/>
        </w:rPr>
        <w:t>’</w:t>
      </w:r>
      <w:r w:rsidRPr="00C26417">
        <w:rPr>
          <w:rFonts w:ascii="Times New Roman" w:hAnsi="Times New Roman" w:cs="Times New Roman"/>
          <w:sz w:val="28"/>
          <w:szCs w:val="28"/>
        </w:rPr>
        <w:t xml:space="preserve"> query Snowflake on demand, while </w:t>
      </w:r>
      <w:r>
        <w:rPr>
          <w:rFonts w:ascii="Times New Roman" w:hAnsi="Times New Roman" w:cs="Times New Roman"/>
          <w:sz w:val="28"/>
          <w:szCs w:val="28"/>
        </w:rPr>
        <w:t>‘</w:t>
      </w:r>
      <w:r w:rsidRPr="00C26417">
        <w:rPr>
          <w:rFonts w:ascii="Times New Roman" w:hAnsi="Times New Roman" w:cs="Times New Roman"/>
          <w:sz w:val="28"/>
          <w:szCs w:val="28"/>
        </w:rPr>
        <w:t>annotations</w:t>
      </w:r>
      <w:r>
        <w:rPr>
          <w:rFonts w:ascii="Times New Roman" w:hAnsi="Times New Roman" w:cs="Times New Roman"/>
          <w:sz w:val="28"/>
          <w:szCs w:val="28"/>
        </w:rPr>
        <w:t>’</w:t>
      </w:r>
      <w:r w:rsidRPr="00C26417">
        <w:rPr>
          <w:rFonts w:ascii="Times New Roman" w:hAnsi="Times New Roman" w:cs="Times New Roman"/>
          <w:sz w:val="28"/>
          <w:szCs w:val="28"/>
        </w:rPr>
        <w:t xml:space="preserve"> reads and writes MongoDB </w:t>
      </w:r>
      <w:r>
        <w:rPr>
          <w:rFonts w:ascii="Times New Roman" w:hAnsi="Times New Roman" w:cs="Times New Roman"/>
          <w:sz w:val="28"/>
          <w:szCs w:val="28"/>
        </w:rPr>
        <w:t>–</w:t>
      </w:r>
      <w:r w:rsidRPr="00C26417">
        <w:rPr>
          <w:rFonts w:ascii="Times New Roman" w:hAnsi="Times New Roman" w:cs="Times New Roman"/>
          <w:sz w:val="28"/>
          <w:szCs w:val="28"/>
        </w:rPr>
        <w:t xml:space="preserve"> satisfying the requirement to query Snowflake, interact with the NoSQL database, and perform on-the-fly.</w:t>
      </w:r>
    </w:p>
    <w:p w14:paraId="7B76F90B" w14:textId="77777777" w:rsidR="00337503" w:rsidRDefault="00C26417">
      <w:r>
        <w:rPr>
          <w:noProof/>
        </w:rPr>
        <w:drawing>
          <wp:inline distT="0" distB="0" distL="0" distR="0" wp14:anchorId="5A5DEABB" wp14:editId="0E73AD04">
            <wp:extent cx="6120765" cy="28289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765" cy="2828925"/>
                    </a:xfrm>
                    <a:prstGeom prst="rect">
                      <a:avLst/>
                    </a:prstGeom>
                  </pic:spPr>
                </pic:pic>
              </a:graphicData>
            </a:graphic>
          </wp:inline>
        </w:drawing>
      </w:r>
    </w:p>
    <w:p w14:paraId="4A621773" w14:textId="133CB41A" w:rsidR="00337503" w:rsidRDefault="00337503" w:rsidP="00337503">
      <w:pPr>
        <w:jc w:val="center"/>
        <w:rPr>
          <w:rStyle w:val="IntenseEmphasis"/>
        </w:rPr>
      </w:pPr>
      <w:r w:rsidRPr="00337503">
        <w:rPr>
          <w:rStyle w:val="IntenseEmphasis"/>
        </w:rPr>
        <w:t xml:space="preserve">Figure 5.1 </w:t>
      </w:r>
      <w:r w:rsidR="000D113B">
        <w:rPr>
          <w:rStyle w:val="IntenseEmphasis"/>
        </w:rPr>
        <w:t>–</w:t>
      </w:r>
      <w:r w:rsidRPr="00337503">
        <w:rPr>
          <w:rStyle w:val="IntenseEmphasis"/>
        </w:rPr>
        <w:t xml:space="preserve"> Swagger UI showing all four API endpoints</w:t>
      </w:r>
    </w:p>
    <w:p w14:paraId="20A8962D" w14:textId="6DE5073A" w:rsidR="00337503" w:rsidRDefault="00337503" w:rsidP="00337503">
      <w:pPr>
        <w:jc w:val="center"/>
        <w:rPr>
          <w:rStyle w:val="IntenseEmphasis"/>
        </w:rPr>
      </w:pPr>
      <w:r>
        <w:rPr>
          <w:noProof/>
        </w:rPr>
        <w:lastRenderedPageBreak/>
        <w:drawing>
          <wp:inline distT="0" distB="0" distL="0" distR="0" wp14:anchorId="065340D9" wp14:editId="3BCBCDB0">
            <wp:extent cx="6120765" cy="58134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765" cy="5813425"/>
                    </a:xfrm>
                    <a:prstGeom prst="rect">
                      <a:avLst/>
                    </a:prstGeom>
                  </pic:spPr>
                </pic:pic>
              </a:graphicData>
            </a:graphic>
          </wp:inline>
        </w:drawing>
      </w:r>
    </w:p>
    <w:p w14:paraId="25E45D7C" w14:textId="409BBDC7" w:rsidR="00337503" w:rsidRPr="00337503" w:rsidRDefault="00337503" w:rsidP="00337503">
      <w:pPr>
        <w:jc w:val="center"/>
        <w:rPr>
          <w:rStyle w:val="IntenseEmphasis"/>
        </w:rPr>
      </w:pPr>
      <w:r w:rsidRPr="00337503">
        <w:rPr>
          <w:i/>
          <w:iCs/>
          <w:color w:val="0F4761" w:themeColor="accent1" w:themeShade="BF"/>
        </w:rPr>
        <w:t xml:space="preserve">Figure 5.2 </w:t>
      </w:r>
      <w:r w:rsidR="000D113B">
        <w:rPr>
          <w:i/>
          <w:iCs/>
          <w:color w:val="0F4761" w:themeColor="accent1" w:themeShade="BF"/>
        </w:rPr>
        <w:t>–</w:t>
      </w:r>
      <w:r w:rsidRPr="00337503">
        <w:rPr>
          <w:i/>
          <w:iCs/>
          <w:color w:val="0F4761" w:themeColor="accent1" w:themeShade="BF"/>
        </w:rPr>
        <w:t xml:space="preserve"> Successful /metrics response for a </w:t>
      </w:r>
      <w:r>
        <w:rPr>
          <w:i/>
          <w:iCs/>
          <w:color w:val="0F4761" w:themeColor="accent1" w:themeShade="BF"/>
        </w:rPr>
        <w:t>Poland</w:t>
      </w:r>
    </w:p>
    <w:p w14:paraId="2C36BED4" w14:textId="77777777" w:rsidR="00337503" w:rsidRDefault="00337503">
      <w:r>
        <w:rPr>
          <w:noProof/>
        </w:rPr>
        <w:lastRenderedPageBreak/>
        <w:drawing>
          <wp:inline distT="0" distB="0" distL="0" distR="0" wp14:anchorId="311D2CF0" wp14:editId="0F93DA6C">
            <wp:extent cx="6120765" cy="53346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765" cy="5334635"/>
                    </a:xfrm>
                    <a:prstGeom prst="rect">
                      <a:avLst/>
                    </a:prstGeom>
                  </pic:spPr>
                </pic:pic>
              </a:graphicData>
            </a:graphic>
          </wp:inline>
        </w:drawing>
      </w:r>
    </w:p>
    <w:p w14:paraId="78ED712A" w14:textId="47B68B02" w:rsidR="00C26417" w:rsidRPr="00A47174" w:rsidRDefault="00337503" w:rsidP="00A47174">
      <w:pPr>
        <w:jc w:val="center"/>
        <w:rPr>
          <w:i/>
          <w:iCs/>
          <w:color w:val="0F4761" w:themeColor="accent1" w:themeShade="BF"/>
        </w:rPr>
      </w:pPr>
      <w:r w:rsidRPr="00337503">
        <w:rPr>
          <w:rStyle w:val="IntenseEmphasis"/>
        </w:rPr>
        <w:t xml:space="preserve">Figure 5.3 </w:t>
      </w:r>
      <w:r w:rsidR="000D113B">
        <w:rPr>
          <w:rStyle w:val="IntenseEmphasis"/>
        </w:rPr>
        <w:t>–</w:t>
      </w:r>
      <w:r w:rsidRPr="00337503">
        <w:rPr>
          <w:rStyle w:val="IntenseEmphasis"/>
        </w:rPr>
        <w:t xml:space="preserve"> Successful /forecast response (Poland, 30-day forecast)</w:t>
      </w:r>
      <w:r w:rsidR="00A02F18" w:rsidRPr="00337503">
        <w:rPr>
          <w:rStyle w:val="IntenseEmphasis"/>
        </w:rPr>
        <w:br w:type="page"/>
      </w:r>
    </w:p>
    <w:p w14:paraId="6820EE51" w14:textId="643DB008" w:rsidR="00A02F18" w:rsidRDefault="00A02F18" w:rsidP="009B33D1">
      <w:pPr>
        <w:pStyle w:val="Heading1"/>
      </w:pPr>
      <w:bookmarkStart w:id="10" w:name="_Toc236036708"/>
      <w:r>
        <w:lastRenderedPageBreak/>
        <w:t>6. Task 5 – Interactive Visualization</w:t>
      </w:r>
      <w:r w:rsidR="009B33D1">
        <w:t xml:space="preserve"> with Python</w:t>
      </w:r>
      <w:bookmarkEnd w:id="10"/>
    </w:p>
    <w:p w14:paraId="5662C27E" w14:textId="77777777" w:rsidR="00337503" w:rsidRPr="00337503" w:rsidRDefault="00337503" w:rsidP="00337503">
      <w:pPr>
        <w:rPr>
          <w:rFonts w:ascii="Times New Roman" w:hAnsi="Times New Roman" w:cs="Times New Roman"/>
          <w:sz w:val="28"/>
          <w:szCs w:val="28"/>
        </w:rPr>
      </w:pPr>
      <w:r w:rsidRPr="00337503">
        <w:rPr>
          <w:rFonts w:ascii="Times New Roman" w:hAnsi="Times New Roman" w:cs="Times New Roman"/>
          <w:sz w:val="28"/>
          <w:szCs w:val="28"/>
        </w:rPr>
        <w:t>A Dash web dashboard was built to visualize infection rates, mortality rates, and a forecast, with a country selector dropdown driving all charts.</w:t>
      </w:r>
    </w:p>
    <w:p w14:paraId="25CC3A43" w14:textId="56B5C365" w:rsidR="00337503" w:rsidRPr="00337503" w:rsidRDefault="00337503" w:rsidP="00337503">
      <w:pPr>
        <w:rPr>
          <w:rFonts w:ascii="Times New Roman" w:hAnsi="Times New Roman" w:cs="Times New Roman"/>
          <w:sz w:val="28"/>
          <w:szCs w:val="28"/>
        </w:rPr>
      </w:pPr>
      <w:r w:rsidRPr="00337503">
        <w:rPr>
          <w:rFonts w:ascii="Times New Roman" w:hAnsi="Times New Roman" w:cs="Times New Roman"/>
          <w:sz w:val="28"/>
          <w:szCs w:val="28"/>
        </w:rPr>
        <w:t>- Cases per 100,000 population over time</w:t>
      </w:r>
      <w:r>
        <w:rPr>
          <w:rFonts w:ascii="Times New Roman" w:hAnsi="Times New Roman" w:cs="Times New Roman"/>
          <w:sz w:val="28"/>
          <w:szCs w:val="28"/>
        </w:rPr>
        <w:t>;</w:t>
      </w:r>
    </w:p>
    <w:p w14:paraId="26E3D1B1" w14:textId="1615E4EB" w:rsidR="00337503" w:rsidRPr="00337503" w:rsidRDefault="00337503" w:rsidP="00337503">
      <w:pPr>
        <w:rPr>
          <w:rFonts w:ascii="Times New Roman" w:hAnsi="Times New Roman" w:cs="Times New Roman"/>
          <w:sz w:val="28"/>
          <w:szCs w:val="28"/>
        </w:rPr>
      </w:pPr>
      <w:r w:rsidRPr="00337503">
        <w:rPr>
          <w:rFonts w:ascii="Times New Roman" w:hAnsi="Times New Roman" w:cs="Times New Roman"/>
          <w:sz w:val="28"/>
          <w:szCs w:val="28"/>
        </w:rPr>
        <w:t>- Deaths per 100,000 population over time</w:t>
      </w:r>
      <w:r>
        <w:rPr>
          <w:rFonts w:ascii="Times New Roman" w:hAnsi="Times New Roman" w:cs="Times New Roman"/>
          <w:sz w:val="28"/>
          <w:szCs w:val="28"/>
        </w:rPr>
        <w:t>;</w:t>
      </w:r>
    </w:p>
    <w:p w14:paraId="0CF0335E" w14:textId="60FBBC13" w:rsidR="00337503" w:rsidRPr="00337503" w:rsidRDefault="00337503" w:rsidP="00337503">
      <w:pPr>
        <w:rPr>
          <w:rFonts w:ascii="Times New Roman" w:hAnsi="Times New Roman" w:cs="Times New Roman"/>
          <w:sz w:val="28"/>
          <w:szCs w:val="28"/>
        </w:rPr>
      </w:pPr>
      <w:r w:rsidRPr="00337503">
        <w:rPr>
          <w:rFonts w:ascii="Times New Roman" w:hAnsi="Times New Roman" w:cs="Times New Roman"/>
          <w:sz w:val="28"/>
          <w:szCs w:val="28"/>
        </w:rPr>
        <w:t>- 30-day forecasted case trajectory (Prophet)</w:t>
      </w:r>
      <w:r>
        <w:rPr>
          <w:rFonts w:ascii="Times New Roman" w:hAnsi="Times New Roman" w:cs="Times New Roman"/>
          <w:sz w:val="28"/>
          <w:szCs w:val="28"/>
        </w:rPr>
        <w:t>.</w:t>
      </w:r>
    </w:p>
    <w:p w14:paraId="6435B15D" w14:textId="52B7CE0D" w:rsidR="009B33D1" w:rsidRDefault="00337503" w:rsidP="00A47174">
      <w:pPr>
        <w:jc w:val="center"/>
      </w:pPr>
      <w:r>
        <w:rPr>
          <w:noProof/>
        </w:rPr>
        <w:drawing>
          <wp:inline distT="0" distB="0" distL="0" distR="0" wp14:anchorId="7068AC73" wp14:editId="0A9B636E">
            <wp:extent cx="6090028" cy="3019425"/>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09661" cy="3029159"/>
                    </a:xfrm>
                    <a:prstGeom prst="rect">
                      <a:avLst/>
                    </a:prstGeom>
                  </pic:spPr>
                </pic:pic>
              </a:graphicData>
            </a:graphic>
          </wp:inline>
        </w:drawing>
      </w:r>
    </w:p>
    <w:p w14:paraId="371B6AFD" w14:textId="5DE378B6" w:rsidR="00337503" w:rsidRPr="00337503" w:rsidRDefault="00337503" w:rsidP="00337503">
      <w:pPr>
        <w:jc w:val="center"/>
        <w:rPr>
          <w:rStyle w:val="IntenseEmphasis"/>
        </w:rPr>
      </w:pPr>
      <w:r w:rsidRPr="00337503">
        <w:rPr>
          <w:rStyle w:val="IntenseEmphasis"/>
        </w:rPr>
        <w:t xml:space="preserve">Figure 6.1 </w:t>
      </w:r>
      <w:r w:rsidR="000D113B">
        <w:rPr>
          <w:rStyle w:val="IntenseEmphasis"/>
        </w:rPr>
        <w:t>–</w:t>
      </w:r>
      <w:r w:rsidRPr="00337503">
        <w:rPr>
          <w:rStyle w:val="IntenseEmphasis"/>
        </w:rPr>
        <w:t xml:space="preserve"> Dashboard showing cases/deaths/forecast charts for Poland</w:t>
      </w:r>
    </w:p>
    <w:p w14:paraId="4FF7D95F" w14:textId="2755C16A" w:rsidR="009B33D1" w:rsidRDefault="009B33D1" w:rsidP="009B33D1">
      <w:pPr>
        <w:pStyle w:val="Heading2"/>
      </w:pPr>
      <w:bookmarkStart w:id="11" w:name="_Toc236036709"/>
      <w:r>
        <w:t>6.1 Bonus: User Annotations</w:t>
      </w:r>
      <w:bookmarkEnd w:id="11"/>
    </w:p>
    <w:p w14:paraId="30EC3DD4" w14:textId="632FDE75" w:rsidR="00A47174" w:rsidRPr="00A47174" w:rsidRDefault="00A47174" w:rsidP="00A47174">
      <w:pPr>
        <w:rPr>
          <w:rFonts w:ascii="Times New Roman" w:hAnsi="Times New Roman" w:cs="Times New Roman"/>
          <w:sz w:val="28"/>
          <w:szCs w:val="28"/>
        </w:rPr>
      </w:pPr>
      <w:r w:rsidRPr="00A47174">
        <w:rPr>
          <w:rFonts w:ascii="Times New Roman" w:hAnsi="Times New Roman" w:cs="Times New Roman"/>
          <w:sz w:val="28"/>
          <w:szCs w:val="28"/>
        </w:rPr>
        <w:t>As a bonus feature, the dashboard includes a text box allowing users to add a comment/annotation for the currently selected country, which is saved via the API's POST /annotations endpoint into MongoDB, and existing annotations for that country are displayed back in the dashboard.</w:t>
      </w:r>
    </w:p>
    <w:p w14:paraId="0F6A2A68" w14:textId="6DBCB703" w:rsidR="009B33D1" w:rsidRDefault="00337503" w:rsidP="00337503">
      <w:pPr>
        <w:jc w:val="center"/>
      </w:pPr>
      <w:r>
        <w:rPr>
          <w:noProof/>
        </w:rPr>
        <w:drawing>
          <wp:inline distT="0" distB="0" distL="0" distR="0" wp14:anchorId="7BC5D1D1" wp14:editId="6F0F3622">
            <wp:extent cx="1533525" cy="9620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533525" cy="962025"/>
                    </a:xfrm>
                    <a:prstGeom prst="rect">
                      <a:avLst/>
                    </a:prstGeom>
                  </pic:spPr>
                </pic:pic>
              </a:graphicData>
            </a:graphic>
          </wp:inline>
        </w:drawing>
      </w:r>
    </w:p>
    <w:p w14:paraId="7A96EF24" w14:textId="43B0704D" w:rsidR="00A47174" w:rsidRDefault="00A47174" w:rsidP="00337503">
      <w:pPr>
        <w:jc w:val="center"/>
      </w:pPr>
      <w:r w:rsidRPr="00337503">
        <w:rPr>
          <w:rStyle w:val="IntenseEmphasis"/>
        </w:rPr>
        <w:t xml:space="preserve">Figure 6.2 </w:t>
      </w:r>
      <w:r w:rsidR="000D113B">
        <w:rPr>
          <w:rStyle w:val="IntenseEmphasis"/>
        </w:rPr>
        <w:t>–</w:t>
      </w:r>
      <w:r w:rsidRPr="00337503">
        <w:rPr>
          <w:rStyle w:val="IntenseEmphasis"/>
        </w:rPr>
        <w:t xml:space="preserve"> Annotation saved via the dashboard, with confirmation</w:t>
      </w:r>
    </w:p>
    <w:p w14:paraId="343A2695" w14:textId="56245059" w:rsidR="009B33D1" w:rsidRPr="00A47174" w:rsidRDefault="00A47174" w:rsidP="00A47174">
      <w:pPr>
        <w:jc w:val="center"/>
        <w:rPr>
          <w:i/>
          <w:iCs/>
          <w:color w:val="0F4761" w:themeColor="accent1" w:themeShade="BF"/>
        </w:rPr>
      </w:pPr>
      <w:r>
        <w:rPr>
          <w:noProof/>
        </w:rPr>
        <w:lastRenderedPageBreak/>
        <w:drawing>
          <wp:inline distT="0" distB="0" distL="0" distR="0" wp14:anchorId="40C7831C" wp14:editId="4E80B00D">
            <wp:extent cx="5999480" cy="1767044"/>
            <wp:effectExtent l="0" t="0" r="127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77105" cy="1789907"/>
                    </a:xfrm>
                    <a:prstGeom prst="rect">
                      <a:avLst/>
                    </a:prstGeom>
                  </pic:spPr>
                </pic:pic>
              </a:graphicData>
            </a:graphic>
          </wp:inline>
        </w:drawing>
      </w:r>
    </w:p>
    <w:p w14:paraId="69B6D12D" w14:textId="34D63DDA" w:rsidR="00A47174" w:rsidRDefault="00A47174" w:rsidP="00A47174">
      <w:pPr>
        <w:jc w:val="center"/>
        <w:rPr>
          <w:rStyle w:val="IntenseEmphasis"/>
        </w:rPr>
      </w:pPr>
      <w:r w:rsidRPr="00A47174">
        <w:rPr>
          <w:rStyle w:val="IntenseEmphasis"/>
        </w:rPr>
        <w:t xml:space="preserve">Figure 6.3 </w:t>
      </w:r>
      <w:r w:rsidR="000D113B">
        <w:rPr>
          <w:rStyle w:val="IntenseEmphasis"/>
        </w:rPr>
        <w:t>–</w:t>
      </w:r>
      <w:r w:rsidRPr="00A47174">
        <w:rPr>
          <w:rStyle w:val="IntenseEmphasis"/>
        </w:rPr>
        <w:t xml:space="preserve"> MongoDB Atlas confirming the annotation was persisted</w:t>
      </w:r>
    </w:p>
    <w:p w14:paraId="496887A7" w14:textId="77777777" w:rsidR="00A47174" w:rsidRDefault="00A47174" w:rsidP="00A47174">
      <w:pPr>
        <w:jc w:val="center"/>
        <w:rPr>
          <w:rStyle w:val="IntenseEmphasis"/>
        </w:rPr>
      </w:pPr>
    </w:p>
    <w:p w14:paraId="1C89C6CD" w14:textId="77777777" w:rsidR="00A47174" w:rsidRDefault="00A47174" w:rsidP="00A47174">
      <w:pPr>
        <w:jc w:val="center"/>
        <w:rPr>
          <w:rStyle w:val="IntenseEmphasis"/>
        </w:rPr>
      </w:pPr>
    </w:p>
    <w:p w14:paraId="1AD987D1" w14:textId="77777777" w:rsidR="00A47174" w:rsidRDefault="00A47174" w:rsidP="00A47174">
      <w:pPr>
        <w:jc w:val="center"/>
        <w:rPr>
          <w:rStyle w:val="IntenseEmphasis"/>
        </w:rPr>
      </w:pPr>
    </w:p>
    <w:p w14:paraId="65DACE9B" w14:textId="77777777" w:rsidR="00A47174" w:rsidRDefault="00A47174" w:rsidP="00A47174">
      <w:pPr>
        <w:jc w:val="center"/>
        <w:rPr>
          <w:rStyle w:val="IntenseEmphasis"/>
        </w:rPr>
      </w:pPr>
    </w:p>
    <w:p w14:paraId="0A6E7E4B" w14:textId="77777777" w:rsidR="00A47174" w:rsidRDefault="00A47174" w:rsidP="00A47174">
      <w:pPr>
        <w:jc w:val="center"/>
        <w:rPr>
          <w:rStyle w:val="IntenseEmphasis"/>
        </w:rPr>
      </w:pPr>
    </w:p>
    <w:p w14:paraId="48C86BC8" w14:textId="77777777" w:rsidR="00A47174" w:rsidRDefault="00A47174" w:rsidP="00A47174">
      <w:pPr>
        <w:jc w:val="center"/>
        <w:rPr>
          <w:rStyle w:val="IntenseEmphasis"/>
        </w:rPr>
      </w:pPr>
    </w:p>
    <w:p w14:paraId="4529D2D6" w14:textId="77777777" w:rsidR="00A47174" w:rsidRDefault="00A47174" w:rsidP="00A47174">
      <w:pPr>
        <w:jc w:val="center"/>
        <w:rPr>
          <w:rStyle w:val="IntenseEmphasis"/>
        </w:rPr>
      </w:pPr>
    </w:p>
    <w:p w14:paraId="0116C83A" w14:textId="77777777" w:rsidR="00A47174" w:rsidRDefault="00A47174" w:rsidP="00A47174">
      <w:pPr>
        <w:jc w:val="center"/>
        <w:rPr>
          <w:rStyle w:val="IntenseEmphasis"/>
        </w:rPr>
      </w:pPr>
    </w:p>
    <w:p w14:paraId="04471D28" w14:textId="77777777" w:rsidR="00A47174" w:rsidRDefault="00A47174" w:rsidP="00A47174">
      <w:pPr>
        <w:jc w:val="center"/>
        <w:rPr>
          <w:rStyle w:val="IntenseEmphasis"/>
        </w:rPr>
      </w:pPr>
    </w:p>
    <w:p w14:paraId="358E3864" w14:textId="77777777" w:rsidR="00A47174" w:rsidRDefault="00A47174" w:rsidP="00A47174">
      <w:pPr>
        <w:jc w:val="center"/>
        <w:rPr>
          <w:rStyle w:val="IntenseEmphasis"/>
        </w:rPr>
      </w:pPr>
    </w:p>
    <w:p w14:paraId="6AA55167" w14:textId="77777777" w:rsidR="00A47174" w:rsidRDefault="00A47174" w:rsidP="00A47174">
      <w:pPr>
        <w:jc w:val="center"/>
        <w:rPr>
          <w:rStyle w:val="IntenseEmphasis"/>
        </w:rPr>
      </w:pPr>
    </w:p>
    <w:p w14:paraId="614DD6CF" w14:textId="77777777" w:rsidR="00A47174" w:rsidRDefault="00A47174" w:rsidP="00A47174">
      <w:pPr>
        <w:jc w:val="center"/>
        <w:rPr>
          <w:rStyle w:val="IntenseEmphasis"/>
        </w:rPr>
      </w:pPr>
    </w:p>
    <w:p w14:paraId="0464381C" w14:textId="77777777" w:rsidR="00A47174" w:rsidRDefault="00A47174" w:rsidP="00A47174">
      <w:pPr>
        <w:jc w:val="center"/>
        <w:rPr>
          <w:rStyle w:val="IntenseEmphasis"/>
        </w:rPr>
      </w:pPr>
    </w:p>
    <w:p w14:paraId="2B3D873D" w14:textId="77777777" w:rsidR="00A47174" w:rsidRDefault="00A47174" w:rsidP="00A47174">
      <w:pPr>
        <w:jc w:val="center"/>
        <w:rPr>
          <w:rStyle w:val="IntenseEmphasis"/>
        </w:rPr>
      </w:pPr>
    </w:p>
    <w:p w14:paraId="4B7DABDA" w14:textId="77777777" w:rsidR="00A47174" w:rsidRDefault="00A47174" w:rsidP="00A47174">
      <w:pPr>
        <w:jc w:val="center"/>
        <w:rPr>
          <w:rStyle w:val="IntenseEmphasis"/>
        </w:rPr>
      </w:pPr>
    </w:p>
    <w:p w14:paraId="6067A61C" w14:textId="77777777" w:rsidR="00A47174" w:rsidRDefault="00A47174" w:rsidP="00A47174">
      <w:pPr>
        <w:jc w:val="center"/>
        <w:rPr>
          <w:rStyle w:val="IntenseEmphasis"/>
        </w:rPr>
      </w:pPr>
    </w:p>
    <w:p w14:paraId="0B0C9EB6" w14:textId="77777777" w:rsidR="00A47174" w:rsidRDefault="00A47174" w:rsidP="00A47174">
      <w:pPr>
        <w:jc w:val="center"/>
        <w:rPr>
          <w:rStyle w:val="IntenseEmphasis"/>
        </w:rPr>
      </w:pPr>
    </w:p>
    <w:p w14:paraId="47389B60" w14:textId="77777777" w:rsidR="00A47174" w:rsidRDefault="00A47174" w:rsidP="00A47174">
      <w:pPr>
        <w:jc w:val="center"/>
        <w:rPr>
          <w:rStyle w:val="IntenseEmphasis"/>
        </w:rPr>
      </w:pPr>
    </w:p>
    <w:p w14:paraId="5751DA1F" w14:textId="77777777" w:rsidR="00A47174" w:rsidRDefault="00A47174" w:rsidP="00A47174">
      <w:pPr>
        <w:jc w:val="center"/>
        <w:rPr>
          <w:rStyle w:val="IntenseEmphasis"/>
        </w:rPr>
      </w:pPr>
    </w:p>
    <w:p w14:paraId="2CC6C0C2" w14:textId="77777777" w:rsidR="00A47174" w:rsidRDefault="00A47174" w:rsidP="00A47174">
      <w:pPr>
        <w:jc w:val="center"/>
        <w:rPr>
          <w:rStyle w:val="IntenseEmphasis"/>
        </w:rPr>
      </w:pPr>
    </w:p>
    <w:p w14:paraId="51882661" w14:textId="77777777" w:rsidR="00A47174" w:rsidRDefault="00A47174" w:rsidP="00A47174">
      <w:pPr>
        <w:jc w:val="center"/>
        <w:rPr>
          <w:rStyle w:val="IntenseEmphasis"/>
        </w:rPr>
      </w:pPr>
    </w:p>
    <w:p w14:paraId="6812CDA4" w14:textId="77777777" w:rsidR="00A47174" w:rsidRDefault="00A47174" w:rsidP="00A47174">
      <w:pPr>
        <w:jc w:val="center"/>
        <w:rPr>
          <w:rStyle w:val="IntenseEmphasis"/>
        </w:rPr>
      </w:pPr>
    </w:p>
    <w:p w14:paraId="139A4A8B" w14:textId="77777777" w:rsidR="00A47174" w:rsidRDefault="00A47174" w:rsidP="00A47174">
      <w:pPr>
        <w:jc w:val="center"/>
        <w:rPr>
          <w:rStyle w:val="IntenseEmphasis"/>
        </w:rPr>
      </w:pPr>
    </w:p>
    <w:p w14:paraId="4A8B10E4" w14:textId="77777777" w:rsidR="00A47174" w:rsidRPr="00A47174" w:rsidRDefault="00A47174" w:rsidP="00A47174">
      <w:pPr>
        <w:jc w:val="center"/>
        <w:rPr>
          <w:rStyle w:val="IntenseEmphasis"/>
        </w:rPr>
      </w:pPr>
    </w:p>
    <w:p w14:paraId="5B0BBBB5" w14:textId="739202BB" w:rsidR="009B33D1" w:rsidRDefault="009B33D1" w:rsidP="00A47174">
      <w:pPr>
        <w:pStyle w:val="Heading1"/>
      </w:pPr>
      <w:bookmarkStart w:id="12" w:name="_Toc236036710"/>
      <w:r>
        <w:lastRenderedPageBreak/>
        <w:t>7. Task 6 – Analytical Features</w:t>
      </w:r>
      <w:bookmarkEnd w:id="12"/>
    </w:p>
    <w:p w14:paraId="160B710B" w14:textId="52F8C171" w:rsidR="009B33D1" w:rsidRDefault="009B33D1" w:rsidP="009B33D1">
      <w:pPr>
        <w:pStyle w:val="Heading2"/>
      </w:pPr>
      <w:bookmarkStart w:id="13" w:name="_Toc236036711"/>
      <w:r>
        <w:t>7.1 Time Series Forecasting</w:t>
      </w:r>
      <w:bookmarkEnd w:id="13"/>
    </w:p>
    <w:p w14:paraId="16ACF059" w14:textId="77777777" w:rsidR="00A47174" w:rsidRPr="00A47174" w:rsidRDefault="00A47174" w:rsidP="00A47174">
      <w:pPr>
        <w:rPr>
          <w:rFonts w:ascii="Times New Roman" w:hAnsi="Times New Roman" w:cs="Times New Roman"/>
          <w:sz w:val="28"/>
          <w:szCs w:val="28"/>
        </w:rPr>
      </w:pPr>
      <w:r w:rsidRPr="00A47174">
        <w:rPr>
          <w:rFonts w:ascii="Times New Roman" w:hAnsi="Times New Roman" w:cs="Times New Roman"/>
          <w:sz w:val="28"/>
          <w:szCs w:val="28"/>
        </w:rPr>
        <w:t>Facebook Prophet was used to forecast future cumulative case counts per country, 30 days beyond the available data. Because the underlying CASES metric is a cumulative running total (not new daily cases), the forecast reflects continued cumulative growth rather than a rise/fall infection curve — this is noted explicitly here rather than presented as a naive prediction of new infections.</w:t>
      </w:r>
    </w:p>
    <w:p w14:paraId="4C4669F0" w14:textId="4FFAF5B6" w:rsidR="009B33D1" w:rsidRDefault="00A47174" w:rsidP="00A47174">
      <w:pPr>
        <w:jc w:val="center"/>
      </w:pPr>
      <w:r>
        <w:rPr>
          <w:noProof/>
        </w:rPr>
        <w:drawing>
          <wp:inline distT="0" distB="0" distL="0" distR="0" wp14:anchorId="69B11EDB" wp14:editId="33C53BCC">
            <wp:extent cx="6120765" cy="5370195"/>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765" cy="5370195"/>
                    </a:xfrm>
                    <a:prstGeom prst="rect">
                      <a:avLst/>
                    </a:prstGeom>
                  </pic:spPr>
                </pic:pic>
              </a:graphicData>
            </a:graphic>
          </wp:inline>
        </w:drawing>
      </w:r>
    </w:p>
    <w:p w14:paraId="70522B72" w14:textId="27B2B0A6" w:rsidR="009636D0" w:rsidRPr="00A42AC2" w:rsidRDefault="009636D0" w:rsidP="00A47174">
      <w:pPr>
        <w:jc w:val="center"/>
        <w:rPr>
          <w:rStyle w:val="IntenseEmphasis"/>
        </w:rPr>
      </w:pPr>
      <w:r w:rsidRPr="00A42AC2">
        <w:rPr>
          <w:rStyle w:val="IntenseEmphasis"/>
        </w:rPr>
        <w:t xml:space="preserve">Figure 7.2 </w:t>
      </w:r>
      <w:r w:rsidR="000D113B">
        <w:rPr>
          <w:rStyle w:val="IntenseEmphasis"/>
        </w:rPr>
        <w:t>–</w:t>
      </w:r>
      <w:r w:rsidRPr="00A42AC2">
        <w:rPr>
          <w:rStyle w:val="IntenseEmphasis"/>
        </w:rPr>
        <w:t xml:space="preserve"> Dashboard forecast chart (25-day case forecast, Lithuania)</w:t>
      </w:r>
    </w:p>
    <w:p w14:paraId="72E7A1D4" w14:textId="12DF0752" w:rsidR="009B33D1" w:rsidRDefault="009B33D1" w:rsidP="009B33D1">
      <w:pPr>
        <w:pStyle w:val="Heading2"/>
      </w:pPr>
      <w:bookmarkStart w:id="14" w:name="_Toc236036712"/>
      <w:r>
        <w:t>7.2 Bonus: Clustering</w:t>
      </w:r>
      <w:bookmarkEnd w:id="14"/>
    </w:p>
    <w:p w14:paraId="1A92AAA0" w14:textId="77777777" w:rsidR="00282BAF" w:rsidRPr="00282BAF" w:rsidRDefault="00282BAF" w:rsidP="00282BAF">
      <w:pPr>
        <w:rPr>
          <w:rFonts w:ascii="Times New Roman" w:hAnsi="Times New Roman" w:cs="Times New Roman"/>
          <w:sz w:val="28"/>
          <w:szCs w:val="28"/>
        </w:rPr>
      </w:pPr>
      <w:r w:rsidRPr="00282BAF">
        <w:rPr>
          <w:rFonts w:ascii="Times New Roman" w:hAnsi="Times New Roman" w:cs="Times New Roman"/>
          <w:sz w:val="28"/>
          <w:szCs w:val="28"/>
        </w:rPr>
        <w:t>K-Means clustering (k=4) was applied to each country's peak cases_per_100k and peak deaths_per_100k to segment countries by pandemic impact pattern, using standardized features. The clustering produced four interpretable groups:</w:t>
      </w:r>
    </w:p>
    <w:p w14:paraId="07A884E2" w14:textId="4C1A4D75" w:rsidR="00282BAF" w:rsidRPr="00282BAF" w:rsidRDefault="00282BAF" w:rsidP="00282BAF">
      <w:pPr>
        <w:rPr>
          <w:rFonts w:ascii="Times New Roman" w:hAnsi="Times New Roman" w:cs="Times New Roman"/>
          <w:sz w:val="28"/>
          <w:szCs w:val="28"/>
        </w:rPr>
      </w:pPr>
      <w:r>
        <w:rPr>
          <w:rFonts w:ascii="Times New Roman" w:hAnsi="Times New Roman" w:cs="Times New Roman"/>
          <w:sz w:val="28"/>
          <w:szCs w:val="28"/>
        </w:rPr>
        <w:t xml:space="preserve">- </w:t>
      </w:r>
      <w:r w:rsidRPr="00282BAF">
        <w:rPr>
          <w:rFonts w:ascii="Times New Roman" w:hAnsi="Times New Roman" w:cs="Times New Roman"/>
          <w:sz w:val="28"/>
          <w:szCs w:val="28"/>
        </w:rPr>
        <w:t>Cluster A (low cases, low deaths): predominantly African nations and small island/Pacific territories — likely reflecting a mix of genuinely lower transmission and limited testing/reporting infrastructure.</w:t>
      </w:r>
    </w:p>
    <w:p w14:paraId="66FE93E3" w14:textId="1EB6D7D0" w:rsidR="00282BAF" w:rsidRPr="00282BAF" w:rsidRDefault="00282BAF" w:rsidP="00282BAF">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282BAF">
        <w:rPr>
          <w:rFonts w:ascii="Times New Roman" w:hAnsi="Times New Roman" w:cs="Times New Roman"/>
          <w:sz w:val="28"/>
          <w:szCs w:val="28"/>
        </w:rPr>
        <w:t>Cluster B (moderate cases, moderate deaths): a broad, heterogeneous middle group including Sweden, Canada, South Africa, and Japan.</w:t>
      </w:r>
    </w:p>
    <w:p w14:paraId="4F7C57BC" w14:textId="3B041E3F" w:rsidR="00282BAF" w:rsidRPr="00282BAF" w:rsidRDefault="00282BAF" w:rsidP="00282BAF">
      <w:pPr>
        <w:rPr>
          <w:rFonts w:ascii="Times New Roman" w:hAnsi="Times New Roman" w:cs="Times New Roman"/>
          <w:sz w:val="28"/>
          <w:szCs w:val="28"/>
        </w:rPr>
      </w:pPr>
      <w:r>
        <w:rPr>
          <w:rFonts w:ascii="Times New Roman" w:hAnsi="Times New Roman" w:cs="Times New Roman"/>
          <w:sz w:val="28"/>
          <w:szCs w:val="28"/>
        </w:rPr>
        <w:t xml:space="preserve">- </w:t>
      </w:r>
      <w:r w:rsidRPr="00282BAF">
        <w:rPr>
          <w:rFonts w:ascii="Times New Roman" w:hAnsi="Times New Roman" w:cs="Times New Roman"/>
          <w:sz w:val="28"/>
          <w:szCs w:val="28"/>
        </w:rPr>
        <w:t>Cluster C (very high cases, moderate deaths): wealthy, high-testing nations with the highest reported case rates but comparatively controlled mortality — consistent with strong testing infrastructure and earlier vaccine access.</w:t>
      </w:r>
    </w:p>
    <w:p w14:paraId="703EB331" w14:textId="755D6CF3" w:rsidR="00282BAF" w:rsidRPr="00282BAF" w:rsidRDefault="00282BAF" w:rsidP="00282BAF">
      <w:pPr>
        <w:rPr>
          <w:rFonts w:ascii="Times New Roman" w:hAnsi="Times New Roman" w:cs="Times New Roman"/>
          <w:sz w:val="28"/>
          <w:szCs w:val="28"/>
        </w:rPr>
      </w:pPr>
      <w:r>
        <w:rPr>
          <w:rFonts w:ascii="Times New Roman" w:hAnsi="Times New Roman" w:cs="Times New Roman"/>
          <w:sz w:val="28"/>
          <w:szCs w:val="28"/>
        </w:rPr>
        <w:t xml:space="preserve">- </w:t>
      </w:r>
      <w:r w:rsidRPr="00282BAF">
        <w:rPr>
          <w:rFonts w:ascii="Times New Roman" w:hAnsi="Times New Roman" w:cs="Times New Roman"/>
          <w:sz w:val="28"/>
          <w:szCs w:val="28"/>
        </w:rPr>
        <w:t>Cluster D (moderate-high cases, disproportionately high deaths): concentrated in Eastern Europe and Latin America, suggesting case burden translated into disproportionate mortality — plausibly linked to lower vaccination rates and/or healthcare capacity strain during peak waves.</w:t>
      </w:r>
    </w:p>
    <w:p w14:paraId="4E03B1B9" w14:textId="108F8E5C" w:rsidR="00282BAF" w:rsidRPr="00282BAF" w:rsidRDefault="00282BAF" w:rsidP="00282BAF">
      <w:pPr>
        <w:rPr>
          <w:rFonts w:ascii="Times New Roman" w:hAnsi="Times New Roman" w:cs="Times New Roman"/>
          <w:sz w:val="28"/>
          <w:szCs w:val="28"/>
        </w:rPr>
      </w:pPr>
      <w:r w:rsidRPr="00282BAF">
        <w:rPr>
          <w:rFonts w:ascii="Times New Roman" w:hAnsi="Times New Roman" w:cs="Times New Roman"/>
          <w:sz w:val="28"/>
          <w:szCs w:val="28"/>
        </w:rPr>
        <w:t>This is the project's most notable insight: the clustering separates countries less by "how much COVID they had" and more by "how deadly it was relative to case volume," with Cluster D standing out as the group where case burden converted into excess mortality most severely.</w:t>
      </w:r>
    </w:p>
    <w:p w14:paraId="418C47E3" w14:textId="2A070914" w:rsidR="009B33D1" w:rsidRDefault="00CB02F8" w:rsidP="00CB02F8">
      <w:pPr>
        <w:jc w:val="center"/>
      </w:pPr>
      <w:r>
        <w:rPr>
          <w:noProof/>
        </w:rPr>
        <w:drawing>
          <wp:inline distT="0" distB="0" distL="0" distR="0" wp14:anchorId="70B2297B" wp14:editId="1C2A968B">
            <wp:extent cx="5295900" cy="4162438"/>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00049" cy="4165699"/>
                    </a:xfrm>
                    <a:prstGeom prst="rect">
                      <a:avLst/>
                    </a:prstGeom>
                  </pic:spPr>
                </pic:pic>
              </a:graphicData>
            </a:graphic>
          </wp:inline>
        </w:drawing>
      </w:r>
    </w:p>
    <w:p w14:paraId="6B2D1562" w14:textId="631276E5" w:rsidR="00CB02F8" w:rsidRPr="00CB02F8" w:rsidRDefault="00CB02F8" w:rsidP="00CB02F8">
      <w:pPr>
        <w:jc w:val="center"/>
        <w:rPr>
          <w:rStyle w:val="IntenseEmphasis"/>
        </w:rPr>
      </w:pPr>
      <w:r w:rsidRPr="00CB02F8">
        <w:rPr>
          <w:rStyle w:val="IntenseEmphasis"/>
        </w:rPr>
        <w:t>Figure 7.</w:t>
      </w:r>
      <w:r w:rsidR="00831A39">
        <w:rPr>
          <w:rStyle w:val="IntenseEmphasis"/>
        </w:rPr>
        <w:t>3</w:t>
      </w:r>
      <w:r w:rsidRPr="00CB02F8">
        <w:rPr>
          <w:rStyle w:val="IntenseEmphasis"/>
        </w:rPr>
        <w:t xml:space="preserve"> </w:t>
      </w:r>
      <w:r w:rsidR="000D113B">
        <w:rPr>
          <w:rStyle w:val="IntenseEmphasis"/>
        </w:rPr>
        <w:t>–</w:t>
      </w:r>
      <w:r w:rsidRPr="00CB02F8">
        <w:rPr>
          <w:rStyle w:val="IntenseEmphasis"/>
        </w:rPr>
        <w:t xml:space="preserve"> K-Means clustering (k=4) of countries by peak cases per 100k vs. peak deaths per 100k. Cluster 3 (red) stands out with moderate case counts but disproportionately high mortality.</w:t>
      </w:r>
    </w:p>
    <w:p w14:paraId="323042F0" w14:textId="77777777" w:rsidR="009B33D1" w:rsidRDefault="009B33D1">
      <w:r>
        <w:br w:type="page"/>
      </w:r>
    </w:p>
    <w:p w14:paraId="7ED157D6" w14:textId="4C057526" w:rsidR="009B33D1" w:rsidRDefault="009B33D1" w:rsidP="009B33D1">
      <w:pPr>
        <w:pStyle w:val="Heading1"/>
      </w:pPr>
      <w:bookmarkStart w:id="15" w:name="_Toc236036713"/>
      <w:r>
        <w:lastRenderedPageBreak/>
        <w:t>8. Task 7 – Performance Optimization</w:t>
      </w:r>
      <w:bookmarkEnd w:id="15"/>
    </w:p>
    <w:p w14:paraId="7B404206" w14:textId="5B20143D" w:rsidR="00C65253" w:rsidRPr="00C65253" w:rsidRDefault="00C65253" w:rsidP="00C65253">
      <w:pPr>
        <w:rPr>
          <w:rFonts w:ascii="Times New Roman" w:hAnsi="Times New Roman" w:cs="Times New Roman"/>
          <w:sz w:val="28"/>
          <w:szCs w:val="28"/>
        </w:rPr>
      </w:pPr>
      <w:r w:rsidRPr="00C65253">
        <w:rPr>
          <w:rFonts w:ascii="Times New Roman" w:hAnsi="Times New Roman" w:cs="Times New Roman"/>
          <w:sz w:val="28"/>
          <w:szCs w:val="28"/>
        </w:rPr>
        <w:t xml:space="preserve">Two Snowflake-native optimizations were applied to </w:t>
      </w:r>
      <w:r>
        <w:rPr>
          <w:rFonts w:ascii="Times New Roman" w:hAnsi="Times New Roman" w:cs="Times New Roman"/>
          <w:sz w:val="28"/>
          <w:szCs w:val="28"/>
        </w:rPr>
        <w:t>‘covid_enriched’</w:t>
      </w:r>
      <w:r w:rsidRPr="00C65253">
        <w:rPr>
          <w:rFonts w:ascii="Times New Roman" w:hAnsi="Times New Roman" w:cs="Times New Roman"/>
          <w:sz w:val="28"/>
          <w:szCs w:val="28"/>
        </w:rPr>
        <w:t>, which is queried repeatedly by country and date range:</w:t>
      </w:r>
    </w:p>
    <w:p w14:paraId="6B31C9C0" w14:textId="42EC1950" w:rsidR="00C65253" w:rsidRPr="00C65253" w:rsidRDefault="00C65253" w:rsidP="00C65253">
      <w:pPr>
        <w:rPr>
          <w:rFonts w:ascii="Times New Roman" w:hAnsi="Times New Roman" w:cs="Times New Roman"/>
          <w:sz w:val="28"/>
          <w:szCs w:val="28"/>
        </w:rPr>
      </w:pPr>
      <w:r>
        <w:rPr>
          <w:rFonts w:ascii="Times New Roman" w:hAnsi="Times New Roman" w:cs="Times New Roman"/>
          <w:sz w:val="28"/>
          <w:szCs w:val="28"/>
        </w:rPr>
        <w:t xml:space="preserve">- </w:t>
      </w:r>
      <w:r w:rsidRPr="00C65253">
        <w:rPr>
          <w:rFonts w:ascii="Times New Roman" w:hAnsi="Times New Roman" w:cs="Times New Roman"/>
          <w:sz w:val="28"/>
          <w:szCs w:val="28"/>
        </w:rPr>
        <w:t>A clustering key on (</w:t>
      </w:r>
      <w:r>
        <w:rPr>
          <w:rFonts w:ascii="Times New Roman" w:hAnsi="Times New Roman" w:cs="Times New Roman"/>
          <w:sz w:val="28"/>
          <w:szCs w:val="28"/>
        </w:rPr>
        <w:t>‘country_region’</w:t>
      </w:r>
      <w:r w:rsidRPr="00C65253">
        <w:rPr>
          <w:rFonts w:ascii="Times New Roman" w:hAnsi="Times New Roman" w:cs="Times New Roman"/>
          <w:sz w:val="28"/>
          <w:szCs w:val="28"/>
        </w:rPr>
        <w:t xml:space="preserve">, </w:t>
      </w:r>
      <w:r>
        <w:rPr>
          <w:rFonts w:ascii="Times New Roman" w:hAnsi="Times New Roman" w:cs="Times New Roman"/>
          <w:sz w:val="28"/>
          <w:szCs w:val="28"/>
        </w:rPr>
        <w:t>‘date’</w:t>
      </w:r>
      <w:r w:rsidRPr="00C65253">
        <w:rPr>
          <w:rFonts w:ascii="Times New Roman" w:hAnsi="Times New Roman" w:cs="Times New Roman"/>
          <w:sz w:val="28"/>
          <w:szCs w:val="28"/>
        </w:rPr>
        <w:t>) was added via ALTER TABLE ... CLUSTER BY, aligning the table's physical micro-partitions with the API's most common filter pattern.</w:t>
      </w:r>
    </w:p>
    <w:p w14:paraId="5AB6671D" w14:textId="78B54C90" w:rsidR="009B33D1" w:rsidRDefault="00C65253" w:rsidP="009B33D1">
      <w:pPr>
        <w:rPr>
          <w:rFonts w:ascii="Times New Roman" w:hAnsi="Times New Roman" w:cs="Times New Roman"/>
          <w:sz w:val="28"/>
          <w:szCs w:val="28"/>
        </w:rPr>
      </w:pPr>
      <w:r>
        <w:rPr>
          <w:rFonts w:ascii="Times New Roman" w:hAnsi="Times New Roman" w:cs="Times New Roman"/>
          <w:sz w:val="28"/>
          <w:szCs w:val="28"/>
        </w:rPr>
        <w:t xml:space="preserve">- </w:t>
      </w:r>
      <w:r w:rsidRPr="00C65253">
        <w:rPr>
          <w:rFonts w:ascii="Times New Roman" w:hAnsi="Times New Roman" w:cs="Times New Roman"/>
          <w:sz w:val="28"/>
          <w:szCs w:val="28"/>
        </w:rPr>
        <w:t>A view (mv_country_daily) was created to pre-define the common query shape used by the dashboard.</w:t>
      </w:r>
    </w:p>
    <w:p w14:paraId="7FFF4C4B" w14:textId="77777777" w:rsidR="00C65253" w:rsidRPr="00C65253" w:rsidRDefault="00C65253" w:rsidP="00C65253">
      <w:pPr>
        <w:rPr>
          <w:rFonts w:ascii="Times New Roman" w:hAnsi="Times New Roman" w:cs="Times New Roman"/>
          <w:sz w:val="28"/>
          <w:szCs w:val="28"/>
        </w:rPr>
      </w:pPr>
      <w:r w:rsidRPr="00C65253">
        <w:rPr>
          <w:rFonts w:ascii="Times New Roman" w:hAnsi="Times New Roman" w:cs="Times New Roman"/>
          <w:sz w:val="28"/>
          <w:szCs w:val="28"/>
        </w:rPr>
        <w:t>The project also deliberately runs on an X-Small warehouse to conserve trial credits; on the current dataset size, this keeps query costs low, though a larger warehouse would provide more parallel compute for substantially larger data volumes — a straightforward, if costlier, performance lever.</w:t>
      </w:r>
    </w:p>
    <w:p w14:paraId="68A7B188" w14:textId="0D67117E" w:rsidR="00C65253" w:rsidRDefault="00246BAB" w:rsidP="009B33D1">
      <w:pPr>
        <w:rPr>
          <w:rFonts w:ascii="Times New Roman" w:hAnsi="Times New Roman" w:cs="Times New Roman"/>
          <w:sz w:val="28"/>
          <w:szCs w:val="28"/>
        </w:rPr>
      </w:pPr>
      <w:r>
        <w:rPr>
          <w:noProof/>
        </w:rPr>
        <w:drawing>
          <wp:inline distT="0" distB="0" distL="0" distR="0" wp14:anchorId="4616B92F" wp14:editId="21F560A5">
            <wp:extent cx="6120765" cy="24314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765" cy="2431415"/>
                    </a:xfrm>
                    <a:prstGeom prst="rect">
                      <a:avLst/>
                    </a:prstGeom>
                  </pic:spPr>
                </pic:pic>
              </a:graphicData>
            </a:graphic>
          </wp:inline>
        </w:drawing>
      </w:r>
    </w:p>
    <w:p w14:paraId="5230F5B4" w14:textId="15603896" w:rsidR="00543F57" w:rsidRPr="00543F57" w:rsidRDefault="00543F57" w:rsidP="00543F57">
      <w:pPr>
        <w:jc w:val="center"/>
        <w:rPr>
          <w:rStyle w:val="IntenseEmphasis"/>
        </w:rPr>
      </w:pPr>
      <w:r w:rsidRPr="00543F57">
        <w:rPr>
          <w:rStyle w:val="IntenseEmphasis"/>
        </w:rPr>
        <w:t>Figure 8.1 — SHOW WAREHOUSES confirming COMPUTE_WH as the active warehouse with COVID_MONITOR attached, and query duration breakdown (74ms total: 21ms compilation, 53ms execution) for a filtered COVID_ENRICHED query</w:t>
      </w:r>
    </w:p>
    <w:p w14:paraId="11CFDD14" w14:textId="77777777" w:rsidR="009B33D1" w:rsidRDefault="009B33D1">
      <w:r>
        <w:br w:type="page"/>
      </w:r>
    </w:p>
    <w:p w14:paraId="3AD7343C" w14:textId="6066CED7" w:rsidR="009B33D1" w:rsidRDefault="009B33D1" w:rsidP="009B33D1">
      <w:pPr>
        <w:pStyle w:val="Heading1"/>
      </w:pPr>
      <w:bookmarkStart w:id="16" w:name="_Toc236036714"/>
      <w:r>
        <w:lastRenderedPageBreak/>
        <w:t>9. Task 8 – API Caching</w:t>
      </w:r>
      <w:bookmarkEnd w:id="16"/>
    </w:p>
    <w:p w14:paraId="7FE7B873" w14:textId="0FB61B65" w:rsidR="00C65253" w:rsidRPr="00C65253" w:rsidRDefault="00634276" w:rsidP="00C65253">
      <w:pPr>
        <w:rPr>
          <w:rFonts w:ascii="Times New Roman" w:hAnsi="Times New Roman" w:cs="Times New Roman"/>
          <w:sz w:val="28"/>
          <w:szCs w:val="28"/>
        </w:rPr>
      </w:pPr>
      <w:r>
        <w:rPr>
          <w:noProof/>
        </w:rPr>
        <mc:AlternateContent>
          <mc:Choice Requires="wps">
            <w:drawing>
              <wp:anchor distT="45720" distB="45720" distL="114300" distR="114300" simplePos="0" relativeHeight="251661312" behindDoc="0" locked="0" layoutInCell="1" allowOverlap="1" wp14:anchorId="33C80DB1" wp14:editId="5845BB92">
                <wp:simplePos x="0" y="0"/>
                <wp:positionH relativeFrom="margin">
                  <wp:align>right</wp:align>
                </wp:positionH>
                <wp:positionV relativeFrom="paragraph">
                  <wp:posOffset>989330</wp:posOffset>
                </wp:positionV>
                <wp:extent cx="6098540" cy="982980"/>
                <wp:effectExtent l="0" t="0" r="16510" b="2667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8540" cy="982980"/>
                        </a:xfrm>
                        <a:prstGeom prst="rect">
                          <a:avLst/>
                        </a:prstGeom>
                        <a:solidFill>
                          <a:srgbClr val="FFFFFF"/>
                        </a:solidFill>
                        <a:ln w="9525">
                          <a:solidFill>
                            <a:srgbClr val="000000"/>
                          </a:solidFill>
                          <a:miter lim="800000"/>
                          <a:headEnd/>
                          <a:tailEnd/>
                        </a:ln>
                      </wps:spPr>
                      <wps:txbx>
                        <w:txbxContent>
                          <w:p w14:paraId="2A8E8C7C" w14:textId="65818C98" w:rsidR="00634276" w:rsidRPr="00634276" w:rsidRDefault="00634276" w:rsidP="00634276">
                            <w:r w:rsidRPr="00634276">
                              <w:t>@app.get("/metrics")</w:t>
                            </w:r>
                            <w:r w:rsidRPr="00634276">
                              <w:br/>
                              <w:t>@cache(ttl=300)</w:t>
                            </w:r>
                            <w:r w:rsidRPr="00634276">
                              <w:br/>
                              <w:t>def get_</w:t>
                            </w:r>
                            <w:proofErr w:type="gramStart"/>
                            <w:r w:rsidRPr="00634276">
                              <w:t>metrics(</w:t>
                            </w:r>
                            <w:proofErr w:type="gramEnd"/>
                            <w:r w:rsidRPr="00634276">
                              <w:t>country: str = Query(...), ...):</w:t>
                            </w:r>
                            <w:r w:rsidRPr="00634276">
                              <w:br/>
                              <w:t xml:space="preserve">    ...</w:t>
                            </w:r>
                          </w:p>
                          <w:p w14:paraId="52004877" w14:textId="7D454553" w:rsidR="00634276" w:rsidRDefault="0063427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C80DB1" id="_x0000_s1027" type="#_x0000_t202" style="position:absolute;margin-left:429pt;margin-top:77.9pt;width:480.2pt;height:77.4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">
                <v:textbox>
                  <w:txbxContent>
                    <w:p w14:paraId="2A8E8C7C" w14:textId="65818C98" w:rsidR="00634276" w:rsidRPr="00634276" w:rsidRDefault="00634276" w:rsidP="00634276">
                      <w:r w:rsidRPr="00634276">
                        <w:t>@app.get("/metrics")</w:t>
                      </w:r>
                      <w:r w:rsidRPr="00634276">
                        <w:br/>
                        <w:t>@cache(ttl=300)</w:t>
                      </w:r>
                      <w:r w:rsidRPr="00634276">
                        <w:br/>
                        <w:t>def get_</w:t>
                      </w:r>
                      <w:proofErr w:type="gramStart"/>
                      <w:r w:rsidRPr="00634276">
                        <w:t>metrics(</w:t>
                      </w:r>
                      <w:proofErr w:type="gramEnd"/>
                      <w:r w:rsidRPr="00634276">
                        <w:t>country: str = Query(...), ...):</w:t>
                      </w:r>
                      <w:r w:rsidRPr="00634276">
                        <w:br/>
                        <w:t xml:space="preserve">    ...</w:t>
                      </w:r>
                    </w:p>
                    <w:p w14:paraId="52004877" w14:textId="7D454553" w:rsidR="00634276" w:rsidRDefault="00634276"/>
                  </w:txbxContent>
                </v:textbox>
                <w10:wrap type="square" anchorx="margin"/>
              </v:shape>
            </w:pict>
          </mc:Fallback>
        </mc:AlternateContent>
      </w:r>
      <w:r w:rsidR="00C65253" w:rsidRPr="00C65253">
        <w:rPr>
          <w:rFonts w:ascii="Times New Roman" w:hAnsi="Times New Roman" w:cs="Times New Roman"/>
          <w:sz w:val="28"/>
          <w:szCs w:val="28"/>
        </w:rPr>
        <w:t xml:space="preserve">A lightweight in-memory TTL cache was implemented as a Python decorator and applied to the </w:t>
      </w:r>
      <w:r w:rsidR="00C65253">
        <w:rPr>
          <w:rFonts w:ascii="Times New Roman" w:hAnsi="Times New Roman" w:cs="Times New Roman"/>
          <w:sz w:val="28"/>
          <w:szCs w:val="28"/>
        </w:rPr>
        <w:t>‘</w:t>
      </w:r>
      <w:r w:rsidR="00C65253" w:rsidRPr="00C65253">
        <w:rPr>
          <w:rFonts w:ascii="Times New Roman" w:hAnsi="Times New Roman" w:cs="Times New Roman"/>
          <w:sz w:val="28"/>
          <w:szCs w:val="28"/>
        </w:rPr>
        <w:t>metrics</w:t>
      </w:r>
      <w:r w:rsidR="00C65253">
        <w:rPr>
          <w:rFonts w:ascii="Times New Roman" w:hAnsi="Times New Roman" w:cs="Times New Roman"/>
          <w:sz w:val="28"/>
          <w:szCs w:val="28"/>
        </w:rPr>
        <w:t>’</w:t>
      </w:r>
      <w:r w:rsidR="00C65253" w:rsidRPr="00C65253">
        <w:rPr>
          <w:rFonts w:ascii="Times New Roman" w:hAnsi="Times New Roman" w:cs="Times New Roman"/>
          <w:sz w:val="28"/>
          <w:szCs w:val="28"/>
        </w:rPr>
        <w:t xml:space="preserve"> (5-minute TTL) and </w:t>
      </w:r>
      <w:r w:rsidR="00C65253">
        <w:rPr>
          <w:rFonts w:ascii="Times New Roman" w:hAnsi="Times New Roman" w:cs="Times New Roman"/>
          <w:sz w:val="28"/>
          <w:szCs w:val="28"/>
        </w:rPr>
        <w:t>‘</w:t>
      </w:r>
      <w:r w:rsidR="00C65253" w:rsidRPr="00C65253">
        <w:rPr>
          <w:rFonts w:ascii="Times New Roman" w:hAnsi="Times New Roman" w:cs="Times New Roman"/>
          <w:sz w:val="28"/>
          <w:szCs w:val="28"/>
        </w:rPr>
        <w:t>forecast</w:t>
      </w:r>
      <w:r w:rsidR="00C65253">
        <w:rPr>
          <w:rFonts w:ascii="Times New Roman" w:hAnsi="Times New Roman" w:cs="Times New Roman"/>
          <w:sz w:val="28"/>
          <w:szCs w:val="28"/>
        </w:rPr>
        <w:t>’</w:t>
      </w:r>
      <w:r w:rsidR="00C65253" w:rsidRPr="00C65253">
        <w:rPr>
          <w:rFonts w:ascii="Times New Roman" w:hAnsi="Times New Roman" w:cs="Times New Roman"/>
          <w:sz w:val="28"/>
          <w:szCs w:val="28"/>
        </w:rPr>
        <w:t xml:space="preserve"> (10-minute TTL) endpoints, avoiding redundant Snowflake queries and Prophet model refits for repeated identical requests within the cache window.</w:t>
      </w:r>
    </w:p>
    <w:p w14:paraId="626294A3" w14:textId="2D9FD2B2" w:rsidR="009B33D1" w:rsidRDefault="009B33D1" w:rsidP="009B33D1"/>
    <w:p w14:paraId="1B8B292E" w14:textId="77777777" w:rsidR="009B33D1" w:rsidRDefault="009B33D1">
      <w:r>
        <w:br w:type="page"/>
      </w:r>
    </w:p>
    <w:p w14:paraId="7329E59E" w14:textId="1D936D58" w:rsidR="009B33D1" w:rsidRDefault="009B33D1" w:rsidP="009B33D1">
      <w:pPr>
        <w:pStyle w:val="Heading1"/>
      </w:pPr>
      <w:bookmarkStart w:id="17" w:name="_Toc236036715"/>
      <w:r>
        <w:lastRenderedPageBreak/>
        <w:t>10. Task 9 – Pattern Recognition (MATCH_RECOGNIZE)</w:t>
      </w:r>
      <w:bookmarkEnd w:id="17"/>
    </w:p>
    <w:p w14:paraId="72507514" w14:textId="1CFA6C9B" w:rsidR="009B33D1" w:rsidRPr="00634276" w:rsidRDefault="00634276" w:rsidP="009B33D1">
      <w:pPr>
        <w:rPr>
          <w:rFonts w:ascii="Times New Roman" w:hAnsi="Times New Roman" w:cs="Times New Roman"/>
          <w:sz w:val="28"/>
          <w:szCs w:val="28"/>
        </w:rPr>
      </w:pPr>
      <w:r w:rsidRPr="00634276">
        <w:rPr>
          <w:rFonts w:ascii="Times New Roman" w:hAnsi="Times New Roman" w:cs="Times New Roman"/>
          <w:sz w:val="28"/>
          <w:szCs w:val="28"/>
        </w:rPr>
        <w:t>Snowflake's MATCH_RECOGNIZE clause was used to detect temporal patterns directly in SQL, without exporting data to Python.</w:t>
      </w:r>
    </w:p>
    <w:p w14:paraId="3F13B2D8" w14:textId="464E5D10" w:rsidR="009B33D1" w:rsidRDefault="009B33D1" w:rsidP="009B33D1">
      <w:pPr>
        <w:pStyle w:val="Heading2"/>
      </w:pPr>
      <w:bookmarkStart w:id="18" w:name="_Toc236036716"/>
      <w:r>
        <w:t>10.1 Cumulative Rise Streaks</w:t>
      </w:r>
      <w:bookmarkEnd w:id="18"/>
    </w:p>
    <w:p w14:paraId="73F4578A" w14:textId="2189CBAF" w:rsidR="00F44040" w:rsidRPr="00634276" w:rsidRDefault="00F44040" w:rsidP="00F44040">
      <w:pPr>
        <w:rPr>
          <w:rFonts w:ascii="Times New Roman" w:hAnsi="Times New Roman" w:cs="Times New Roman"/>
          <w:sz w:val="28"/>
          <w:szCs w:val="28"/>
        </w:rPr>
      </w:pPr>
      <w:r>
        <w:rPr>
          <w:rFonts w:ascii="Times New Roman" w:hAnsi="Times New Roman" w:cs="Times New Roman"/>
          <w:sz w:val="28"/>
          <w:szCs w:val="28"/>
        </w:rPr>
        <w:t xml:space="preserve">An initial query searched for 3+ consecutive days of rising cumulative case counts per country. As </w:t>
      </w:r>
      <w:proofErr w:type="gramStart"/>
      <w:r>
        <w:rPr>
          <w:rFonts w:ascii="Times New Roman" w:hAnsi="Times New Roman" w:cs="Times New Roman"/>
          <w:sz w:val="28"/>
          <w:szCs w:val="28"/>
        </w:rPr>
        <w:t>expected</w:t>
      </w:r>
      <w:proofErr w:type="gramEnd"/>
      <w:r>
        <w:rPr>
          <w:rFonts w:ascii="Times New Roman" w:hAnsi="Times New Roman" w:cs="Times New Roman"/>
          <w:sz w:val="28"/>
          <w:szCs w:val="28"/>
        </w:rPr>
        <w:t xml:space="preserve"> given that CASES is a cumulative running total, this returned one very long streak per country (the longest being Iran at 824 consecutive days) </w:t>
      </w:r>
      <w:r>
        <w:rPr>
          <w:rFonts w:ascii="Times New Roman" w:hAnsi="Times New Roman" w:cs="Times New Roman"/>
          <w:sz w:val="28"/>
          <w:szCs w:val="28"/>
        </w:rPr>
        <w:t>–</w:t>
      </w:r>
      <w:r>
        <w:rPr>
          <w:rFonts w:ascii="Times New Roman" w:hAnsi="Times New Roman" w:cs="Times New Roman"/>
          <w:sz w:val="28"/>
          <w:szCs w:val="28"/>
        </w:rPr>
        <w:t xml:space="preserve"> a useful demonstration of MATCH_RECOGNIZE mechanics, but not itself an epidemiologically meaningful pattern, since a cumulative total rarely decreases.</w:t>
      </w:r>
    </w:p>
    <w:p w14:paraId="1B296D18" w14:textId="0B147D83" w:rsidR="009B33D1" w:rsidRDefault="009B33D1" w:rsidP="009B33D1">
      <w:pPr>
        <w:pStyle w:val="Heading2"/>
      </w:pPr>
      <w:bookmarkStart w:id="19" w:name="_Toc236036717"/>
      <w:r>
        <w:t>10.2 Accelerating New-Case Bursts</w:t>
      </w:r>
      <w:bookmarkEnd w:id="19"/>
    </w:p>
    <w:p w14:paraId="13353134" w14:textId="3C0ECD92" w:rsidR="00634276" w:rsidRPr="00634276" w:rsidRDefault="00634276" w:rsidP="00634276">
      <w:pPr>
        <w:rPr>
          <w:rFonts w:ascii="Times New Roman" w:hAnsi="Times New Roman" w:cs="Times New Roman"/>
          <w:sz w:val="28"/>
          <w:szCs w:val="28"/>
        </w:rPr>
      </w:pPr>
      <w:r w:rsidRPr="00634276">
        <w:rPr>
          <w:rFonts w:ascii="Times New Roman" w:hAnsi="Times New Roman" w:cs="Times New Roman"/>
          <w:sz w:val="28"/>
          <w:szCs w:val="28"/>
        </w:rPr>
        <w:t xml:space="preserve">A second, more meaningful query computed day-over-day new cases and used </w:t>
      </w:r>
      <w:r>
        <w:rPr>
          <w:rFonts w:ascii="Times New Roman" w:hAnsi="Times New Roman" w:cs="Times New Roman"/>
          <w:sz w:val="28"/>
          <w:szCs w:val="28"/>
        </w:rPr>
        <w:t>‘match_recognize’</w:t>
      </w:r>
      <w:r w:rsidRPr="00634276">
        <w:rPr>
          <w:rFonts w:ascii="Times New Roman" w:hAnsi="Times New Roman" w:cs="Times New Roman"/>
          <w:sz w:val="28"/>
          <w:szCs w:val="28"/>
        </w:rPr>
        <w:t xml:space="preserve"> to find 3+ consecutive days of accelerating new-case growth — genuine "wave onset" signals. This surfaced clear, interpretable results:</w:t>
      </w:r>
    </w:p>
    <w:p w14:paraId="7AAD48D1" w14:textId="2AE3B197" w:rsidR="00634276" w:rsidRPr="00634276" w:rsidRDefault="00634276" w:rsidP="00634276">
      <w:pPr>
        <w:rPr>
          <w:rFonts w:ascii="Times New Roman" w:hAnsi="Times New Roman" w:cs="Times New Roman"/>
          <w:sz w:val="28"/>
          <w:szCs w:val="28"/>
        </w:rPr>
      </w:pPr>
      <w:r>
        <w:rPr>
          <w:rFonts w:ascii="Times New Roman" w:hAnsi="Times New Roman" w:cs="Times New Roman"/>
          <w:sz w:val="28"/>
          <w:szCs w:val="28"/>
        </w:rPr>
        <w:t xml:space="preserve">- </w:t>
      </w:r>
      <w:r w:rsidRPr="00634276">
        <w:rPr>
          <w:rFonts w:ascii="Times New Roman" w:hAnsi="Times New Roman" w:cs="Times New Roman"/>
          <w:sz w:val="28"/>
          <w:szCs w:val="28"/>
        </w:rPr>
        <w:t>Egypt showed the longest sustained acceleration phase of any country: 49 consecutive days.</w:t>
      </w:r>
    </w:p>
    <w:p w14:paraId="64CF6B37" w14:textId="57F9277D" w:rsidR="00634276" w:rsidRPr="00634276" w:rsidRDefault="00634276" w:rsidP="00634276">
      <w:pPr>
        <w:rPr>
          <w:rFonts w:ascii="Times New Roman" w:hAnsi="Times New Roman" w:cs="Times New Roman"/>
          <w:sz w:val="28"/>
          <w:szCs w:val="28"/>
        </w:rPr>
      </w:pPr>
      <w:r>
        <w:rPr>
          <w:rFonts w:ascii="Times New Roman" w:hAnsi="Times New Roman" w:cs="Times New Roman"/>
          <w:sz w:val="28"/>
          <w:szCs w:val="28"/>
        </w:rPr>
        <w:t xml:space="preserve">- </w:t>
      </w:r>
      <w:r w:rsidRPr="00634276">
        <w:rPr>
          <w:rFonts w:ascii="Times New Roman" w:hAnsi="Times New Roman" w:cs="Times New Roman"/>
          <w:sz w:val="28"/>
          <w:szCs w:val="28"/>
        </w:rPr>
        <w:t>Russia appeared twice among the longest streaks: 27 days in January 2022, coinciding with the global Omicron wave onset, and 23 days in September–October 2020, aligning with a known second-wave period.</w:t>
      </w:r>
    </w:p>
    <w:p w14:paraId="04510F66" w14:textId="72C931E8" w:rsidR="00634276" w:rsidRPr="00634276" w:rsidRDefault="00634276" w:rsidP="00634276">
      <w:pPr>
        <w:rPr>
          <w:rFonts w:ascii="Times New Roman" w:hAnsi="Times New Roman" w:cs="Times New Roman"/>
          <w:sz w:val="28"/>
          <w:szCs w:val="28"/>
        </w:rPr>
      </w:pPr>
      <w:r>
        <w:rPr>
          <w:rFonts w:ascii="Times New Roman" w:hAnsi="Times New Roman" w:cs="Times New Roman"/>
          <w:sz w:val="28"/>
          <w:szCs w:val="28"/>
        </w:rPr>
        <w:t xml:space="preserve">- </w:t>
      </w:r>
      <w:r w:rsidRPr="00634276">
        <w:rPr>
          <w:rFonts w:ascii="Times New Roman" w:hAnsi="Times New Roman" w:cs="Times New Roman"/>
          <w:sz w:val="28"/>
          <w:szCs w:val="28"/>
        </w:rPr>
        <w:t>Several Gulf states showed short but sharp acceleration bursts, consistent with dense urban populations enabling fast transmission spikes.</w:t>
      </w:r>
    </w:p>
    <w:p w14:paraId="1318E737" w14:textId="126407C0" w:rsidR="009B33D1" w:rsidRDefault="00A759A5" w:rsidP="009B33D1">
      <w:r>
        <w:rPr>
          <w:noProof/>
        </w:rPr>
        <w:drawing>
          <wp:inline distT="0" distB="0" distL="0" distR="0" wp14:anchorId="228A0640" wp14:editId="7FE0D105">
            <wp:extent cx="6120765" cy="3423920"/>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765" cy="3423920"/>
                    </a:xfrm>
                    <a:prstGeom prst="rect">
                      <a:avLst/>
                    </a:prstGeom>
                  </pic:spPr>
                </pic:pic>
              </a:graphicData>
            </a:graphic>
          </wp:inline>
        </w:drawing>
      </w:r>
    </w:p>
    <w:p w14:paraId="028DB82E" w14:textId="749616E1" w:rsidR="000D113B" w:rsidRPr="000D113B" w:rsidRDefault="000D113B" w:rsidP="000D113B">
      <w:pPr>
        <w:jc w:val="center"/>
        <w:rPr>
          <w:rStyle w:val="IntenseEmphasis"/>
        </w:rPr>
      </w:pPr>
      <w:r w:rsidRPr="000D113B">
        <w:rPr>
          <w:rStyle w:val="IntenseEmphasis"/>
        </w:rPr>
        <w:t>Figure 10.</w:t>
      </w:r>
      <w:r w:rsidR="00831A39">
        <w:rPr>
          <w:rStyle w:val="IntenseEmphasis"/>
        </w:rPr>
        <w:t>1</w:t>
      </w:r>
      <w:r w:rsidRPr="000D113B">
        <w:rPr>
          <w:rStyle w:val="IntenseEmphasis"/>
        </w:rPr>
        <w:t xml:space="preserve"> </w:t>
      </w:r>
      <w:r>
        <w:rPr>
          <w:rStyle w:val="IntenseEmphasis"/>
        </w:rPr>
        <w:t>–</w:t>
      </w:r>
      <w:r w:rsidRPr="000D113B">
        <w:rPr>
          <w:rStyle w:val="IntenseEmphasis"/>
        </w:rPr>
        <w:t xml:space="preserve"> MATCH_RECOGNIZE on accelerating new-case bursts: Egypt (49 days), Russia (27 days, Omicron wave)</w:t>
      </w:r>
    </w:p>
    <w:p w14:paraId="7F4846EA" w14:textId="77777777" w:rsidR="009B33D1" w:rsidRDefault="009B33D1">
      <w:r>
        <w:br w:type="page"/>
      </w:r>
    </w:p>
    <w:p w14:paraId="434321B2" w14:textId="1A1D9848" w:rsidR="000D113B" w:rsidRDefault="000D113B">
      <w:r>
        <w:rPr>
          <w:noProof/>
        </w:rPr>
        <w:lastRenderedPageBreak/>
        <w:drawing>
          <wp:inline distT="0" distB="0" distL="0" distR="0" wp14:anchorId="7C67B5A1" wp14:editId="777D257D">
            <wp:extent cx="6120765" cy="344995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765" cy="3449955"/>
                    </a:xfrm>
                    <a:prstGeom prst="rect">
                      <a:avLst/>
                    </a:prstGeom>
                  </pic:spPr>
                </pic:pic>
              </a:graphicData>
            </a:graphic>
          </wp:inline>
        </w:drawing>
      </w:r>
    </w:p>
    <w:p w14:paraId="7BC9B729" w14:textId="2AD349C1" w:rsidR="000D113B" w:rsidRDefault="000D113B" w:rsidP="000D113B">
      <w:pPr>
        <w:jc w:val="center"/>
        <w:rPr>
          <w:rStyle w:val="IntenseEmphasis"/>
        </w:rPr>
      </w:pPr>
      <w:r w:rsidRPr="000D113B">
        <w:rPr>
          <w:rStyle w:val="IntenseEmphasis"/>
        </w:rPr>
        <w:t>Figure 10.</w:t>
      </w:r>
      <w:r>
        <w:rPr>
          <w:rStyle w:val="IntenseEmphasis"/>
        </w:rPr>
        <w:t>2</w:t>
      </w:r>
      <w:r w:rsidRPr="000D113B">
        <w:rPr>
          <w:rStyle w:val="IntenseEmphasis"/>
        </w:rPr>
        <w:t xml:space="preserve"> </w:t>
      </w:r>
      <w:r>
        <w:rPr>
          <w:rStyle w:val="IntenseEmphasis"/>
        </w:rPr>
        <w:t>–</w:t>
      </w:r>
      <w:r w:rsidRPr="000D113B">
        <w:rPr>
          <w:rStyle w:val="IntenseEmphasis"/>
        </w:rPr>
        <w:t xml:space="preserve"> MATCH_RECOGNIZE on cumulative totals: 6,055 qualifying streaks found, longest being Iran at 824 days</w:t>
      </w:r>
    </w:p>
    <w:p w14:paraId="7E144143" w14:textId="30641A40" w:rsidR="00191182" w:rsidRDefault="00191182" w:rsidP="000D113B">
      <w:pPr>
        <w:jc w:val="center"/>
        <w:rPr>
          <w:rStyle w:val="IntenseEmphasis"/>
        </w:rPr>
      </w:pPr>
    </w:p>
    <w:p w14:paraId="097A574C" w14:textId="30E5DA4A" w:rsidR="00191182" w:rsidRDefault="00191182">
      <w:pPr>
        <w:rPr>
          <w:rStyle w:val="IntenseEmphasis"/>
        </w:rPr>
      </w:pPr>
      <w:r>
        <w:rPr>
          <w:rStyle w:val="IntenseEmphasis"/>
        </w:rPr>
        <w:br w:type="page"/>
      </w:r>
    </w:p>
    <w:p w14:paraId="575549BB" w14:textId="77777777" w:rsidR="00191182" w:rsidRPr="000D113B" w:rsidRDefault="00191182" w:rsidP="000D113B">
      <w:pPr>
        <w:jc w:val="center"/>
        <w:rPr>
          <w:rStyle w:val="IntenseEmphasis"/>
        </w:rPr>
      </w:pPr>
    </w:p>
    <w:p w14:paraId="4619F760" w14:textId="58AD96AA" w:rsidR="009B33D1" w:rsidRDefault="009B33D1" w:rsidP="009B33D1">
      <w:pPr>
        <w:pStyle w:val="Heading1"/>
      </w:pPr>
      <w:bookmarkStart w:id="20" w:name="_Toc236036718"/>
      <w:r>
        <w:t>11. Task 10 – Source Code and Repository</w:t>
      </w:r>
      <w:bookmarkEnd w:id="20"/>
    </w:p>
    <w:p w14:paraId="06064767" w14:textId="77777777" w:rsidR="00A759A5" w:rsidRPr="005D7583" w:rsidRDefault="00A759A5" w:rsidP="00A759A5">
      <w:pPr>
        <w:rPr>
          <w:rFonts w:ascii="Times New Roman" w:hAnsi="Times New Roman" w:cs="Times New Roman"/>
          <w:sz w:val="28"/>
          <w:szCs w:val="28"/>
        </w:rPr>
      </w:pPr>
      <w:r w:rsidRPr="005D7583">
        <w:rPr>
          <w:rFonts w:ascii="Times New Roman" w:hAnsi="Times New Roman" w:cs="Times New Roman"/>
          <w:sz w:val="28"/>
          <w:szCs w:val="28"/>
        </w:rPr>
        <w:t>All source code, SQL scripts, and configuration are version-controlled and available at:</w:t>
      </w:r>
    </w:p>
    <w:p w14:paraId="39EDFD1B" w14:textId="65BAE2A6" w:rsidR="00A759A5" w:rsidRPr="005D7583" w:rsidRDefault="00A759A5" w:rsidP="00A759A5">
      <w:pPr>
        <w:rPr>
          <w:rFonts w:ascii="Times New Roman" w:hAnsi="Times New Roman" w:cs="Times New Roman"/>
          <w:sz w:val="28"/>
          <w:szCs w:val="28"/>
        </w:rPr>
      </w:pPr>
      <w:r w:rsidRPr="005D7583">
        <w:rPr>
          <w:rFonts w:ascii="Times New Roman" w:hAnsi="Times New Roman" w:cs="Times New Roman"/>
          <w:sz w:val="28"/>
          <w:szCs w:val="28"/>
        </w:rPr>
        <w:t xml:space="preserve">[GITHUB REPOSITORY </w:t>
      </w:r>
      <w:r w:rsidR="005D7583">
        <w:rPr>
          <w:rFonts w:ascii="Times New Roman" w:hAnsi="Times New Roman" w:cs="Times New Roman"/>
          <w:sz w:val="28"/>
          <w:szCs w:val="28"/>
        </w:rPr>
        <w:t>LINK</w:t>
      </w:r>
      <w:r w:rsidRPr="005D7583">
        <w:rPr>
          <w:rFonts w:ascii="Times New Roman" w:hAnsi="Times New Roman" w:cs="Times New Roman"/>
          <w:sz w:val="28"/>
          <w:szCs w:val="28"/>
        </w:rPr>
        <w:t>]</w:t>
      </w:r>
    </w:p>
    <w:p w14:paraId="7A13C19B" w14:textId="77777777" w:rsidR="00A759A5" w:rsidRPr="005D7583" w:rsidRDefault="00A759A5" w:rsidP="00A759A5">
      <w:pPr>
        <w:rPr>
          <w:rFonts w:ascii="Times New Roman" w:hAnsi="Times New Roman" w:cs="Times New Roman"/>
          <w:sz w:val="28"/>
          <w:szCs w:val="28"/>
        </w:rPr>
      </w:pPr>
      <w:r w:rsidRPr="005D7583">
        <w:rPr>
          <w:rFonts w:ascii="Times New Roman" w:hAnsi="Times New Roman" w:cs="Times New Roman"/>
          <w:sz w:val="28"/>
          <w:szCs w:val="28"/>
        </w:rPr>
        <w:t>The repository README.md contains complete setup instructions enabling the project to be deployed and run on any machine, not only the development laptop, including environment variable configuration, Snowflake/MongoDB setup steps, and run commands for the API and dashboard.</w:t>
      </w:r>
    </w:p>
    <w:p w14:paraId="4C34D55A" w14:textId="2BA467D9" w:rsidR="00A759A5" w:rsidRDefault="00A759A5" w:rsidP="00AB65AF">
      <w:pPr>
        <w:pStyle w:val="Heading1"/>
      </w:pPr>
      <w:bookmarkStart w:id="21" w:name="_Toc236036719"/>
      <w:r>
        <w:t>12. Key In</w:t>
      </w:r>
      <w:r w:rsidR="00AB65AF">
        <w:t>sights</w:t>
      </w:r>
      <w:bookmarkEnd w:id="21"/>
    </w:p>
    <w:p w14:paraId="50B269FA" w14:textId="77777777" w:rsidR="007E7B1C" w:rsidRDefault="007E7B1C" w:rsidP="007E7B1C">
      <w:pPr>
        <w:rPr>
          <w:rFonts w:ascii="Times New Roman" w:hAnsi="Times New Roman" w:cs="Times New Roman"/>
          <w:sz w:val="28"/>
          <w:szCs w:val="28"/>
        </w:rPr>
      </w:pPr>
      <w:r>
        <w:rPr>
          <w:rFonts w:ascii="Times New Roman" w:hAnsi="Times New Roman" w:cs="Times New Roman"/>
          <w:sz w:val="28"/>
          <w:szCs w:val="28"/>
        </w:rPr>
        <w:t>- The clustering result is probably the most interesting finding in this project: the split between countries isn’t really about total case volume, it’s about how much of that case volume turned into deaths. Eastern Europe and Latin America stand out as the group where that ratio was worst.</w:t>
      </w:r>
    </w:p>
    <w:p w14:paraId="67988A30" w14:textId="6986ECF3" w:rsidR="007E7B1C" w:rsidRDefault="007E7B1C" w:rsidP="007E7B1C">
      <w:pPr>
        <w:rPr>
          <w:rFonts w:ascii="Times New Roman" w:hAnsi="Times New Roman" w:cs="Times New Roman"/>
          <w:sz w:val="28"/>
          <w:szCs w:val="28"/>
        </w:rPr>
      </w:pPr>
      <w:r>
        <w:rPr>
          <w:rFonts w:ascii="Times New Roman" w:hAnsi="Times New Roman" w:cs="Times New Roman"/>
          <w:sz w:val="28"/>
          <w:szCs w:val="28"/>
        </w:rPr>
        <w:t xml:space="preserve">- Reported case rate looks like it tracks testing capacity almost as much as actual spread </w:t>
      </w:r>
      <w:r w:rsidR="00CD7C7B">
        <w:rPr>
          <w:rFonts w:ascii="Times New Roman" w:hAnsi="Times New Roman" w:cs="Times New Roman"/>
          <w:sz w:val="28"/>
          <w:szCs w:val="28"/>
        </w:rPr>
        <w:t>–</w:t>
      </w:r>
      <w:r>
        <w:rPr>
          <w:rFonts w:ascii="Times New Roman" w:hAnsi="Times New Roman" w:cs="Times New Roman"/>
          <w:sz w:val="28"/>
          <w:szCs w:val="28"/>
        </w:rPr>
        <w:t xml:space="preserve"> nearly every country in the highest cases-per-100k cluster is a wealthy, high-testing country, while several lower-income countries show suspiciously low numbers on both cases and deaths, which is more likely a reporting gap than genuinely low transmission.</w:t>
      </w:r>
    </w:p>
    <w:p w14:paraId="61FA42A1" w14:textId="77777777" w:rsidR="007E7B1C" w:rsidRDefault="007E7B1C" w:rsidP="007E7B1C">
      <w:pPr>
        <w:rPr>
          <w:rFonts w:ascii="Times New Roman" w:hAnsi="Times New Roman" w:cs="Times New Roman"/>
          <w:sz w:val="28"/>
          <w:szCs w:val="28"/>
        </w:rPr>
      </w:pPr>
      <w:r>
        <w:rPr>
          <w:rFonts w:ascii="Times New Roman" w:hAnsi="Times New Roman" w:cs="Times New Roman"/>
          <w:sz w:val="28"/>
          <w:szCs w:val="28"/>
        </w:rPr>
        <w:t>- MATCH_RECOGNIZE was able to pick out a known real-world event (the Omicron wave hitting Russia in January 2022) purely from the shape of the data, with no external labeling, which was a good confirmation that the pattern-matching approach actually works and isn’t just a syntax exercise.</w:t>
      </w:r>
    </w:p>
    <w:p w14:paraId="68639E07" w14:textId="1040CFF6" w:rsidR="007E7B1C" w:rsidRPr="007E7B1C" w:rsidRDefault="007E7B1C" w:rsidP="007E7B1C">
      <w:pPr>
        <w:rPr>
          <w:rFonts w:ascii="Times New Roman" w:hAnsi="Times New Roman" w:cs="Times New Roman"/>
          <w:sz w:val="28"/>
          <w:szCs w:val="28"/>
        </w:rPr>
      </w:pPr>
      <w:r>
        <w:rPr>
          <w:rFonts w:ascii="Times New Roman" w:hAnsi="Times New Roman" w:cs="Times New Roman"/>
          <w:sz w:val="28"/>
          <w:szCs w:val="28"/>
        </w:rPr>
        <w:t>- A few non-country entries in the dataset, such as “Winter Olympics 2022” and “Summer Olympics 2020,” represent event venues rather than nations. These show normal case growth during the event itself, then a flat, unchanging count afterward, which indicates reporting stopped once the event ended rather than an ongoing data problem.</w:t>
      </w:r>
    </w:p>
    <w:p w14:paraId="2F042537" w14:textId="0E2F692C" w:rsidR="00AB65AF" w:rsidRDefault="00AB65AF" w:rsidP="00AB65AF">
      <w:pPr>
        <w:pStyle w:val="Heading1"/>
      </w:pPr>
      <w:bookmarkStart w:id="22" w:name="_Toc236036720"/>
      <w:r>
        <w:t>13. Limitations</w:t>
      </w:r>
      <w:bookmarkEnd w:id="22"/>
    </w:p>
    <w:p w14:paraId="18555DFE" w14:textId="77777777" w:rsidR="007E7B1C" w:rsidRDefault="007E7B1C" w:rsidP="007E7B1C">
      <w:pPr>
        <w:rPr>
          <w:rFonts w:ascii="Times New Roman" w:hAnsi="Times New Roman" w:cs="Times New Roman"/>
          <w:sz w:val="28"/>
          <w:szCs w:val="28"/>
        </w:rPr>
      </w:pPr>
      <w:r>
        <w:rPr>
          <w:rFonts w:ascii="Times New Roman" w:hAnsi="Times New Roman" w:cs="Times New Roman"/>
          <w:sz w:val="28"/>
          <w:szCs w:val="28"/>
        </w:rPr>
        <w:t>- Country name matching between Snowflake and the Kaggle population data isn’t perfect, so a number of population-adjusted metrics come out blank for smaller or oddly-named territories.</w:t>
      </w:r>
    </w:p>
    <w:p w14:paraId="1E03A447" w14:textId="77777777" w:rsidR="007E7B1C" w:rsidRDefault="007E7B1C" w:rsidP="007E7B1C">
      <w:pPr>
        <w:rPr>
          <w:rFonts w:ascii="Times New Roman" w:hAnsi="Times New Roman" w:cs="Times New Roman"/>
          <w:sz w:val="28"/>
          <w:szCs w:val="28"/>
        </w:rPr>
      </w:pPr>
      <w:r>
        <w:rPr>
          <w:rFonts w:ascii="Times New Roman" w:hAnsi="Times New Roman" w:cs="Times New Roman"/>
          <w:sz w:val="28"/>
          <w:szCs w:val="28"/>
        </w:rPr>
        <w:t>- A materialized view and a shared cache (Redis) would both be better production choices than what was used here, a regular view and an in-memory cache, but weren’t necessary at this project’s scale.</w:t>
      </w:r>
    </w:p>
    <w:p w14:paraId="0CC20AD1" w14:textId="77777777" w:rsidR="007E7B1C" w:rsidRDefault="007E7B1C" w:rsidP="007E7B1C">
      <w:pPr>
        <w:rPr>
          <w:rFonts w:ascii="Times New Roman" w:hAnsi="Times New Roman" w:cs="Times New Roman"/>
          <w:sz w:val="28"/>
          <w:szCs w:val="28"/>
        </w:rPr>
      </w:pPr>
      <w:r>
        <w:rPr>
          <w:rFonts w:ascii="Times New Roman" w:hAnsi="Times New Roman" w:cs="Times New Roman"/>
          <w:sz w:val="28"/>
          <w:szCs w:val="28"/>
        </w:rPr>
        <w:lastRenderedPageBreak/>
        <w:t>- The forecast is built on cumulative cases rather than new daily cases, which makes it less useful as an actual “is this getting worse” signal than it could be.</w:t>
      </w:r>
    </w:p>
    <w:p w14:paraId="122E613F" w14:textId="2F7BCA51" w:rsidR="007E7B1C" w:rsidRPr="007E7B1C" w:rsidRDefault="007E7B1C" w:rsidP="007E7B1C">
      <w:pPr>
        <w:rPr>
          <w:rFonts w:ascii="Times New Roman" w:hAnsi="Times New Roman" w:cs="Times New Roman"/>
          <w:sz w:val="28"/>
          <w:szCs w:val="28"/>
        </w:rPr>
      </w:pPr>
      <w:r>
        <w:rPr>
          <w:rFonts w:ascii="Times New Roman" w:hAnsi="Times New Roman" w:cs="Times New Roman"/>
          <w:sz w:val="28"/>
          <w:szCs w:val="28"/>
        </w:rPr>
        <w:t>- The API interpolates the country parameter directly into the SQL string rather than using parameterized queries, which should be fixed before this went anywhere near production.</w:t>
      </w:r>
    </w:p>
    <w:p w14:paraId="7E142709" w14:textId="32A550B9" w:rsidR="00AB65AF" w:rsidRDefault="00AB65AF" w:rsidP="00AB65AF">
      <w:pPr>
        <w:pStyle w:val="Heading1"/>
      </w:pPr>
      <w:bookmarkStart w:id="23" w:name="_Toc236036721"/>
      <w:r>
        <w:t>14. Con</w:t>
      </w:r>
      <w:r w:rsidR="00162D30">
        <w:t>c</w:t>
      </w:r>
      <w:r>
        <w:t>lusion</w:t>
      </w:r>
      <w:bookmarkEnd w:id="23"/>
    </w:p>
    <w:p w14:paraId="5B99F4EC" w14:textId="346ECFEC" w:rsidR="007E7B1C" w:rsidRDefault="007E7B1C" w:rsidP="007E7B1C">
      <w:pPr>
        <w:rPr>
          <w:rFonts w:ascii="Times New Roman" w:hAnsi="Times New Roman" w:cs="Times New Roman"/>
          <w:sz w:val="28"/>
          <w:szCs w:val="28"/>
        </w:rPr>
      </w:pPr>
      <w:r>
        <w:rPr>
          <w:rFonts w:ascii="Times New Roman" w:hAnsi="Times New Roman" w:cs="Times New Roman"/>
          <w:sz w:val="28"/>
          <w:szCs w:val="28"/>
        </w:rPr>
        <w:t>This project ended up being a good way to actually see how a full data stack fits together instead of just reading about each piece separately: Snowflake, MongoDB, an API layer, and a dashboard, plus forecasting, clustering, and MATCH_RECOGNIZE. Most of the real learning came from debugging things that did not work on the first try, such as the dataset being pivoted differently than expected, the duplicate rows in the enrichment step, and materialized views not being available on a Standard-edition trial, rather than from the parts that went smoothly. The clustering result in particular, showing that case burden and mortality are not the same story, was the most genuinely interesting outcome of the whole project.</w:t>
      </w:r>
    </w:p>
    <w:p w14:paraId="06C556A7" w14:textId="77777777" w:rsidR="007E7B1C" w:rsidRPr="007E7B1C" w:rsidRDefault="007E7B1C" w:rsidP="007E7B1C"/>
    <w:sectPr w:rsidR="007E7B1C" w:rsidRPr="007E7B1C" w:rsidSect="004916B4">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C0776"/>
    <w:multiLevelType w:val="hybridMultilevel"/>
    <w:tmpl w:val="A79487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8626F2"/>
    <w:multiLevelType w:val="multilevel"/>
    <w:tmpl w:val="B5BA0D40"/>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53053DD"/>
    <w:multiLevelType w:val="hybridMultilevel"/>
    <w:tmpl w:val="92D20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9544C51"/>
    <w:multiLevelType w:val="hybridMultilevel"/>
    <w:tmpl w:val="117E6C34"/>
    <w:lvl w:ilvl="0" w:tplc="7B68AE8A">
      <w:start w:val="1"/>
      <w:numFmt w:val="bullet"/>
      <w:lvlText w:val="●"/>
      <w:lvlJc w:val="left"/>
      <w:pPr>
        <w:ind w:left="720" w:hanging="360"/>
      </w:pPr>
    </w:lvl>
    <w:lvl w:ilvl="1" w:tplc="51CA31E8">
      <w:start w:val="1"/>
      <w:numFmt w:val="bullet"/>
      <w:lvlText w:val="○"/>
      <w:lvlJc w:val="left"/>
      <w:pPr>
        <w:ind w:left="1440" w:hanging="360"/>
      </w:pPr>
    </w:lvl>
    <w:lvl w:ilvl="2" w:tplc="E6B68730">
      <w:start w:val="1"/>
      <w:numFmt w:val="bullet"/>
      <w:lvlText w:val="■"/>
      <w:lvlJc w:val="left"/>
      <w:pPr>
        <w:ind w:left="2160" w:hanging="360"/>
      </w:pPr>
    </w:lvl>
    <w:lvl w:ilvl="3" w:tplc="D70EED06">
      <w:start w:val="1"/>
      <w:numFmt w:val="bullet"/>
      <w:lvlText w:val="●"/>
      <w:lvlJc w:val="left"/>
      <w:pPr>
        <w:ind w:left="2880" w:hanging="360"/>
      </w:pPr>
    </w:lvl>
    <w:lvl w:ilvl="4" w:tplc="A96AC14C">
      <w:start w:val="1"/>
      <w:numFmt w:val="bullet"/>
      <w:lvlText w:val="○"/>
      <w:lvlJc w:val="left"/>
      <w:pPr>
        <w:ind w:left="3600" w:hanging="360"/>
      </w:pPr>
    </w:lvl>
    <w:lvl w:ilvl="5" w:tplc="107A53CC">
      <w:start w:val="1"/>
      <w:numFmt w:val="bullet"/>
      <w:lvlText w:val="■"/>
      <w:lvlJc w:val="left"/>
      <w:pPr>
        <w:ind w:left="4320" w:hanging="360"/>
      </w:pPr>
    </w:lvl>
    <w:lvl w:ilvl="6" w:tplc="369C6FFC">
      <w:start w:val="1"/>
      <w:numFmt w:val="bullet"/>
      <w:lvlText w:val="●"/>
      <w:lvlJc w:val="left"/>
      <w:pPr>
        <w:ind w:left="5040" w:hanging="360"/>
      </w:pPr>
    </w:lvl>
    <w:lvl w:ilvl="7" w:tplc="AF3299EC">
      <w:start w:val="1"/>
      <w:numFmt w:val="bullet"/>
      <w:lvlText w:val="●"/>
      <w:lvlJc w:val="left"/>
      <w:pPr>
        <w:ind w:left="5760" w:hanging="360"/>
      </w:pPr>
    </w:lvl>
    <w:lvl w:ilvl="8" w:tplc="5C802A5E">
      <w:start w:val="1"/>
      <w:numFmt w:val="bullet"/>
      <w:lvlText w:val="●"/>
      <w:lvlJc w:val="left"/>
      <w:pPr>
        <w:ind w:left="6480" w:hanging="360"/>
      </w:pPr>
    </w:lvl>
  </w:abstractNum>
  <w:num w:numId="1" w16cid:durableId="1430201014">
    <w:abstractNumId w:val="0"/>
  </w:num>
  <w:num w:numId="2" w16cid:durableId="1551115584">
    <w:abstractNumId w:val="2"/>
  </w:num>
  <w:num w:numId="3" w16cid:durableId="1571111963">
    <w:abstractNumId w:val="1"/>
  </w:num>
  <w:num w:numId="4" w16cid:durableId="3770535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02F"/>
    <w:rsid w:val="000D113B"/>
    <w:rsid w:val="000F5116"/>
    <w:rsid w:val="00112184"/>
    <w:rsid w:val="001573AA"/>
    <w:rsid w:val="0016279E"/>
    <w:rsid w:val="00162D30"/>
    <w:rsid w:val="0019002F"/>
    <w:rsid w:val="00191182"/>
    <w:rsid w:val="001E3FD3"/>
    <w:rsid w:val="001E400B"/>
    <w:rsid w:val="00246BAB"/>
    <w:rsid w:val="00282BAF"/>
    <w:rsid w:val="002A1DE1"/>
    <w:rsid w:val="002B57EE"/>
    <w:rsid w:val="00326A84"/>
    <w:rsid w:val="00337503"/>
    <w:rsid w:val="0035005C"/>
    <w:rsid w:val="004916B4"/>
    <w:rsid w:val="00543F57"/>
    <w:rsid w:val="005D7583"/>
    <w:rsid w:val="00634276"/>
    <w:rsid w:val="006E770D"/>
    <w:rsid w:val="007E7B1C"/>
    <w:rsid w:val="00831A39"/>
    <w:rsid w:val="008F5D5C"/>
    <w:rsid w:val="009636D0"/>
    <w:rsid w:val="009B33D1"/>
    <w:rsid w:val="009B3AD1"/>
    <w:rsid w:val="00A02F18"/>
    <w:rsid w:val="00A07B2C"/>
    <w:rsid w:val="00A42AC2"/>
    <w:rsid w:val="00A47174"/>
    <w:rsid w:val="00A759A5"/>
    <w:rsid w:val="00AB65AF"/>
    <w:rsid w:val="00B14E1F"/>
    <w:rsid w:val="00BB00F1"/>
    <w:rsid w:val="00C26417"/>
    <w:rsid w:val="00C63C96"/>
    <w:rsid w:val="00C65253"/>
    <w:rsid w:val="00CB02F8"/>
    <w:rsid w:val="00CD7C7B"/>
    <w:rsid w:val="00D04D9D"/>
    <w:rsid w:val="00D4106C"/>
    <w:rsid w:val="00DD4DC1"/>
    <w:rsid w:val="00E61C92"/>
    <w:rsid w:val="00EB1854"/>
    <w:rsid w:val="00EE06AC"/>
    <w:rsid w:val="00F022BF"/>
    <w:rsid w:val="00F44040"/>
    <w:rsid w:val="00F618D6"/>
  </w:rsids>
  <m:mathPr>
    <m:mathFont m:val="Cambria Math"/>
    <m:brkBin m:val="before"/>
    <m:brkBinSub m:val="--"/>
    <m:smallFrac m:val="0"/>
    <m:dispDef/>
    <m:lMargin m:val="0"/>
    <m:rMargin m:val="0"/>
    <m:defJc m:val="centerGroup"/>
    <m:wrapIndent m:val="1440"/>
    <m:intLim m:val="subSup"/>
    <m:naryLim m:val="undOvr"/>
  </m:mathPr>
  <w:themeFontLang w:val="ru-U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9A059"/>
  <w15:chartTrackingRefBased/>
  <w15:docId w15:val="{6761A85A-0998-4C1A-87EE-5677F8D99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8D6"/>
  </w:style>
  <w:style w:type="paragraph" w:styleId="Heading1">
    <w:name w:val="heading 1"/>
    <w:basedOn w:val="Normal"/>
    <w:next w:val="Normal"/>
    <w:link w:val="Heading1Char"/>
    <w:uiPriority w:val="9"/>
    <w:qFormat/>
    <w:rsid w:val="001900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00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00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00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00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00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0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0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0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0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00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00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00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00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00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0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0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02F"/>
    <w:rPr>
      <w:rFonts w:eastAsiaTheme="majorEastAsia" w:cstheme="majorBidi"/>
      <w:color w:val="272727" w:themeColor="text1" w:themeTint="D8"/>
    </w:rPr>
  </w:style>
  <w:style w:type="paragraph" w:styleId="Title">
    <w:name w:val="Title"/>
    <w:basedOn w:val="Normal"/>
    <w:next w:val="Normal"/>
    <w:link w:val="TitleChar"/>
    <w:uiPriority w:val="10"/>
    <w:qFormat/>
    <w:rsid w:val="001900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0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0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0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02F"/>
    <w:pPr>
      <w:spacing w:before="160"/>
      <w:jc w:val="center"/>
    </w:pPr>
    <w:rPr>
      <w:i/>
      <w:iCs/>
      <w:color w:val="404040" w:themeColor="text1" w:themeTint="BF"/>
    </w:rPr>
  </w:style>
  <w:style w:type="character" w:customStyle="1" w:styleId="QuoteChar">
    <w:name w:val="Quote Char"/>
    <w:basedOn w:val="DefaultParagraphFont"/>
    <w:link w:val="Quote"/>
    <w:uiPriority w:val="29"/>
    <w:rsid w:val="0019002F"/>
    <w:rPr>
      <w:i/>
      <w:iCs/>
      <w:color w:val="404040" w:themeColor="text1" w:themeTint="BF"/>
    </w:rPr>
  </w:style>
  <w:style w:type="paragraph" w:styleId="ListParagraph">
    <w:name w:val="List Paragraph"/>
    <w:basedOn w:val="Normal"/>
    <w:uiPriority w:val="34"/>
    <w:qFormat/>
    <w:rsid w:val="0019002F"/>
    <w:pPr>
      <w:ind w:left="720"/>
      <w:contextualSpacing/>
    </w:pPr>
  </w:style>
  <w:style w:type="character" w:styleId="IntenseEmphasis">
    <w:name w:val="Intense Emphasis"/>
    <w:basedOn w:val="DefaultParagraphFont"/>
    <w:uiPriority w:val="21"/>
    <w:qFormat/>
    <w:rsid w:val="0019002F"/>
    <w:rPr>
      <w:i/>
      <w:iCs/>
      <w:color w:val="0F4761" w:themeColor="accent1" w:themeShade="BF"/>
    </w:rPr>
  </w:style>
  <w:style w:type="paragraph" w:styleId="IntenseQuote">
    <w:name w:val="Intense Quote"/>
    <w:basedOn w:val="Normal"/>
    <w:next w:val="Normal"/>
    <w:link w:val="IntenseQuoteChar"/>
    <w:uiPriority w:val="30"/>
    <w:qFormat/>
    <w:rsid w:val="001900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002F"/>
    <w:rPr>
      <w:i/>
      <w:iCs/>
      <w:color w:val="0F4761" w:themeColor="accent1" w:themeShade="BF"/>
    </w:rPr>
  </w:style>
  <w:style w:type="character" w:styleId="IntenseReference">
    <w:name w:val="Intense Reference"/>
    <w:basedOn w:val="DefaultParagraphFont"/>
    <w:uiPriority w:val="32"/>
    <w:qFormat/>
    <w:rsid w:val="0019002F"/>
    <w:rPr>
      <w:b/>
      <w:bCs/>
      <w:smallCaps/>
      <w:color w:val="0F4761" w:themeColor="accent1" w:themeShade="BF"/>
      <w:spacing w:val="5"/>
    </w:rPr>
  </w:style>
  <w:style w:type="paragraph" w:styleId="TOCHeading">
    <w:name w:val="TOC Heading"/>
    <w:basedOn w:val="Heading1"/>
    <w:next w:val="Normal"/>
    <w:uiPriority w:val="39"/>
    <w:unhideWhenUsed/>
    <w:qFormat/>
    <w:rsid w:val="0019002F"/>
    <w:pPr>
      <w:spacing w:before="240" w:after="0"/>
      <w:outlineLvl w:val="9"/>
    </w:pPr>
    <w:rPr>
      <w:sz w:val="32"/>
      <w:szCs w:val="32"/>
      <w14:ligatures w14:val="none"/>
    </w:rPr>
  </w:style>
  <w:style w:type="paragraph" w:styleId="TOC2">
    <w:name w:val="toc 2"/>
    <w:basedOn w:val="Normal"/>
    <w:next w:val="Normal"/>
    <w:autoRedefine/>
    <w:uiPriority w:val="39"/>
    <w:unhideWhenUsed/>
    <w:rsid w:val="0019002F"/>
    <w:pPr>
      <w:spacing w:after="100"/>
      <w:ind w:left="220"/>
    </w:pPr>
    <w:rPr>
      <w:rFonts w:eastAsiaTheme="minorEastAsia" w:cs="Times New Roman"/>
      <w14:ligatures w14:val="none"/>
    </w:rPr>
  </w:style>
  <w:style w:type="paragraph" w:styleId="TOC1">
    <w:name w:val="toc 1"/>
    <w:basedOn w:val="Normal"/>
    <w:next w:val="Normal"/>
    <w:autoRedefine/>
    <w:uiPriority w:val="39"/>
    <w:unhideWhenUsed/>
    <w:rsid w:val="0019002F"/>
    <w:pPr>
      <w:spacing w:after="100"/>
    </w:pPr>
    <w:rPr>
      <w:rFonts w:eastAsiaTheme="minorEastAsia" w:cs="Times New Roman"/>
      <w14:ligatures w14:val="none"/>
    </w:rPr>
  </w:style>
  <w:style w:type="paragraph" w:styleId="TOC3">
    <w:name w:val="toc 3"/>
    <w:basedOn w:val="Normal"/>
    <w:next w:val="Normal"/>
    <w:autoRedefine/>
    <w:uiPriority w:val="39"/>
    <w:unhideWhenUsed/>
    <w:rsid w:val="0019002F"/>
    <w:pPr>
      <w:spacing w:after="100"/>
      <w:ind w:left="440"/>
    </w:pPr>
    <w:rPr>
      <w:rFonts w:eastAsiaTheme="minorEastAsia" w:cs="Times New Roman"/>
      <w14:ligatures w14:val="none"/>
    </w:rPr>
  </w:style>
  <w:style w:type="character" w:styleId="Hyperlink">
    <w:name w:val="Hyperlink"/>
    <w:basedOn w:val="DefaultParagraphFont"/>
    <w:uiPriority w:val="99"/>
    <w:unhideWhenUsed/>
    <w:rsid w:val="0019002F"/>
    <w:rPr>
      <w:color w:val="467886" w:themeColor="hyperlink"/>
      <w:u w:val="single"/>
    </w:rPr>
  </w:style>
  <w:style w:type="table" w:styleId="TableGrid">
    <w:name w:val="Table Grid"/>
    <w:basedOn w:val="TableNormal"/>
    <w:uiPriority w:val="39"/>
    <w:rsid w:val="00C264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0614">
      <w:bodyDiv w:val="1"/>
      <w:marLeft w:val="0"/>
      <w:marRight w:val="0"/>
      <w:marTop w:val="0"/>
      <w:marBottom w:val="0"/>
      <w:divBdr>
        <w:top w:val="none" w:sz="0" w:space="0" w:color="auto"/>
        <w:left w:val="none" w:sz="0" w:space="0" w:color="auto"/>
        <w:bottom w:val="none" w:sz="0" w:space="0" w:color="auto"/>
        <w:right w:val="none" w:sz="0" w:space="0" w:color="auto"/>
      </w:divBdr>
    </w:div>
    <w:div w:id="88087614">
      <w:bodyDiv w:val="1"/>
      <w:marLeft w:val="0"/>
      <w:marRight w:val="0"/>
      <w:marTop w:val="0"/>
      <w:marBottom w:val="0"/>
      <w:divBdr>
        <w:top w:val="none" w:sz="0" w:space="0" w:color="auto"/>
        <w:left w:val="none" w:sz="0" w:space="0" w:color="auto"/>
        <w:bottom w:val="none" w:sz="0" w:space="0" w:color="auto"/>
        <w:right w:val="none" w:sz="0" w:space="0" w:color="auto"/>
      </w:divBdr>
    </w:div>
    <w:div w:id="118964347">
      <w:bodyDiv w:val="1"/>
      <w:marLeft w:val="0"/>
      <w:marRight w:val="0"/>
      <w:marTop w:val="0"/>
      <w:marBottom w:val="0"/>
      <w:divBdr>
        <w:top w:val="none" w:sz="0" w:space="0" w:color="auto"/>
        <w:left w:val="none" w:sz="0" w:space="0" w:color="auto"/>
        <w:bottom w:val="none" w:sz="0" w:space="0" w:color="auto"/>
        <w:right w:val="none" w:sz="0" w:space="0" w:color="auto"/>
      </w:divBdr>
    </w:div>
    <w:div w:id="134612624">
      <w:bodyDiv w:val="1"/>
      <w:marLeft w:val="0"/>
      <w:marRight w:val="0"/>
      <w:marTop w:val="0"/>
      <w:marBottom w:val="0"/>
      <w:divBdr>
        <w:top w:val="none" w:sz="0" w:space="0" w:color="auto"/>
        <w:left w:val="none" w:sz="0" w:space="0" w:color="auto"/>
        <w:bottom w:val="none" w:sz="0" w:space="0" w:color="auto"/>
        <w:right w:val="none" w:sz="0" w:space="0" w:color="auto"/>
      </w:divBdr>
    </w:div>
    <w:div w:id="264846412">
      <w:bodyDiv w:val="1"/>
      <w:marLeft w:val="0"/>
      <w:marRight w:val="0"/>
      <w:marTop w:val="0"/>
      <w:marBottom w:val="0"/>
      <w:divBdr>
        <w:top w:val="none" w:sz="0" w:space="0" w:color="auto"/>
        <w:left w:val="none" w:sz="0" w:space="0" w:color="auto"/>
        <w:bottom w:val="none" w:sz="0" w:space="0" w:color="auto"/>
        <w:right w:val="none" w:sz="0" w:space="0" w:color="auto"/>
      </w:divBdr>
    </w:div>
    <w:div w:id="300497887">
      <w:bodyDiv w:val="1"/>
      <w:marLeft w:val="0"/>
      <w:marRight w:val="0"/>
      <w:marTop w:val="0"/>
      <w:marBottom w:val="0"/>
      <w:divBdr>
        <w:top w:val="none" w:sz="0" w:space="0" w:color="auto"/>
        <w:left w:val="none" w:sz="0" w:space="0" w:color="auto"/>
        <w:bottom w:val="none" w:sz="0" w:space="0" w:color="auto"/>
        <w:right w:val="none" w:sz="0" w:space="0" w:color="auto"/>
      </w:divBdr>
    </w:div>
    <w:div w:id="314070687">
      <w:bodyDiv w:val="1"/>
      <w:marLeft w:val="0"/>
      <w:marRight w:val="0"/>
      <w:marTop w:val="0"/>
      <w:marBottom w:val="0"/>
      <w:divBdr>
        <w:top w:val="none" w:sz="0" w:space="0" w:color="auto"/>
        <w:left w:val="none" w:sz="0" w:space="0" w:color="auto"/>
        <w:bottom w:val="none" w:sz="0" w:space="0" w:color="auto"/>
        <w:right w:val="none" w:sz="0" w:space="0" w:color="auto"/>
      </w:divBdr>
    </w:div>
    <w:div w:id="327178922">
      <w:bodyDiv w:val="1"/>
      <w:marLeft w:val="0"/>
      <w:marRight w:val="0"/>
      <w:marTop w:val="0"/>
      <w:marBottom w:val="0"/>
      <w:divBdr>
        <w:top w:val="none" w:sz="0" w:space="0" w:color="auto"/>
        <w:left w:val="none" w:sz="0" w:space="0" w:color="auto"/>
        <w:bottom w:val="none" w:sz="0" w:space="0" w:color="auto"/>
        <w:right w:val="none" w:sz="0" w:space="0" w:color="auto"/>
      </w:divBdr>
    </w:div>
    <w:div w:id="362677754">
      <w:bodyDiv w:val="1"/>
      <w:marLeft w:val="0"/>
      <w:marRight w:val="0"/>
      <w:marTop w:val="0"/>
      <w:marBottom w:val="0"/>
      <w:divBdr>
        <w:top w:val="none" w:sz="0" w:space="0" w:color="auto"/>
        <w:left w:val="none" w:sz="0" w:space="0" w:color="auto"/>
        <w:bottom w:val="none" w:sz="0" w:space="0" w:color="auto"/>
        <w:right w:val="none" w:sz="0" w:space="0" w:color="auto"/>
      </w:divBdr>
    </w:div>
    <w:div w:id="424500029">
      <w:bodyDiv w:val="1"/>
      <w:marLeft w:val="0"/>
      <w:marRight w:val="0"/>
      <w:marTop w:val="0"/>
      <w:marBottom w:val="0"/>
      <w:divBdr>
        <w:top w:val="none" w:sz="0" w:space="0" w:color="auto"/>
        <w:left w:val="none" w:sz="0" w:space="0" w:color="auto"/>
        <w:bottom w:val="none" w:sz="0" w:space="0" w:color="auto"/>
        <w:right w:val="none" w:sz="0" w:space="0" w:color="auto"/>
      </w:divBdr>
    </w:div>
    <w:div w:id="441194282">
      <w:bodyDiv w:val="1"/>
      <w:marLeft w:val="0"/>
      <w:marRight w:val="0"/>
      <w:marTop w:val="0"/>
      <w:marBottom w:val="0"/>
      <w:divBdr>
        <w:top w:val="none" w:sz="0" w:space="0" w:color="auto"/>
        <w:left w:val="none" w:sz="0" w:space="0" w:color="auto"/>
        <w:bottom w:val="none" w:sz="0" w:space="0" w:color="auto"/>
        <w:right w:val="none" w:sz="0" w:space="0" w:color="auto"/>
      </w:divBdr>
    </w:div>
    <w:div w:id="492141367">
      <w:bodyDiv w:val="1"/>
      <w:marLeft w:val="0"/>
      <w:marRight w:val="0"/>
      <w:marTop w:val="0"/>
      <w:marBottom w:val="0"/>
      <w:divBdr>
        <w:top w:val="none" w:sz="0" w:space="0" w:color="auto"/>
        <w:left w:val="none" w:sz="0" w:space="0" w:color="auto"/>
        <w:bottom w:val="none" w:sz="0" w:space="0" w:color="auto"/>
        <w:right w:val="none" w:sz="0" w:space="0" w:color="auto"/>
      </w:divBdr>
    </w:div>
    <w:div w:id="495994055">
      <w:bodyDiv w:val="1"/>
      <w:marLeft w:val="0"/>
      <w:marRight w:val="0"/>
      <w:marTop w:val="0"/>
      <w:marBottom w:val="0"/>
      <w:divBdr>
        <w:top w:val="none" w:sz="0" w:space="0" w:color="auto"/>
        <w:left w:val="none" w:sz="0" w:space="0" w:color="auto"/>
        <w:bottom w:val="none" w:sz="0" w:space="0" w:color="auto"/>
        <w:right w:val="none" w:sz="0" w:space="0" w:color="auto"/>
      </w:divBdr>
    </w:div>
    <w:div w:id="922762632">
      <w:bodyDiv w:val="1"/>
      <w:marLeft w:val="0"/>
      <w:marRight w:val="0"/>
      <w:marTop w:val="0"/>
      <w:marBottom w:val="0"/>
      <w:divBdr>
        <w:top w:val="none" w:sz="0" w:space="0" w:color="auto"/>
        <w:left w:val="none" w:sz="0" w:space="0" w:color="auto"/>
        <w:bottom w:val="none" w:sz="0" w:space="0" w:color="auto"/>
        <w:right w:val="none" w:sz="0" w:space="0" w:color="auto"/>
      </w:divBdr>
    </w:div>
    <w:div w:id="932124277">
      <w:bodyDiv w:val="1"/>
      <w:marLeft w:val="0"/>
      <w:marRight w:val="0"/>
      <w:marTop w:val="0"/>
      <w:marBottom w:val="0"/>
      <w:divBdr>
        <w:top w:val="none" w:sz="0" w:space="0" w:color="auto"/>
        <w:left w:val="none" w:sz="0" w:space="0" w:color="auto"/>
        <w:bottom w:val="none" w:sz="0" w:space="0" w:color="auto"/>
        <w:right w:val="none" w:sz="0" w:space="0" w:color="auto"/>
      </w:divBdr>
    </w:div>
    <w:div w:id="966198157">
      <w:bodyDiv w:val="1"/>
      <w:marLeft w:val="0"/>
      <w:marRight w:val="0"/>
      <w:marTop w:val="0"/>
      <w:marBottom w:val="0"/>
      <w:divBdr>
        <w:top w:val="none" w:sz="0" w:space="0" w:color="auto"/>
        <w:left w:val="none" w:sz="0" w:space="0" w:color="auto"/>
        <w:bottom w:val="none" w:sz="0" w:space="0" w:color="auto"/>
        <w:right w:val="none" w:sz="0" w:space="0" w:color="auto"/>
      </w:divBdr>
    </w:div>
    <w:div w:id="1210874482">
      <w:bodyDiv w:val="1"/>
      <w:marLeft w:val="0"/>
      <w:marRight w:val="0"/>
      <w:marTop w:val="0"/>
      <w:marBottom w:val="0"/>
      <w:divBdr>
        <w:top w:val="none" w:sz="0" w:space="0" w:color="auto"/>
        <w:left w:val="none" w:sz="0" w:space="0" w:color="auto"/>
        <w:bottom w:val="none" w:sz="0" w:space="0" w:color="auto"/>
        <w:right w:val="none" w:sz="0" w:space="0" w:color="auto"/>
      </w:divBdr>
    </w:div>
    <w:div w:id="1290895126">
      <w:bodyDiv w:val="1"/>
      <w:marLeft w:val="0"/>
      <w:marRight w:val="0"/>
      <w:marTop w:val="0"/>
      <w:marBottom w:val="0"/>
      <w:divBdr>
        <w:top w:val="none" w:sz="0" w:space="0" w:color="auto"/>
        <w:left w:val="none" w:sz="0" w:space="0" w:color="auto"/>
        <w:bottom w:val="none" w:sz="0" w:space="0" w:color="auto"/>
        <w:right w:val="none" w:sz="0" w:space="0" w:color="auto"/>
      </w:divBdr>
    </w:div>
    <w:div w:id="1362321065">
      <w:bodyDiv w:val="1"/>
      <w:marLeft w:val="0"/>
      <w:marRight w:val="0"/>
      <w:marTop w:val="0"/>
      <w:marBottom w:val="0"/>
      <w:divBdr>
        <w:top w:val="none" w:sz="0" w:space="0" w:color="auto"/>
        <w:left w:val="none" w:sz="0" w:space="0" w:color="auto"/>
        <w:bottom w:val="none" w:sz="0" w:space="0" w:color="auto"/>
        <w:right w:val="none" w:sz="0" w:space="0" w:color="auto"/>
      </w:divBdr>
    </w:div>
    <w:div w:id="1457717563">
      <w:bodyDiv w:val="1"/>
      <w:marLeft w:val="0"/>
      <w:marRight w:val="0"/>
      <w:marTop w:val="0"/>
      <w:marBottom w:val="0"/>
      <w:divBdr>
        <w:top w:val="none" w:sz="0" w:space="0" w:color="auto"/>
        <w:left w:val="none" w:sz="0" w:space="0" w:color="auto"/>
        <w:bottom w:val="none" w:sz="0" w:space="0" w:color="auto"/>
        <w:right w:val="none" w:sz="0" w:space="0" w:color="auto"/>
      </w:divBdr>
    </w:div>
    <w:div w:id="1466892505">
      <w:bodyDiv w:val="1"/>
      <w:marLeft w:val="0"/>
      <w:marRight w:val="0"/>
      <w:marTop w:val="0"/>
      <w:marBottom w:val="0"/>
      <w:divBdr>
        <w:top w:val="none" w:sz="0" w:space="0" w:color="auto"/>
        <w:left w:val="none" w:sz="0" w:space="0" w:color="auto"/>
        <w:bottom w:val="none" w:sz="0" w:space="0" w:color="auto"/>
        <w:right w:val="none" w:sz="0" w:space="0" w:color="auto"/>
      </w:divBdr>
      <w:divsChild>
        <w:div w:id="251671805">
          <w:marLeft w:val="0"/>
          <w:marRight w:val="0"/>
          <w:marTop w:val="0"/>
          <w:marBottom w:val="0"/>
          <w:divBdr>
            <w:top w:val="none" w:sz="0" w:space="0" w:color="auto"/>
            <w:left w:val="none" w:sz="0" w:space="0" w:color="auto"/>
            <w:bottom w:val="none" w:sz="0" w:space="0" w:color="auto"/>
            <w:right w:val="none" w:sz="0" w:space="0" w:color="auto"/>
          </w:divBdr>
          <w:divsChild>
            <w:div w:id="184439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848540">
      <w:bodyDiv w:val="1"/>
      <w:marLeft w:val="0"/>
      <w:marRight w:val="0"/>
      <w:marTop w:val="0"/>
      <w:marBottom w:val="0"/>
      <w:divBdr>
        <w:top w:val="none" w:sz="0" w:space="0" w:color="auto"/>
        <w:left w:val="none" w:sz="0" w:space="0" w:color="auto"/>
        <w:bottom w:val="none" w:sz="0" w:space="0" w:color="auto"/>
        <w:right w:val="none" w:sz="0" w:space="0" w:color="auto"/>
      </w:divBdr>
    </w:div>
    <w:div w:id="1572033758">
      <w:bodyDiv w:val="1"/>
      <w:marLeft w:val="0"/>
      <w:marRight w:val="0"/>
      <w:marTop w:val="0"/>
      <w:marBottom w:val="0"/>
      <w:divBdr>
        <w:top w:val="none" w:sz="0" w:space="0" w:color="auto"/>
        <w:left w:val="none" w:sz="0" w:space="0" w:color="auto"/>
        <w:bottom w:val="none" w:sz="0" w:space="0" w:color="auto"/>
        <w:right w:val="none" w:sz="0" w:space="0" w:color="auto"/>
      </w:divBdr>
      <w:divsChild>
        <w:div w:id="1292781178">
          <w:marLeft w:val="0"/>
          <w:marRight w:val="0"/>
          <w:marTop w:val="0"/>
          <w:marBottom w:val="0"/>
          <w:divBdr>
            <w:top w:val="none" w:sz="0" w:space="0" w:color="auto"/>
            <w:left w:val="none" w:sz="0" w:space="0" w:color="auto"/>
            <w:bottom w:val="none" w:sz="0" w:space="0" w:color="auto"/>
            <w:right w:val="none" w:sz="0" w:space="0" w:color="auto"/>
          </w:divBdr>
          <w:divsChild>
            <w:div w:id="59428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360403">
      <w:bodyDiv w:val="1"/>
      <w:marLeft w:val="0"/>
      <w:marRight w:val="0"/>
      <w:marTop w:val="0"/>
      <w:marBottom w:val="0"/>
      <w:divBdr>
        <w:top w:val="none" w:sz="0" w:space="0" w:color="auto"/>
        <w:left w:val="none" w:sz="0" w:space="0" w:color="auto"/>
        <w:bottom w:val="none" w:sz="0" w:space="0" w:color="auto"/>
        <w:right w:val="none" w:sz="0" w:space="0" w:color="auto"/>
      </w:divBdr>
    </w:div>
    <w:div w:id="1866677908">
      <w:bodyDiv w:val="1"/>
      <w:marLeft w:val="0"/>
      <w:marRight w:val="0"/>
      <w:marTop w:val="0"/>
      <w:marBottom w:val="0"/>
      <w:divBdr>
        <w:top w:val="none" w:sz="0" w:space="0" w:color="auto"/>
        <w:left w:val="none" w:sz="0" w:space="0" w:color="auto"/>
        <w:bottom w:val="none" w:sz="0" w:space="0" w:color="auto"/>
        <w:right w:val="none" w:sz="0" w:space="0" w:color="auto"/>
      </w:divBdr>
    </w:div>
    <w:div w:id="1894267603">
      <w:bodyDiv w:val="1"/>
      <w:marLeft w:val="0"/>
      <w:marRight w:val="0"/>
      <w:marTop w:val="0"/>
      <w:marBottom w:val="0"/>
      <w:divBdr>
        <w:top w:val="none" w:sz="0" w:space="0" w:color="auto"/>
        <w:left w:val="none" w:sz="0" w:space="0" w:color="auto"/>
        <w:bottom w:val="none" w:sz="0" w:space="0" w:color="auto"/>
        <w:right w:val="none" w:sz="0" w:space="0" w:color="auto"/>
      </w:divBdr>
    </w:div>
    <w:div w:id="1895919787">
      <w:bodyDiv w:val="1"/>
      <w:marLeft w:val="0"/>
      <w:marRight w:val="0"/>
      <w:marTop w:val="0"/>
      <w:marBottom w:val="0"/>
      <w:divBdr>
        <w:top w:val="none" w:sz="0" w:space="0" w:color="auto"/>
        <w:left w:val="none" w:sz="0" w:space="0" w:color="auto"/>
        <w:bottom w:val="none" w:sz="0" w:space="0" w:color="auto"/>
        <w:right w:val="none" w:sz="0" w:space="0" w:color="auto"/>
      </w:divBdr>
    </w:div>
    <w:div w:id="1965650356">
      <w:bodyDiv w:val="1"/>
      <w:marLeft w:val="0"/>
      <w:marRight w:val="0"/>
      <w:marTop w:val="0"/>
      <w:marBottom w:val="0"/>
      <w:divBdr>
        <w:top w:val="none" w:sz="0" w:space="0" w:color="auto"/>
        <w:left w:val="none" w:sz="0" w:space="0" w:color="auto"/>
        <w:bottom w:val="none" w:sz="0" w:space="0" w:color="auto"/>
        <w:right w:val="none" w:sz="0" w:space="0" w:color="auto"/>
      </w:divBdr>
    </w:div>
    <w:div w:id="2012754820">
      <w:bodyDiv w:val="1"/>
      <w:marLeft w:val="0"/>
      <w:marRight w:val="0"/>
      <w:marTop w:val="0"/>
      <w:marBottom w:val="0"/>
      <w:divBdr>
        <w:top w:val="none" w:sz="0" w:space="0" w:color="auto"/>
        <w:left w:val="none" w:sz="0" w:space="0" w:color="auto"/>
        <w:bottom w:val="none" w:sz="0" w:space="0" w:color="auto"/>
        <w:right w:val="none" w:sz="0" w:space="0" w:color="auto"/>
      </w:divBdr>
    </w:div>
    <w:div w:id="2019846271">
      <w:bodyDiv w:val="1"/>
      <w:marLeft w:val="0"/>
      <w:marRight w:val="0"/>
      <w:marTop w:val="0"/>
      <w:marBottom w:val="0"/>
      <w:divBdr>
        <w:top w:val="none" w:sz="0" w:space="0" w:color="auto"/>
        <w:left w:val="none" w:sz="0" w:space="0" w:color="auto"/>
        <w:bottom w:val="none" w:sz="0" w:space="0" w:color="auto"/>
        <w:right w:val="none" w:sz="0" w:space="0" w:color="auto"/>
      </w:divBdr>
    </w:div>
    <w:div w:id="2032416608">
      <w:bodyDiv w:val="1"/>
      <w:marLeft w:val="0"/>
      <w:marRight w:val="0"/>
      <w:marTop w:val="0"/>
      <w:marBottom w:val="0"/>
      <w:divBdr>
        <w:top w:val="none" w:sz="0" w:space="0" w:color="auto"/>
        <w:left w:val="none" w:sz="0" w:space="0" w:color="auto"/>
        <w:bottom w:val="none" w:sz="0" w:space="0" w:color="auto"/>
        <w:right w:val="none" w:sz="0" w:space="0" w:color="auto"/>
      </w:divBdr>
    </w:div>
    <w:div w:id="2034259509">
      <w:bodyDiv w:val="1"/>
      <w:marLeft w:val="0"/>
      <w:marRight w:val="0"/>
      <w:marTop w:val="0"/>
      <w:marBottom w:val="0"/>
      <w:divBdr>
        <w:top w:val="none" w:sz="0" w:space="0" w:color="auto"/>
        <w:left w:val="none" w:sz="0" w:space="0" w:color="auto"/>
        <w:bottom w:val="none" w:sz="0" w:space="0" w:color="auto"/>
        <w:right w:val="none" w:sz="0" w:space="0" w:color="auto"/>
      </w:divBdr>
    </w:div>
    <w:div w:id="2052730339">
      <w:bodyDiv w:val="1"/>
      <w:marLeft w:val="0"/>
      <w:marRight w:val="0"/>
      <w:marTop w:val="0"/>
      <w:marBottom w:val="0"/>
      <w:divBdr>
        <w:top w:val="none" w:sz="0" w:space="0" w:color="auto"/>
        <w:left w:val="none" w:sz="0" w:space="0" w:color="auto"/>
        <w:bottom w:val="none" w:sz="0" w:space="0" w:color="auto"/>
        <w:right w:val="none" w:sz="0" w:space="0" w:color="auto"/>
      </w:divBdr>
    </w:div>
    <w:div w:id="2107116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20</Pages>
  <Words>2485</Words>
  <Characters>14166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Tretiak Mark</dc:creator>
  <cp:keywords/>
  <dc:description/>
  <cp:lastModifiedBy>Tretiak Mark</cp:lastModifiedBy>
  <cp:revision>34</cp:revision>
  <dcterms:created xsi:type="dcterms:W3CDTF">2026-07-26T13:09:00Z</dcterms:created>
  <dcterms:modified xsi:type="dcterms:W3CDTF">2026-07-27T06:58:00Z</dcterms:modified>
</cp:coreProperties>
</file>