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5FB0A" w14:textId="550AEC2F" w:rsidR="00575926" w:rsidRDefault="00575926" w:rsidP="00703235"/>
    <w:p w14:paraId="3C467B59" w14:textId="0870EFB4" w:rsidR="00AF15E2" w:rsidRDefault="00703235" w:rsidP="00AF15E2">
      <w:pPr>
        <w:pStyle w:val="Nadpis1"/>
        <w:jc w:val="center"/>
        <w:rPr>
          <w:rFonts w:asciiTheme="minorHAnsi" w:hAnsiTheme="minorHAnsi" w:cstheme="minorBidi"/>
        </w:rPr>
      </w:pPr>
      <w:r>
        <w:t>K</w:t>
      </w:r>
      <w:r w:rsidRPr="00703235">
        <w:rPr>
          <w:rFonts w:asciiTheme="minorHAnsi" w:hAnsiTheme="minorHAnsi" w:cstheme="minorBidi"/>
        </w:rPr>
        <w:t xml:space="preserve">ompletní </w:t>
      </w:r>
      <w:r w:rsidR="00DA4B06" w:rsidRPr="00703235">
        <w:rPr>
          <w:rFonts w:asciiTheme="minorHAnsi" w:hAnsiTheme="minorHAnsi" w:cstheme="minorBidi"/>
        </w:rPr>
        <w:t xml:space="preserve">Topologická Mapa Podprojektu </w:t>
      </w:r>
      <w:r w:rsidR="00AF15E2">
        <w:rPr>
          <w:rFonts w:asciiTheme="minorHAnsi" w:hAnsiTheme="minorHAnsi" w:cstheme="minorBidi"/>
        </w:rPr>
        <w:br/>
      </w:r>
      <w:r w:rsidR="009C59E2" w:rsidRPr="00703235">
        <w:rPr>
          <w:rFonts w:asciiTheme="minorHAnsi" w:hAnsiTheme="minorHAnsi" w:cstheme="minorBidi"/>
          <w:b/>
          <w:bCs/>
        </w:rPr>
        <w:t>JMHZ – Registrace</w:t>
      </w:r>
      <w:r w:rsidRPr="00703235">
        <w:rPr>
          <w:rFonts w:asciiTheme="minorHAnsi" w:hAnsiTheme="minorHAnsi" w:cstheme="minorBidi"/>
          <w:b/>
          <w:bCs/>
        </w:rPr>
        <w:t xml:space="preserve"> Zaměstnance (REGZEC)</w:t>
      </w:r>
    </w:p>
    <w:p w14:paraId="2A541352" w14:textId="5DD2A4E8" w:rsidR="00703235" w:rsidRPr="00A85CB7" w:rsidRDefault="00703235" w:rsidP="00A85CB7">
      <w:pPr>
        <w:pStyle w:val="Nadpis4"/>
        <w:jc w:val="center"/>
        <w:rPr>
          <w:sz w:val="22"/>
          <w:szCs w:val="22"/>
        </w:rPr>
      </w:pPr>
      <w:r w:rsidRPr="00A85CB7">
        <w:rPr>
          <w:sz w:val="22"/>
          <w:szCs w:val="22"/>
        </w:rPr>
        <w:t xml:space="preserve">zpracovaná na základě </w:t>
      </w:r>
      <w:r w:rsidR="007A651C">
        <w:rPr>
          <w:sz w:val="22"/>
          <w:szCs w:val="22"/>
        </w:rPr>
        <w:t xml:space="preserve">analýzy </w:t>
      </w:r>
      <w:r w:rsidRPr="00A85CB7">
        <w:rPr>
          <w:sz w:val="22"/>
          <w:szCs w:val="22"/>
        </w:rPr>
        <w:t xml:space="preserve">všech </w:t>
      </w:r>
      <w:r w:rsidR="007A651C">
        <w:rPr>
          <w:sz w:val="22"/>
          <w:szCs w:val="22"/>
        </w:rPr>
        <w:t>zdrojových</w:t>
      </w:r>
      <w:r w:rsidRPr="00A85CB7">
        <w:rPr>
          <w:sz w:val="22"/>
          <w:szCs w:val="22"/>
        </w:rPr>
        <w:t xml:space="preserve"> artefaktů</w:t>
      </w:r>
      <w:r w:rsidR="007A651C">
        <w:rPr>
          <w:sz w:val="22"/>
          <w:szCs w:val="22"/>
        </w:rPr>
        <w:t xml:space="preserve"> dodaných ze strany ČSSZ/MPSV</w:t>
      </w:r>
      <w:r w:rsidRPr="00A85CB7">
        <w:rPr>
          <w:sz w:val="22"/>
          <w:szCs w:val="22"/>
        </w:rPr>
        <w:t>. Tato mapa slouží jako základní podklad pro architekturu a implementaci rozhraní.</w:t>
      </w:r>
    </w:p>
    <w:p w14:paraId="326C7960" w14:textId="77777777" w:rsidR="00AF15E2" w:rsidRDefault="00AF15E2" w:rsidP="00703235"/>
    <w:p w14:paraId="737A9F61" w14:textId="77777777" w:rsidR="00AF15E2" w:rsidRDefault="00AF15E2" w:rsidP="00703235"/>
    <w:p w14:paraId="370EF24B" w14:textId="77777777" w:rsidR="00AF15E2" w:rsidRDefault="00AF15E2" w:rsidP="00703235"/>
    <w:p w14:paraId="5894CFAC" w14:textId="77777777" w:rsidR="00AF15E2" w:rsidRDefault="00AF15E2" w:rsidP="00703235"/>
    <w:p w14:paraId="0DB91245" w14:textId="77777777" w:rsidR="00AF15E2" w:rsidRDefault="00AF15E2" w:rsidP="00703235"/>
    <w:p w14:paraId="5DD478AC" w14:textId="77777777" w:rsidR="00AF15E2" w:rsidRDefault="00AF15E2" w:rsidP="00703235"/>
    <w:p w14:paraId="47DAD0D4" w14:textId="77777777" w:rsidR="00AF15E2" w:rsidRDefault="00AF15E2" w:rsidP="00703235"/>
    <w:p w14:paraId="3FD57D80" w14:textId="77777777" w:rsidR="00AF15E2" w:rsidRDefault="00AF15E2" w:rsidP="00703235"/>
    <w:p w14:paraId="3325E730" w14:textId="77777777" w:rsidR="00AF15E2" w:rsidRDefault="00AF15E2" w:rsidP="00703235"/>
    <w:p w14:paraId="666069B5" w14:textId="77777777" w:rsidR="00AF15E2" w:rsidRDefault="00AF15E2" w:rsidP="00703235"/>
    <w:p w14:paraId="5082A01C" w14:textId="77777777" w:rsidR="00AF15E2" w:rsidRDefault="00AF15E2" w:rsidP="00703235"/>
    <w:p w14:paraId="012324D5" w14:textId="77777777" w:rsidR="00AF15E2" w:rsidRDefault="00AF15E2" w:rsidP="00703235"/>
    <w:p w14:paraId="4AC61B75" w14:textId="77777777" w:rsidR="00AF15E2" w:rsidRDefault="00AF15E2" w:rsidP="00703235"/>
    <w:p w14:paraId="14C227CA" w14:textId="77777777" w:rsidR="00AF15E2" w:rsidRDefault="00AF15E2" w:rsidP="00703235"/>
    <w:p w14:paraId="18878D11" w14:textId="77777777" w:rsidR="00AF15E2" w:rsidRDefault="00AF15E2" w:rsidP="00703235"/>
    <w:p w14:paraId="3FFCFD63" w14:textId="77777777" w:rsidR="00AF15E2" w:rsidRDefault="00AF15E2" w:rsidP="00703235"/>
    <w:p w14:paraId="55B17EC0" w14:textId="174092AA" w:rsidR="00AF15E2" w:rsidRDefault="0063303B" w:rsidP="00703235">
      <w:r>
        <w:t>Revize dokumentu: 00</w:t>
      </w:r>
      <w:r w:rsidR="006A20BB">
        <w:t>6</w:t>
      </w:r>
    </w:p>
    <w:p w14:paraId="1C8D8A66" w14:textId="38269238" w:rsidR="0063303B" w:rsidRDefault="0063303B" w:rsidP="00703235">
      <w:r>
        <w:t>Datum revize: 26-BŘEZNA-2026</w:t>
      </w:r>
    </w:p>
    <w:p w14:paraId="2FDCA461" w14:textId="2CF82FA6" w:rsidR="006C16B7" w:rsidRDefault="006C16B7" w:rsidP="00703235">
      <w:r>
        <w:t>Autor: Marek William George Dvorak  |  Artemis Unity London, UK</w:t>
      </w:r>
    </w:p>
    <w:p w14:paraId="7DEA44BF" w14:textId="77777777" w:rsidR="00AF15E2" w:rsidRDefault="00AF15E2" w:rsidP="00703235"/>
    <w:p w14:paraId="0F8E7173" w14:textId="3E01BF86" w:rsidR="008429D1" w:rsidRPr="008429D1" w:rsidRDefault="008429D1" w:rsidP="00291DDA">
      <w:pPr>
        <w:pStyle w:val="Nadpis1"/>
      </w:pPr>
      <w:r w:rsidRPr="008429D1">
        <w:lastRenderedPageBreak/>
        <w:t>1. Úvod</w:t>
      </w:r>
      <w:r w:rsidR="00F06B07" w:rsidRPr="008429D1">
        <w:t xml:space="preserve">, </w:t>
      </w:r>
      <w:r w:rsidRPr="008429D1">
        <w:t xml:space="preserve">Legislativní </w:t>
      </w:r>
      <w:r w:rsidR="00F06B07" w:rsidRPr="008429D1">
        <w:t xml:space="preserve">Ukotvení A </w:t>
      </w:r>
      <w:r w:rsidRPr="008429D1">
        <w:t xml:space="preserve">Časová </w:t>
      </w:r>
      <w:r w:rsidR="00F06B07" w:rsidRPr="008429D1">
        <w:t>Osa</w:t>
      </w:r>
    </w:p>
    <w:p w14:paraId="66A2FCA0" w14:textId="7BB1D8B9" w:rsidR="008429D1" w:rsidRPr="008429D1" w:rsidRDefault="008429D1" w:rsidP="00291DDA">
      <w:pPr>
        <w:jc w:val="both"/>
      </w:pPr>
      <w:r w:rsidRPr="008429D1">
        <w:t xml:space="preserve">Systém Jednotného měsíčního hlášení zaměstnavatele (JMHZ) nahrazuje dosavadní roztříštěnou komunikaci s úřady (ČSSZ, MPSV, ÚP, FS, ČSÚ). Proces </w:t>
      </w:r>
      <w:r w:rsidRPr="008429D1">
        <w:rPr>
          <w:b/>
          <w:bCs/>
        </w:rPr>
        <w:t>Registrace zaměstnance (REGZEC)</w:t>
      </w:r>
      <w:r w:rsidRPr="008429D1">
        <w:t xml:space="preserve"> je přímým nástupcem tiskopisu ONZ. Řídí se zákonem č. 323/2025 Sb., změnovým zákonem č. 360/2025 Sb. a struktura dat je nařízena NV č. 417/2025 Sb.</w:t>
      </w:r>
    </w:p>
    <w:p w14:paraId="15C27AA4" w14:textId="77777777" w:rsidR="008429D1" w:rsidRPr="008429D1" w:rsidRDefault="008429D1" w:rsidP="00291DDA">
      <w:pPr>
        <w:jc w:val="both"/>
      </w:pPr>
      <w:r w:rsidRPr="008429D1">
        <w:t xml:space="preserve">Zavádění je rozděleno do fází, přičemž ostrý provoz začíná </w:t>
      </w:r>
      <w:r w:rsidRPr="008429D1">
        <w:rPr>
          <w:b/>
          <w:bCs/>
        </w:rPr>
        <w:t>1. dubna 2026</w:t>
      </w:r>
      <w:r w:rsidRPr="008429D1">
        <w:t>. Pro přehlednost transformace povinností je závazná následující tabulka platnosti hlášení: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6"/>
        <w:gridCol w:w="1314"/>
        <w:gridCol w:w="1848"/>
        <w:gridCol w:w="2473"/>
        <w:gridCol w:w="1151"/>
      </w:tblGrid>
      <w:tr w:rsidR="006A216D" w:rsidRPr="008429D1" w14:paraId="11F54E82" w14:textId="77777777" w:rsidTr="005D5F5A">
        <w:trPr>
          <w:tblCellSpacing w:w="15" w:type="dxa"/>
        </w:trPr>
        <w:tc>
          <w:tcPr>
            <w:tcW w:w="0" w:type="auto"/>
            <w:vAlign w:val="center"/>
            <w:hideMark/>
          </w:tcPr>
          <w:p w14:paraId="60E7AA5C" w14:textId="77777777" w:rsidR="008429D1" w:rsidRPr="008429D1" w:rsidRDefault="008429D1" w:rsidP="005D5F5A">
            <w:pPr>
              <w:jc w:val="center"/>
              <w:rPr>
                <w:b/>
                <w:bCs/>
                <w:sz w:val="20"/>
                <w:szCs w:val="20"/>
              </w:rPr>
            </w:pPr>
            <w:r w:rsidRPr="008429D1">
              <w:rPr>
                <w:b/>
                <w:bCs/>
                <w:sz w:val="20"/>
                <w:szCs w:val="20"/>
              </w:rPr>
              <w:t>Agenda / Fáze</w:t>
            </w:r>
          </w:p>
        </w:tc>
        <w:tc>
          <w:tcPr>
            <w:tcW w:w="0" w:type="auto"/>
            <w:vAlign w:val="center"/>
            <w:hideMark/>
          </w:tcPr>
          <w:p w14:paraId="327F81E2" w14:textId="77777777" w:rsidR="008429D1" w:rsidRPr="008429D1" w:rsidRDefault="008429D1" w:rsidP="005D5F5A">
            <w:pPr>
              <w:jc w:val="center"/>
              <w:rPr>
                <w:b/>
                <w:bCs/>
                <w:sz w:val="20"/>
                <w:szCs w:val="20"/>
              </w:rPr>
            </w:pPr>
            <w:r w:rsidRPr="008429D1">
              <w:rPr>
                <w:b/>
                <w:bCs/>
                <w:sz w:val="20"/>
                <w:szCs w:val="20"/>
              </w:rPr>
              <w:t>do 31. 12. 2025</w:t>
            </w:r>
          </w:p>
        </w:tc>
        <w:tc>
          <w:tcPr>
            <w:tcW w:w="0" w:type="auto"/>
            <w:vAlign w:val="center"/>
            <w:hideMark/>
          </w:tcPr>
          <w:p w14:paraId="60A69B9C" w14:textId="77777777" w:rsidR="008429D1" w:rsidRPr="008429D1" w:rsidRDefault="008429D1" w:rsidP="005D5F5A">
            <w:pPr>
              <w:jc w:val="center"/>
              <w:rPr>
                <w:b/>
                <w:bCs/>
                <w:sz w:val="20"/>
                <w:szCs w:val="20"/>
              </w:rPr>
            </w:pPr>
            <w:r w:rsidRPr="008429D1">
              <w:rPr>
                <w:b/>
                <w:bCs/>
                <w:sz w:val="20"/>
                <w:szCs w:val="20"/>
              </w:rPr>
              <w:t>1. 1. 2026 - 31. 3. 2026</w:t>
            </w:r>
          </w:p>
        </w:tc>
        <w:tc>
          <w:tcPr>
            <w:tcW w:w="0" w:type="auto"/>
            <w:vAlign w:val="center"/>
            <w:hideMark/>
          </w:tcPr>
          <w:p w14:paraId="72AC87B6" w14:textId="77777777" w:rsidR="008429D1" w:rsidRPr="008429D1" w:rsidRDefault="008429D1" w:rsidP="005D5F5A">
            <w:pPr>
              <w:jc w:val="center"/>
              <w:rPr>
                <w:b/>
                <w:bCs/>
                <w:sz w:val="20"/>
                <w:szCs w:val="20"/>
              </w:rPr>
            </w:pPr>
            <w:r w:rsidRPr="008429D1">
              <w:rPr>
                <w:b/>
                <w:bCs/>
                <w:sz w:val="20"/>
                <w:szCs w:val="20"/>
              </w:rPr>
              <w:t>1. 4. 2026 - 30. 6. 2026</w:t>
            </w:r>
          </w:p>
        </w:tc>
        <w:tc>
          <w:tcPr>
            <w:tcW w:w="0" w:type="auto"/>
            <w:vAlign w:val="center"/>
            <w:hideMark/>
          </w:tcPr>
          <w:p w14:paraId="5FDF3B5D" w14:textId="77777777" w:rsidR="008429D1" w:rsidRPr="008429D1" w:rsidRDefault="008429D1" w:rsidP="005D5F5A">
            <w:pPr>
              <w:jc w:val="center"/>
              <w:rPr>
                <w:b/>
                <w:bCs/>
                <w:sz w:val="20"/>
                <w:szCs w:val="20"/>
              </w:rPr>
            </w:pPr>
            <w:r w:rsidRPr="008429D1">
              <w:rPr>
                <w:b/>
                <w:bCs/>
                <w:sz w:val="20"/>
                <w:szCs w:val="20"/>
              </w:rPr>
              <w:t>od 1. 7. 2026</w:t>
            </w:r>
          </w:p>
        </w:tc>
      </w:tr>
      <w:tr w:rsidR="006A216D" w:rsidRPr="008429D1" w14:paraId="7992BCF8" w14:textId="77777777" w:rsidTr="005D5F5A">
        <w:trPr>
          <w:tblCellSpacing w:w="15" w:type="dxa"/>
        </w:trPr>
        <w:tc>
          <w:tcPr>
            <w:tcW w:w="0" w:type="auto"/>
            <w:vAlign w:val="center"/>
            <w:hideMark/>
          </w:tcPr>
          <w:p w14:paraId="0AD17E0A" w14:textId="77777777" w:rsidR="008429D1" w:rsidRPr="008429D1" w:rsidRDefault="008429D1" w:rsidP="005D5F5A">
            <w:pPr>
              <w:jc w:val="center"/>
              <w:rPr>
                <w:sz w:val="20"/>
                <w:szCs w:val="20"/>
              </w:rPr>
            </w:pPr>
            <w:r w:rsidRPr="008429D1">
              <w:rPr>
                <w:b/>
                <w:bCs/>
                <w:sz w:val="20"/>
                <w:szCs w:val="20"/>
              </w:rPr>
              <w:t>Evidence zaměstnavatele</w:t>
            </w:r>
          </w:p>
        </w:tc>
        <w:tc>
          <w:tcPr>
            <w:tcW w:w="0" w:type="auto"/>
            <w:vAlign w:val="center"/>
            <w:hideMark/>
          </w:tcPr>
          <w:p w14:paraId="21DCEA93" w14:textId="77777777" w:rsidR="008429D1" w:rsidRPr="008429D1" w:rsidRDefault="008429D1" w:rsidP="005D5F5A">
            <w:pPr>
              <w:jc w:val="center"/>
              <w:rPr>
                <w:sz w:val="20"/>
                <w:szCs w:val="20"/>
              </w:rPr>
            </w:pPr>
            <w:r w:rsidRPr="008429D1">
              <w:rPr>
                <w:sz w:val="20"/>
                <w:szCs w:val="20"/>
              </w:rPr>
              <w:t>PREZAM</w:t>
            </w:r>
          </w:p>
        </w:tc>
        <w:tc>
          <w:tcPr>
            <w:tcW w:w="0" w:type="auto"/>
            <w:vAlign w:val="center"/>
            <w:hideMark/>
          </w:tcPr>
          <w:p w14:paraId="331FD1EF" w14:textId="77777777" w:rsidR="008429D1" w:rsidRPr="008429D1" w:rsidRDefault="008429D1" w:rsidP="005D5F5A">
            <w:pPr>
              <w:jc w:val="center"/>
              <w:rPr>
                <w:sz w:val="20"/>
                <w:szCs w:val="20"/>
              </w:rPr>
            </w:pPr>
            <w:r w:rsidRPr="008429D1">
              <w:rPr>
                <w:sz w:val="20"/>
                <w:szCs w:val="20"/>
              </w:rPr>
              <w:t>PREZAM</w:t>
            </w:r>
          </w:p>
        </w:tc>
        <w:tc>
          <w:tcPr>
            <w:tcW w:w="0" w:type="auto"/>
            <w:vAlign w:val="center"/>
            <w:hideMark/>
          </w:tcPr>
          <w:p w14:paraId="66C59111" w14:textId="77777777" w:rsidR="008429D1" w:rsidRPr="008429D1" w:rsidRDefault="008429D1" w:rsidP="005D5F5A">
            <w:pPr>
              <w:jc w:val="center"/>
              <w:rPr>
                <w:sz w:val="20"/>
                <w:szCs w:val="20"/>
              </w:rPr>
            </w:pPr>
            <w:r w:rsidRPr="008429D1">
              <w:rPr>
                <w:sz w:val="20"/>
                <w:szCs w:val="20"/>
              </w:rPr>
              <w:t>REGZEL</w:t>
            </w:r>
          </w:p>
        </w:tc>
        <w:tc>
          <w:tcPr>
            <w:tcW w:w="0" w:type="auto"/>
            <w:vAlign w:val="center"/>
            <w:hideMark/>
          </w:tcPr>
          <w:p w14:paraId="445B31CF" w14:textId="77777777" w:rsidR="008429D1" w:rsidRPr="008429D1" w:rsidRDefault="008429D1" w:rsidP="005D5F5A">
            <w:pPr>
              <w:jc w:val="center"/>
              <w:rPr>
                <w:sz w:val="20"/>
                <w:szCs w:val="20"/>
              </w:rPr>
            </w:pPr>
            <w:r w:rsidRPr="008429D1">
              <w:rPr>
                <w:sz w:val="20"/>
                <w:szCs w:val="20"/>
              </w:rPr>
              <w:t>REGZEL</w:t>
            </w:r>
          </w:p>
        </w:tc>
      </w:tr>
      <w:tr w:rsidR="006A216D" w:rsidRPr="008429D1" w14:paraId="15014BC9" w14:textId="77777777" w:rsidTr="005D5F5A">
        <w:trPr>
          <w:tblCellSpacing w:w="15" w:type="dxa"/>
        </w:trPr>
        <w:tc>
          <w:tcPr>
            <w:tcW w:w="0" w:type="auto"/>
            <w:vAlign w:val="center"/>
            <w:hideMark/>
          </w:tcPr>
          <w:p w14:paraId="0D687015" w14:textId="4D4A7CBA" w:rsidR="008429D1" w:rsidRPr="008429D1" w:rsidRDefault="006A216D" w:rsidP="005D5F5A">
            <w:pPr>
              <w:jc w:val="center"/>
              <w:rPr>
                <w:sz w:val="20"/>
                <w:szCs w:val="20"/>
              </w:rPr>
            </w:pPr>
            <w:r>
              <w:rPr>
                <w:i/>
                <w:iCs/>
                <w:sz w:val="20"/>
                <w:szCs w:val="20"/>
              </w:rPr>
              <w:t xml:space="preserve">REGZEL </w:t>
            </w:r>
            <w:r w:rsidR="008429D1" w:rsidRPr="008429D1">
              <w:rPr>
                <w:i/>
                <w:iCs/>
                <w:sz w:val="20"/>
                <w:szCs w:val="20"/>
              </w:rPr>
              <w:t>(Dohlášení)</w:t>
            </w:r>
          </w:p>
        </w:tc>
        <w:tc>
          <w:tcPr>
            <w:tcW w:w="0" w:type="auto"/>
            <w:vAlign w:val="center"/>
            <w:hideMark/>
          </w:tcPr>
          <w:p w14:paraId="7AA07E03" w14:textId="77777777" w:rsidR="008429D1" w:rsidRPr="008429D1" w:rsidRDefault="008429D1" w:rsidP="005D5F5A">
            <w:pPr>
              <w:jc w:val="center"/>
              <w:rPr>
                <w:sz w:val="20"/>
                <w:szCs w:val="20"/>
              </w:rPr>
            </w:pPr>
            <w:r w:rsidRPr="008429D1">
              <w:rPr>
                <w:i/>
                <w:iCs/>
                <w:sz w:val="20"/>
                <w:szCs w:val="20"/>
              </w:rPr>
              <w:t>N/A</w:t>
            </w:r>
          </w:p>
        </w:tc>
        <w:tc>
          <w:tcPr>
            <w:tcW w:w="0" w:type="auto"/>
            <w:vAlign w:val="center"/>
            <w:hideMark/>
          </w:tcPr>
          <w:p w14:paraId="7A0F359E" w14:textId="77777777" w:rsidR="008429D1" w:rsidRPr="008429D1" w:rsidRDefault="008429D1" w:rsidP="005D5F5A">
            <w:pPr>
              <w:jc w:val="center"/>
              <w:rPr>
                <w:sz w:val="20"/>
                <w:szCs w:val="20"/>
              </w:rPr>
            </w:pPr>
            <w:r w:rsidRPr="008429D1">
              <w:rPr>
                <w:i/>
                <w:iCs/>
                <w:sz w:val="20"/>
                <w:szCs w:val="20"/>
              </w:rPr>
              <w:t>N/A</w:t>
            </w:r>
          </w:p>
        </w:tc>
        <w:tc>
          <w:tcPr>
            <w:tcW w:w="0" w:type="auto"/>
            <w:vAlign w:val="center"/>
            <w:hideMark/>
          </w:tcPr>
          <w:p w14:paraId="3488EA68" w14:textId="77777777" w:rsidR="008429D1" w:rsidRPr="008429D1" w:rsidRDefault="008429D1" w:rsidP="005D5F5A">
            <w:pPr>
              <w:jc w:val="center"/>
              <w:rPr>
                <w:sz w:val="20"/>
                <w:szCs w:val="20"/>
              </w:rPr>
            </w:pPr>
            <w:r w:rsidRPr="008429D1">
              <w:rPr>
                <w:sz w:val="20"/>
                <w:szCs w:val="20"/>
              </w:rPr>
              <w:t xml:space="preserve">REGZEL_DOPL </w:t>
            </w:r>
            <w:r w:rsidRPr="008429D1">
              <w:rPr>
                <w:i/>
                <w:iCs/>
                <w:sz w:val="20"/>
                <w:szCs w:val="20"/>
              </w:rPr>
              <w:t>(1. 4. - 30. 4.)</w:t>
            </w:r>
          </w:p>
        </w:tc>
        <w:tc>
          <w:tcPr>
            <w:tcW w:w="0" w:type="auto"/>
            <w:vAlign w:val="center"/>
            <w:hideMark/>
          </w:tcPr>
          <w:p w14:paraId="039562F0" w14:textId="77777777" w:rsidR="008429D1" w:rsidRPr="008429D1" w:rsidRDefault="008429D1" w:rsidP="005D5F5A">
            <w:pPr>
              <w:jc w:val="center"/>
              <w:rPr>
                <w:sz w:val="20"/>
                <w:szCs w:val="20"/>
              </w:rPr>
            </w:pPr>
            <w:r w:rsidRPr="008429D1">
              <w:rPr>
                <w:i/>
                <w:iCs/>
                <w:sz w:val="20"/>
                <w:szCs w:val="20"/>
              </w:rPr>
              <w:t>N/A</w:t>
            </w:r>
          </w:p>
        </w:tc>
      </w:tr>
      <w:tr w:rsidR="006A216D" w:rsidRPr="008429D1" w14:paraId="11C22B86" w14:textId="77777777" w:rsidTr="005D5F5A">
        <w:trPr>
          <w:tblCellSpacing w:w="15" w:type="dxa"/>
        </w:trPr>
        <w:tc>
          <w:tcPr>
            <w:tcW w:w="0" w:type="auto"/>
            <w:vAlign w:val="center"/>
            <w:hideMark/>
          </w:tcPr>
          <w:p w14:paraId="6DC51324" w14:textId="77777777" w:rsidR="008429D1" w:rsidRPr="008429D1" w:rsidRDefault="008429D1" w:rsidP="005D5F5A">
            <w:pPr>
              <w:jc w:val="center"/>
              <w:rPr>
                <w:sz w:val="20"/>
                <w:szCs w:val="20"/>
              </w:rPr>
            </w:pPr>
            <w:r w:rsidRPr="008429D1">
              <w:rPr>
                <w:b/>
                <w:bCs/>
                <w:sz w:val="20"/>
                <w:szCs w:val="20"/>
              </w:rPr>
              <w:t>Evidence zaměstnance</w:t>
            </w:r>
          </w:p>
        </w:tc>
        <w:tc>
          <w:tcPr>
            <w:tcW w:w="0" w:type="auto"/>
            <w:vAlign w:val="center"/>
            <w:hideMark/>
          </w:tcPr>
          <w:p w14:paraId="3C7C43F7" w14:textId="77777777" w:rsidR="008429D1" w:rsidRPr="008429D1" w:rsidRDefault="008429D1" w:rsidP="005D5F5A">
            <w:pPr>
              <w:jc w:val="center"/>
              <w:rPr>
                <w:sz w:val="20"/>
                <w:szCs w:val="20"/>
              </w:rPr>
            </w:pPr>
            <w:r w:rsidRPr="008429D1">
              <w:rPr>
                <w:sz w:val="20"/>
                <w:szCs w:val="20"/>
              </w:rPr>
              <w:t>ONZ</w:t>
            </w:r>
          </w:p>
        </w:tc>
        <w:tc>
          <w:tcPr>
            <w:tcW w:w="0" w:type="auto"/>
            <w:vAlign w:val="center"/>
            <w:hideMark/>
          </w:tcPr>
          <w:p w14:paraId="06482630" w14:textId="77777777" w:rsidR="008429D1" w:rsidRPr="008429D1" w:rsidRDefault="008429D1" w:rsidP="005D5F5A">
            <w:pPr>
              <w:jc w:val="center"/>
              <w:rPr>
                <w:sz w:val="20"/>
                <w:szCs w:val="20"/>
              </w:rPr>
            </w:pPr>
            <w:r w:rsidRPr="008429D1">
              <w:rPr>
                <w:sz w:val="20"/>
                <w:szCs w:val="20"/>
              </w:rPr>
              <w:t>ONZ</w:t>
            </w:r>
          </w:p>
        </w:tc>
        <w:tc>
          <w:tcPr>
            <w:tcW w:w="0" w:type="auto"/>
            <w:vAlign w:val="center"/>
            <w:hideMark/>
          </w:tcPr>
          <w:p w14:paraId="18EDAF8B" w14:textId="77777777" w:rsidR="008429D1" w:rsidRPr="008429D1" w:rsidRDefault="008429D1" w:rsidP="005D5F5A">
            <w:pPr>
              <w:jc w:val="center"/>
              <w:rPr>
                <w:sz w:val="20"/>
                <w:szCs w:val="20"/>
              </w:rPr>
            </w:pPr>
            <w:r w:rsidRPr="008429D1">
              <w:rPr>
                <w:b/>
                <w:bCs/>
                <w:sz w:val="20"/>
                <w:szCs w:val="20"/>
              </w:rPr>
              <w:t>REGZEC</w:t>
            </w:r>
          </w:p>
        </w:tc>
        <w:tc>
          <w:tcPr>
            <w:tcW w:w="0" w:type="auto"/>
            <w:vAlign w:val="center"/>
            <w:hideMark/>
          </w:tcPr>
          <w:p w14:paraId="7174327F" w14:textId="77777777" w:rsidR="008429D1" w:rsidRPr="008429D1" w:rsidRDefault="008429D1" w:rsidP="005D5F5A">
            <w:pPr>
              <w:jc w:val="center"/>
              <w:rPr>
                <w:sz w:val="20"/>
                <w:szCs w:val="20"/>
              </w:rPr>
            </w:pPr>
            <w:r w:rsidRPr="008429D1">
              <w:rPr>
                <w:b/>
                <w:bCs/>
                <w:sz w:val="20"/>
                <w:szCs w:val="20"/>
              </w:rPr>
              <w:t>REGZEC</w:t>
            </w:r>
          </w:p>
        </w:tc>
      </w:tr>
      <w:tr w:rsidR="006A216D" w:rsidRPr="008429D1" w14:paraId="6B8354AF" w14:textId="77777777" w:rsidTr="005D5F5A">
        <w:trPr>
          <w:tblCellSpacing w:w="15" w:type="dxa"/>
        </w:trPr>
        <w:tc>
          <w:tcPr>
            <w:tcW w:w="0" w:type="auto"/>
            <w:vAlign w:val="center"/>
            <w:hideMark/>
          </w:tcPr>
          <w:p w14:paraId="610C710B" w14:textId="73577DED" w:rsidR="008429D1" w:rsidRPr="008429D1" w:rsidRDefault="006A216D" w:rsidP="005D5F5A">
            <w:pPr>
              <w:jc w:val="center"/>
              <w:rPr>
                <w:sz w:val="20"/>
                <w:szCs w:val="20"/>
              </w:rPr>
            </w:pPr>
            <w:r>
              <w:rPr>
                <w:i/>
                <w:iCs/>
                <w:sz w:val="20"/>
                <w:szCs w:val="20"/>
              </w:rPr>
              <w:t xml:space="preserve">REGZEC </w:t>
            </w:r>
            <w:r w:rsidR="008429D1" w:rsidRPr="008429D1">
              <w:rPr>
                <w:i/>
                <w:iCs/>
                <w:sz w:val="20"/>
                <w:szCs w:val="20"/>
              </w:rPr>
              <w:t>(Dohlášení)</w:t>
            </w:r>
          </w:p>
        </w:tc>
        <w:tc>
          <w:tcPr>
            <w:tcW w:w="0" w:type="auto"/>
            <w:vAlign w:val="center"/>
            <w:hideMark/>
          </w:tcPr>
          <w:p w14:paraId="3559AA22" w14:textId="77777777" w:rsidR="008429D1" w:rsidRPr="008429D1" w:rsidRDefault="008429D1" w:rsidP="005D5F5A">
            <w:pPr>
              <w:jc w:val="center"/>
              <w:rPr>
                <w:sz w:val="20"/>
                <w:szCs w:val="20"/>
              </w:rPr>
            </w:pPr>
            <w:r w:rsidRPr="008429D1">
              <w:rPr>
                <w:i/>
                <w:iCs/>
                <w:sz w:val="20"/>
                <w:szCs w:val="20"/>
              </w:rPr>
              <w:t>N/A</w:t>
            </w:r>
          </w:p>
        </w:tc>
        <w:tc>
          <w:tcPr>
            <w:tcW w:w="0" w:type="auto"/>
            <w:vAlign w:val="center"/>
            <w:hideMark/>
          </w:tcPr>
          <w:p w14:paraId="4BE0ACD9" w14:textId="77777777" w:rsidR="008429D1" w:rsidRPr="008429D1" w:rsidRDefault="008429D1" w:rsidP="005D5F5A">
            <w:pPr>
              <w:jc w:val="center"/>
              <w:rPr>
                <w:sz w:val="20"/>
                <w:szCs w:val="20"/>
              </w:rPr>
            </w:pPr>
            <w:r w:rsidRPr="008429D1">
              <w:rPr>
                <w:i/>
                <w:iCs/>
                <w:sz w:val="20"/>
                <w:szCs w:val="20"/>
              </w:rPr>
              <w:t>N/A</w:t>
            </w:r>
          </w:p>
        </w:tc>
        <w:tc>
          <w:tcPr>
            <w:tcW w:w="0" w:type="auto"/>
            <w:vAlign w:val="center"/>
            <w:hideMark/>
          </w:tcPr>
          <w:p w14:paraId="0553DA27" w14:textId="53B161D0" w:rsidR="008429D1" w:rsidRPr="008429D1" w:rsidRDefault="008429D1" w:rsidP="005D5F5A">
            <w:pPr>
              <w:jc w:val="center"/>
              <w:rPr>
                <w:sz w:val="20"/>
                <w:szCs w:val="20"/>
              </w:rPr>
            </w:pPr>
            <w:r w:rsidRPr="008429D1">
              <w:rPr>
                <w:b/>
                <w:bCs/>
                <w:sz w:val="20"/>
                <w:szCs w:val="20"/>
              </w:rPr>
              <w:t>REGZEC - Změna (A3)</w:t>
            </w:r>
            <w:r w:rsidRPr="008429D1">
              <w:rPr>
                <w:sz w:val="20"/>
                <w:szCs w:val="20"/>
              </w:rPr>
              <w:t xml:space="preserve"> </w:t>
            </w:r>
            <w:r w:rsidR="00B71615">
              <w:rPr>
                <w:sz w:val="20"/>
                <w:szCs w:val="20"/>
              </w:rPr>
              <w:br/>
            </w:r>
            <w:r w:rsidRPr="008429D1">
              <w:rPr>
                <w:i/>
                <w:iCs/>
                <w:sz w:val="20"/>
                <w:szCs w:val="20"/>
              </w:rPr>
              <w:t>(1. 4. - 30. 4.)</w:t>
            </w:r>
          </w:p>
        </w:tc>
        <w:tc>
          <w:tcPr>
            <w:tcW w:w="0" w:type="auto"/>
            <w:vAlign w:val="center"/>
            <w:hideMark/>
          </w:tcPr>
          <w:p w14:paraId="7CE4AB0F" w14:textId="77777777" w:rsidR="008429D1" w:rsidRPr="008429D1" w:rsidRDefault="008429D1" w:rsidP="005D5F5A">
            <w:pPr>
              <w:jc w:val="center"/>
              <w:rPr>
                <w:sz w:val="20"/>
                <w:szCs w:val="20"/>
              </w:rPr>
            </w:pPr>
            <w:r w:rsidRPr="008429D1">
              <w:rPr>
                <w:i/>
                <w:iCs/>
                <w:sz w:val="20"/>
                <w:szCs w:val="20"/>
              </w:rPr>
              <w:t>N/A</w:t>
            </w:r>
          </w:p>
        </w:tc>
      </w:tr>
      <w:tr w:rsidR="006A216D" w:rsidRPr="008429D1" w14:paraId="4EF77F31" w14:textId="77777777" w:rsidTr="005D5F5A">
        <w:trPr>
          <w:tblCellSpacing w:w="15" w:type="dxa"/>
        </w:trPr>
        <w:tc>
          <w:tcPr>
            <w:tcW w:w="0" w:type="auto"/>
            <w:vAlign w:val="center"/>
            <w:hideMark/>
          </w:tcPr>
          <w:p w14:paraId="2854AFB1" w14:textId="77777777" w:rsidR="008429D1" w:rsidRPr="008429D1" w:rsidRDefault="008429D1" w:rsidP="005D5F5A">
            <w:pPr>
              <w:jc w:val="center"/>
              <w:rPr>
                <w:sz w:val="20"/>
                <w:szCs w:val="20"/>
              </w:rPr>
            </w:pPr>
            <w:r w:rsidRPr="008429D1">
              <w:rPr>
                <w:b/>
                <w:bCs/>
                <w:sz w:val="20"/>
                <w:szCs w:val="20"/>
              </w:rPr>
              <w:t>Měsíční hlášení (MH)</w:t>
            </w:r>
          </w:p>
        </w:tc>
        <w:tc>
          <w:tcPr>
            <w:tcW w:w="0" w:type="auto"/>
            <w:vAlign w:val="center"/>
            <w:hideMark/>
          </w:tcPr>
          <w:p w14:paraId="53E4E55A" w14:textId="77777777" w:rsidR="008429D1" w:rsidRPr="008429D1" w:rsidRDefault="008429D1" w:rsidP="005D5F5A">
            <w:pPr>
              <w:jc w:val="center"/>
              <w:rPr>
                <w:sz w:val="20"/>
                <w:szCs w:val="20"/>
              </w:rPr>
            </w:pPr>
            <w:r w:rsidRPr="008429D1">
              <w:rPr>
                <w:i/>
                <w:iCs/>
                <w:sz w:val="20"/>
                <w:szCs w:val="20"/>
              </w:rPr>
              <w:t>N/A</w:t>
            </w:r>
          </w:p>
        </w:tc>
        <w:tc>
          <w:tcPr>
            <w:tcW w:w="0" w:type="auto"/>
            <w:vAlign w:val="center"/>
            <w:hideMark/>
          </w:tcPr>
          <w:p w14:paraId="0F3F958D" w14:textId="77777777" w:rsidR="008429D1" w:rsidRPr="008429D1" w:rsidRDefault="008429D1" w:rsidP="005D5F5A">
            <w:pPr>
              <w:jc w:val="center"/>
              <w:rPr>
                <w:sz w:val="20"/>
                <w:szCs w:val="20"/>
              </w:rPr>
            </w:pPr>
            <w:r w:rsidRPr="008429D1">
              <w:rPr>
                <w:i/>
                <w:iCs/>
                <w:sz w:val="20"/>
                <w:szCs w:val="20"/>
              </w:rPr>
              <w:t>Zatím se nepodává</w:t>
            </w:r>
          </w:p>
        </w:tc>
        <w:tc>
          <w:tcPr>
            <w:tcW w:w="0" w:type="auto"/>
            <w:vAlign w:val="center"/>
            <w:hideMark/>
          </w:tcPr>
          <w:p w14:paraId="1558EC43" w14:textId="77777777" w:rsidR="008429D1" w:rsidRPr="008429D1" w:rsidRDefault="008429D1" w:rsidP="005D5F5A">
            <w:pPr>
              <w:jc w:val="center"/>
              <w:rPr>
                <w:sz w:val="20"/>
                <w:szCs w:val="20"/>
              </w:rPr>
            </w:pPr>
            <w:r w:rsidRPr="008429D1">
              <w:rPr>
                <w:sz w:val="20"/>
                <w:szCs w:val="20"/>
              </w:rPr>
              <w:t>JMH (i zpětně za leden-březen)</w:t>
            </w:r>
          </w:p>
        </w:tc>
        <w:tc>
          <w:tcPr>
            <w:tcW w:w="0" w:type="auto"/>
            <w:vAlign w:val="center"/>
            <w:hideMark/>
          </w:tcPr>
          <w:p w14:paraId="0F6C75FF" w14:textId="7185AAE9" w:rsidR="008429D1" w:rsidRPr="008429D1" w:rsidRDefault="005D5F5A" w:rsidP="005D5F5A">
            <w:pPr>
              <w:jc w:val="center"/>
              <w:rPr>
                <w:sz w:val="20"/>
                <w:szCs w:val="20"/>
              </w:rPr>
            </w:pPr>
            <w:r>
              <w:rPr>
                <w:sz w:val="20"/>
                <w:szCs w:val="20"/>
              </w:rPr>
              <w:t>MH</w:t>
            </w:r>
          </w:p>
        </w:tc>
      </w:tr>
    </w:tbl>
    <w:p w14:paraId="1440BE5A" w14:textId="77777777" w:rsidR="00273E87" w:rsidRDefault="00273E87" w:rsidP="008429D1">
      <w:pPr>
        <w:rPr>
          <w:b/>
          <w:bCs/>
        </w:rPr>
      </w:pPr>
    </w:p>
    <w:p w14:paraId="07D7668D" w14:textId="036351AB" w:rsidR="008429D1" w:rsidRDefault="008429D1" w:rsidP="00273E87">
      <w:pPr>
        <w:jc w:val="both"/>
      </w:pPr>
      <w:r w:rsidRPr="008429D1">
        <w:rPr>
          <w:b/>
          <w:bCs/>
        </w:rPr>
        <w:t>Specifikum pro cizince:</w:t>
      </w:r>
      <w:r w:rsidRPr="008429D1">
        <w:t xml:space="preserve"> V přechodném období od 1. 4. do 30. 6. 2026 platí povinnost registrovat zaměstnance </w:t>
      </w:r>
      <w:r w:rsidRPr="008429D1">
        <w:rPr>
          <w:b/>
          <w:bCs/>
        </w:rPr>
        <w:t>bez českého občanství ještě před jejich nástupem do práce</w:t>
      </w:r>
      <w:r w:rsidRPr="008429D1">
        <w:t>. Od 1. 7. 2026 se tato povinnost (registrace předem) rozšiřuje i na občany ČR.</w:t>
      </w:r>
      <w:r w:rsidR="00273E87">
        <w:t xml:space="preserve"> </w:t>
      </w:r>
    </w:p>
    <w:p w14:paraId="7FAFF3E8" w14:textId="77777777" w:rsidR="00273E87" w:rsidRPr="008429D1" w:rsidRDefault="00273E87" w:rsidP="008429D1"/>
    <w:p w14:paraId="6D85EA57" w14:textId="77777777" w:rsidR="008429D1" w:rsidRPr="00273E87" w:rsidRDefault="008429D1" w:rsidP="00F06B07">
      <w:pPr>
        <w:pStyle w:val="Nadpis1"/>
      </w:pPr>
      <w:r w:rsidRPr="00273E87">
        <w:t>2. Architektura a Topologie Datové Věty (XML)</w:t>
      </w:r>
    </w:p>
    <w:p w14:paraId="457BF182" w14:textId="3937DB65" w:rsidR="008429D1" w:rsidRDefault="008429D1" w:rsidP="002D11B5">
      <w:pPr>
        <w:jc w:val="both"/>
      </w:pPr>
      <w:r w:rsidRPr="008429D1">
        <w:t xml:space="preserve">Datová věta (XSD employeeType) komunikuje asynchronně v kódování UTF-8 s kořenovým elementem &lt;REGZEC xmlns="http://schemas.cssz.cz/REGZEC/2025" version="1.31"&gt;. Jedno XML podání pojme max. </w:t>
      </w:r>
      <w:r w:rsidRPr="008429D1">
        <w:rPr>
          <w:b/>
          <w:bCs/>
        </w:rPr>
        <w:t>1500 záznamů (&lt;employee&gt;)</w:t>
      </w:r>
      <w:r w:rsidRPr="008429D1">
        <w:t>.</w:t>
      </w:r>
      <w:r w:rsidR="00273E87">
        <w:t xml:space="preserve"> </w:t>
      </w:r>
    </w:p>
    <w:p w14:paraId="269A5BFB" w14:textId="77777777" w:rsidR="00273E87" w:rsidRDefault="00273E87" w:rsidP="008429D1"/>
    <w:p w14:paraId="223CB390" w14:textId="77777777" w:rsidR="00273E87" w:rsidRDefault="00273E87" w:rsidP="008429D1"/>
    <w:p w14:paraId="4E205439" w14:textId="77777777" w:rsidR="00273E87" w:rsidRDefault="00273E87" w:rsidP="008429D1"/>
    <w:p w14:paraId="3EECE344" w14:textId="77777777" w:rsidR="008429D1" w:rsidRPr="008429D1" w:rsidRDefault="008429D1" w:rsidP="00F06B07">
      <w:pPr>
        <w:pStyle w:val="Nadpis2"/>
      </w:pPr>
      <w:r w:rsidRPr="008429D1">
        <w:t>2.1. Řídící úroveň hlavičky</w:t>
      </w:r>
    </w:p>
    <w:p w14:paraId="6A6BCC65" w14:textId="77777777" w:rsidR="00747970" w:rsidRDefault="008429D1" w:rsidP="007D04CB">
      <w:pPr>
        <w:numPr>
          <w:ilvl w:val="0"/>
          <w:numId w:val="27"/>
        </w:numPr>
        <w:jc w:val="both"/>
      </w:pPr>
      <w:r w:rsidRPr="008429D1">
        <w:rPr>
          <w:b/>
          <w:bCs/>
        </w:rPr>
        <w:t>Atribut partialAccept (A/N):</w:t>
      </w:r>
      <w:r w:rsidRPr="008429D1">
        <w:t xml:space="preserve"> Zásadní volba zpracování. </w:t>
      </w:r>
    </w:p>
    <w:p w14:paraId="4661BFED" w14:textId="1D6297F1" w:rsidR="005B481E" w:rsidRDefault="008429D1" w:rsidP="00747970">
      <w:pPr>
        <w:ind w:left="720" w:firstLine="696"/>
        <w:jc w:val="both"/>
      </w:pPr>
      <w:r w:rsidRPr="008429D1">
        <w:t>„</w:t>
      </w:r>
      <w:r w:rsidRPr="00F74F35">
        <w:rPr>
          <w:b/>
          <w:bCs/>
        </w:rPr>
        <w:t>A</w:t>
      </w:r>
      <w:r w:rsidRPr="008429D1">
        <w:t xml:space="preserve">“ (true) = částečné přijetí (validní věty projdou, chybné se odmítnou). </w:t>
      </w:r>
    </w:p>
    <w:p w14:paraId="20D775C8" w14:textId="1C96204C" w:rsidR="008429D1" w:rsidRPr="008429D1" w:rsidRDefault="008429D1" w:rsidP="00747970">
      <w:pPr>
        <w:ind w:left="1416"/>
        <w:jc w:val="both"/>
      </w:pPr>
      <w:r w:rsidRPr="008429D1">
        <w:t>„</w:t>
      </w:r>
      <w:r w:rsidRPr="00F74F35">
        <w:rPr>
          <w:b/>
          <w:bCs/>
        </w:rPr>
        <w:t>N</w:t>
      </w:r>
      <w:r w:rsidRPr="008429D1">
        <w:t>“ (false) = transakční zpracování (jediná chyba v balíku zamítne všech 1500 vět, odesílá se znovu vše).</w:t>
      </w:r>
    </w:p>
    <w:p w14:paraId="04CE377A" w14:textId="77777777" w:rsidR="008429D1" w:rsidRPr="008429D1" w:rsidRDefault="008429D1" w:rsidP="007D04CB">
      <w:pPr>
        <w:numPr>
          <w:ilvl w:val="0"/>
          <w:numId w:val="27"/>
        </w:numPr>
        <w:jc w:val="both"/>
      </w:pPr>
      <w:r w:rsidRPr="008429D1">
        <w:rPr>
          <w:b/>
          <w:bCs/>
        </w:rPr>
        <w:t>Element &lt;VENDOR&gt; a &lt;SENDER&gt;:</w:t>
      </w:r>
      <w:r w:rsidRPr="008429D1">
        <w:t xml:space="preserve"> Slouží pro statistiky SW (název, verze) a řízení notifikací o zpracování (e-mail, HTML/XML report do ISDS).</w:t>
      </w:r>
    </w:p>
    <w:p w14:paraId="7632F12C" w14:textId="0D3CAB81" w:rsidR="008429D1" w:rsidRDefault="008429D1" w:rsidP="007D04CB">
      <w:pPr>
        <w:numPr>
          <w:ilvl w:val="0"/>
          <w:numId w:val="27"/>
        </w:numPr>
        <w:jc w:val="both"/>
      </w:pPr>
      <w:r w:rsidRPr="008429D1">
        <w:rPr>
          <w:b/>
          <w:bCs/>
        </w:rPr>
        <w:t>Vyloučení IČO:</w:t>
      </w:r>
      <w:r w:rsidRPr="008429D1">
        <w:t xml:space="preserve"> Zaměstnavatel se v uzlu </w:t>
      </w:r>
      <w:r w:rsidRPr="00F74F35">
        <w:rPr>
          <w:rFonts w:ascii="Consolas" w:hAnsi="Consolas"/>
        </w:rPr>
        <w:t>&lt;comp&gt;</w:t>
      </w:r>
      <w:r w:rsidRPr="008429D1">
        <w:t xml:space="preserve"> identifikuje </w:t>
      </w:r>
      <w:r w:rsidRPr="008429D1">
        <w:rPr>
          <w:b/>
          <w:bCs/>
        </w:rPr>
        <w:t>výhradně Variabilním symbolem</w:t>
      </w:r>
      <w:r w:rsidRPr="008429D1">
        <w:t xml:space="preserve"> (ID 10221). </w:t>
      </w:r>
      <w:r w:rsidRPr="00F74F35">
        <w:rPr>
          <w:b/>
          <w:bCs/>
          <w:i/>
          <w:iCs/>
          <w:color w:val="EE0000"/>
          <w:u w:val="single"/>
        </w:rPr>
        <w:t>IČO je zde zakázáno</w:t>
      </w:r>
      <w:r w:rsidRPr="008429D1">
        <w:t>.</w:t>
      </w:r>
      <w:r w:rsidR="00273E87">
        <w:t xml:space="preserve"> </w:t>
      </w:r>
    </w:p>
    <w:p w14:paraId="7A720A6A" w14:textId="77777777" w:rsidR="00273E87" w:rsidRDefault="00273E87" w:rsidP="00273E87"/>
    <w:p w14:paraId="3C3122A4" w14:textId="77777777" w:rsidR="00A568D1" w:rsidRPr="008429D1" w:rsidRDefault="00A568D1" w:rsidP="00273E87"/>
    <w:p w14:paraId="1B5B2B7C" w14:textId="77777777" w:rsidR="008429D1" w:rsidRPr="008429D1" w:rsidRDefault="008429D1" w:rsidP="00F06B07">
      <w:pPr>
        <w:pStyle w:val="Nadpis2"/>
      </w:pPr>
      <w:r w:rsidRPr="008429D1">
        <w:t>2.2. Elektronické přílohy (attachs)</w:t>
      </w:r>
    </w:p>
    <w:p w14:paraId="139FE953" w14:textId="77777777" w:rsidR="008429D1" w:rsidRPr="008429D1" w:rsidRDefault="008429D1" w:rsidP="008429D1">
      <w:r w:rsidRPr="008429D1">
        <w:t>Pro akce typu nástup cizince bez RČ nebo předčasné ukončení (výpověď cizince bez volného přístupu na trh práce) je nutné vkládat přílohy (sken dokladu, ID 10396, 10397, 10400).</w:t>
      </w:r>
    </w:p>
    <w:p w14:paraId="78C6CE3F" w14:textId="4AEF0178" w:rsidR="008429D1" w:rsidRDefault="008429D1" w:rsidP="008429D1">
      <w:pPr>
        <w:numPr>
          <w:ilvl w:val="0"/>
          <w:numId w:val="28"/>
        </w:numPr>
      </w:pPr>
      <w:r w:rsidRPr="008429D1">
        <w:rPr>
          <w:b/>
          <w:bCs/>
        </w:rPr>
        <w:t>Limity:</w:t>
      </w:r>
      <w:r w:rsidRPr="008429D1">
        <w:t xml:space="preserve"> Max. 9 příloh, 1 příloha = max. 2 MB, celkové podání = max. 4 MB. </w:t>
      </w:r>
      <w:r w:rsidR="00D74905">
        <w:t xml:space="preserve">Podporované/Povolené </w:t>
      </w:r>
      <w:r w:rsidRPr="008429D1">
        <w:t>Formáty: .doc(x), .pdf, .jpg, .xls(x), .txt, .rtf.</w:t>
      </w:r>
      <w:r w:rsidR="00273E87">
        <w:t xml:space="preserve"> </w:t>
      </w:r>
    </w:p>
    <w:p w14:paraId="33E9039F" w14:textId="77777777" w:rsidR="00273E87" w:rsidRDefault="00273E87" w:rsidP="00273E87"/>
    <w:p w14:paraId="2ABAE317" w14:textId="77777777" w:rsidR="00A568D1" w:rsidRPr="008429D1" w:rsidRDefault="00A568D1" w:rsidP="00273E87"/>
    <w:p w14:paraId="7DE33075" w14:textId="77777777" w:rsidR="008429D1" w:rsidRPr="008429D1" w:rsidRDefault="008429D1" w:rsidP="00F06B07">
      <w:pPr>
        <w:pStyle w:val="Nadpis2"/>
      </w:pPr>
      <w:r w:rsidRPr="008429D1">
        <w:t>2.3. Topologie identifikátorů a Odpovědí (ProcessingResult)</w:t>
      </w:r>
    </w:p>
    <w:p w14:paraId="0FC6F629" w14:textId="77777777" w:rsidR="008429D1" w:rsidRPr="008429D1" w:rsidRDefault="008429D1" w:rsidP="008429D1">
      <w:r w:rsidRPr="008429D1">
        <w:t xml:space="preserve">Systém stojí na 4 klíčových identifikátorech: </w:t>
      </w:r>
      <w:r w:rsidRPr="008429D1">
        <w:rPr>
          <w:b/>
          <w:bCs/>
        </w:rPr>
        <w:t>RČ / EČP</w:t>
      </w:r>
      <w:r w:rsidRPr="008429D1">
        <w:t xml:space="preserve"> (ID 10057/10058), </w:t>
      </w:r>
      <w:r w:rsidRPr="008429D1">
        <w:rPr>
          <w:b/>
          <w:bCs/>
        </w:rPr>
        <w:t>IK MPSV / OIČ</w:t>
      </w:r>
      <w:r w:rsidRPr="008429D1">
        <w:t xml:space="preserve"> (Osobní identifikační číslo resortu, neměnné, 10 znaků, ID 10051) a </w:t>
      </w:r>
      <w:r w:rsidRPr="008429D1">
        <w:rPr>
          <w:b/>
          <w:bCs/>
        </w:rPr>
        <w:t>ID PPV</w:t>
      </w:r>
      <w:r w:rsidRPr="008429D1">
        <w:t xml:space="preserve"> (Identifikátor vztahu, ID 10228).</w:t>
      </w:r>
    </w:p>
    <w:p w14:paraId="5EDE4DE5" w14:textId="77777777" w:rsidR="008429D1" w:rsidRPr="008429D1" w:rsidRDefault="008429D1" w:rsidP="008429D1">
      <w:r w:rsidRPr="008429D1">
        <w:t>Zásadní je parsování odpovědi od ČSSZ (element Item, atribut identifier):</w:t>
      </w:r>
    </w:p>
    <w:p w14:paraId="115F4394" w14:textId="7ED0D348" w:rsidR="008429D1" w:rsidRPr="008429D1" w:rsidRDefault="008429D1" w:rsidP="008429D1">
      <w:pPr>
        <w:numPr>
          <w:ilvl w:val="0"/>
          <w:numId w:val="29"/>
        </w:numPr>
      </w:pPr>
      <w:r w:rsidRPr="008429D1">
        <w:rPr>
          <w:b/>
          <w:bCs/>
        </w:rPr>
        <w:t>Odpověď pro Akci 1 (Nástup):</w:t>
      </w:r>
      <w:r w:rsidRPr="008429D1">
        <w:t xml:space="preserve"> Formát je striktně dán jako </w:t>
      </w:r>
      <w:r w:rsidRPr="008429D1">
        <w:rPr>
          <w:b/>
          <w:bCs/>
        </w:rPr>
        <w:t>rodne_cislo;IKMPSV;IDPPV</w:t>
      </w:r>
      <w:r w:rsidRPr="008429D1">
        <w:t xml:space="preserve"> (např. 1234567890;; v případě čekání na ztotožnění). </w:t>
      </w:r>
      <w:r w:rsidRPr="008429D1">
        <w:rPr>
          <w:b/>
          <w:bCs/>
          <w:i/>
          <w:iCs/>
          <w:color w:val="EE0000"/>
          <w:u w:val="single"/>
        </w:rPr>
        <w:t>Dva středníky jsou povinné!</w:t>
      </w:r>
      <w:r w:rsidR="00273E87" w:rsidRPr="000B1978">
        <w:rPr>
          <w:color w:val="EE0000"/>
        </w:rPr>
        <w:t xml:space="preserve"> </w:t>
      </w:r>
    </w:p>
    <w:p w14:paraId="0EB04223" w14:textId="2C467E8D" w:rsidR="008429D1" w:rsidRDefault="008429D1" w:rsidP="008429D1">
      <w:pPr>
        <w:numPr>
          <w:ilvl w:val="0"/>
          <w:numId w:val="29"/>
        </w:numPr>
      </w:pPr>
      <w:r w:rsidRPr="008429D1">
        <w:rPr>
          <w:b/>
          <w:bCs/>
        </w:rPr>
        <w:t>Odpověď pro Akce 2 až 8:</w:t>
      </w:r>
      <w:r w:rsidRPr="008429D1">
        <w:t xml:space="preserve"> Formát vrací již pouze </w:t>
      </w:r>
      <w:r w:rsidRPr="008429D1">
        <w:rPr>
          <w:b/>
          <w:bCs/>
        </w:rPr>
        <w:t>rodne_cislo</w:t>
      </w:r>
      <w:r w:rsidRPr="008429D1">
        <w:t>.</w:t>
      </w:r>
      <w:r w:rsidR="00273E87">
        <w:t xml:space="preserve"> </w:t>
      </w:r>
    </w:p>
    <w:p w14:paraId="1AE5E320" w14:textId="77777777" w:rsidR="008429D1" w:rsidRPr="008429D1" w:rsidRDefault="008429D1" w:rsidP="00F06B07">
      <w:pPr>
        <w:pStyle w:val="Nadpis1"/>
      </w:pPr>
      <w:r w:rsidRPr="008429D1">
        <w:t>3. Matice Typů Akcí (A1 – A8)</w:t>
      </w:r>
    </w:p>
    <w:p w14:paraId="00471520" w14:textId="77777777" w:rsidR="008429D1" w:rsidRPr="008429D1" w:rsidRDefault="008429D1" w:rsidP="008429D1">
      <w:r w:rsidRPr="008429D1">
        <w:t>Podání REGZEC rozeznává 8 typů logických operací:</w:t>
      </w:r>
    </w:p>
    <w:p w14:paraId="42021F94" w14:textId="77777777" w:rsidR="008429D1" w:rsidRPr="008429D1" w:rsidRDefault="008429D1" w:rsidP="00A03B10">
      <w:pPr>
        <w:numPr>
          <w:ilvl w:val="0"/>
          <w:numId w:val="30"/>
        </w:numPr>
        <w:jc w:val="both"/>
      </w:pPr>
      <w:r w:rsidRPr="008429D1">
        <w:rPr>
          <w:b/>
          <w:bCs/>
        </w:rPr>
        <w:t>A1 – Nástup:</w:t>
      </w:r>
      <w:r w:rsidRPr="008429D1">
        <w:t xml:space="preserve"> Založení vztahu. Generuje ID PPV. Vyžaduje zaslání profesní klasifikace </w:t>
      </w:r>
      <w:r w:rsidRPr="008429D1">
        <w:rPr>
          <w:b/>
          <w:bCs/>
        </w:rPr>
        <w:t>CZ-ISCO (ID 10234)</w:t>
      </w:r>
      <w:r w:rsidRPr="008429D1">
        <w:t xml:space="preserve"> (5 číslic, povinné pro všechny vč. dohod).</w:t>
      </w:r>
    </w:p>
    <w:p w14:paraId="66823806" w14:textId="77777777" w:rsidR="008429D1" w:rsidRPr="008429D1" w:rsidRDefault="008429D1" w:rsidP="008429D1">
      <w:pPr>
        <w:numPr>
          <w:ilvl w:val="0"/>
          <w:numId w:val="30"/>
        </w:numPr>
      </w:pPr>
      <w:r w:rsidRPr="008429D1">
        <w:rPr>
          <w:b/>
          <w:bCs/>
        </w:rPr>
        <w:t>A2 – Skončení:</w:t>
      </w:r>
      <w:r w:rsidRPr="008429D1">
        <w:t xml:space="preserve"> Ukončení evidence vztahu. Vyžaduje ID PPV.</w:t>
      </w:r>
    </w:p>
    <w:p w14:paraId="2CAC1C71" w14:textId="77777777" w:rsidR="008429D1" w:rsidRPr="008429D1" w:rsidRDefault="008429D1" w:rsidP="00104BAA">
      <w:pPr>
        <w:numPr>
          <w:ilvl w:val="0"/>
          <w:numId w:val="30"/>
        </w:numPr>
        <w:jc w:val="both"/>
      </w:pPr>
      <w:r w:rsidRPr="008429D1">
        <w:rPr>
          <w:b/>
          <w:bCs/>
        </w:rPr>
        <w:t>A3 – Změna:</w:t>
      </w:r>
      <w:r w:rsidRPr="008429D1">
        <w:t xml:space="preserve"> Hlášení budoucích/retroaktivních změn </w:t>
      </w:r>
      <w:r w:rsidRPr="00770C96">
        <w:rPr>
          <w:color w:val="00B050"/>
          <w:u w:val="single"/>
        </w:rPr>
        <w:t xml:space="preserve">a </w:t>
      </w:r>
      <w:r w:rsidRPr="00770C96">
        <w:rPr>
          <w:b/>
          <w:bCs/>
          <w:color w:val="00B050"/>
          <w:u w:val="single"/>
        </w:rPr>
        <w:t>jarní hromadné dohlášení dat</w:t>
      </w:r>
      <w:r w:rsidRPr="00770C96">
        <w:rPr>
          <w:color w:val="00B050"/>
          <w:u w:val="single"/>
        </w:rPr>
        <w:t xml:space="preserve"> migrovaných zaměstnanců</w:t>
      </w:r>
      <w:r w:rsidRPr="008429D1">
        <w:t>.</w:t>
      </w:r>
    </w:p>
    <w:p w14:paraId="61CBE1DB" w14:textId="77777777" w:rsidR="008429D1" w:rsidRPr="008429D1" w:rsidRDefault="008429D1" w:rsidP="008429D1">
      <w:pPr>
        <w:numPr>
          <w:ilvl w:val="0"/>
          <w:numId w:val="30"/>
        </w:numPr>
      </w:pPr>
      <w:r w:rsidRPr="008429D1">
        <w:rPr>
          <w:b/>
          <w:bCs/>
        </w:rPr>
        <w:t>A4 – Oprava:</w:t>
      </w:r>
      <w:r w:rsidRPr="008429D1">
        <w:t xml:space="preserve"> Oprava chybně zaslaných (překlepových) dat do původního XML.</w:t>
      </w:r>
    </w:p>
    <w:p w14:paraId="65A48159" w14:textId="77777777" w:rsidR="008429D1" w:rsidRPr="008429D1" w:rsidRDefault="008429D1" w:rsidP="008429D1">
      <w:pPr>
        <w:numPr>
          <w:ilvl w:val="0"/>
          <w:numId w:val="30"/>
        </w:numPr>
      </w:pPr>
      <w:r w:rsidRPr="008429D1">
        <w:rPr>
          <w:b/>
          <w:bCs/>
        </w:rPr>
        <w:t>A5 – Převod:</w:t>
      </w:r>
      <w:r w:rsidRPr="008429D1">
        <w:t xml:space="preserve"> Změna variabilního symbolu.</w:t>
      </w:r>
    </w:p>
    <w:p w14:paraId="730317A9" w14:textId="0506DED2" w:rsidR="008429D1" w:rsidRPr="008429D1" w:rsidRDefault="008429D1" w:rsidP="00955B56">
      <w:pPr>
        <w:numPr>
          <w:ilvl w:val="0"/>
          <w:numId w:val="30"/>
        </w:numPr>
        <w:jc w:val="both"/>
      </w:pPr>
      <w:r w:rsidRPr="008429D1">
        <w:rPr>
          <w:b/>
          <w:bCs/>
        </w:rPr>
        <w:t>A6 / A7 – Příslušnost k CZ předpisům (Vznik/Skončení):</w:t>
      </w:r>
      <w:r w:rsidRPr="008429D1">
        <w:t xml:space="preserve"> Zapíná/</w:t>
      </w:r>
      <w:r w:rsidR="000F1930">
        <w:t>V</w:t>
      </w:r>
      <w:r w:rsidRPr="008429D1">
        <w:t>ypíná CZ legislativu pro mezinárodní styk.</w:t>
      </w:r>
    </w:p>
    <w:p w14:paraId="58AF908D" w14:textId="3039D5FD" w:rsidR="008429D1" w:rsidRPr="008429D1" w:rsidRDefault="008429D1" w:rsidP="00A03B10">
      <w:pPr>
        <w:numPr>
          <w:ilvl w:val="0"/>
          <w:numId w:val="30"/>
        </w:numPr>
        <w:jc w:val="both"/>
      </w:pPr>
      <w:r w:rsidRPr="008429D1">
        <w:rPr>
          <w:b/>
          <w:bCs/>
        </w:rPr>
        <w:t>A8 – Storno (Výmaz):</w:t>
      </w:r>
      <w:r w:rsidRPr="008429D1">
        <w:t xml:space="preserve"> Zcela nová akce. Řeší výmaz logicky chybného podání (zaměstnanec vůbec nenastoupil, použit atribut ID 10226) nebo přípravu půdy pro zásadní opravu, kterou nelze provést přes A4. Lze použít jen do 20. dne v měsíci.</w:t>
      </w:r>
    </w:p>
    <w:p w14:paraId="24FFEDDE" w14:textId="77777777" w:rsidR="008429D1" w:rsidRDefault="008429D1" w:rsidP="00703235"/>
    <w:p w14:paraId="26A2B545" w14:textId="1A487B90" w:rsidR="00703235" w:rsidRPr="00C82038" w:rsidRDefault="00A414CC" w:rsidP="00C82038">
      <w:pPr>
        <w:pStyle w:val="Nadpis2"/>
        <w:rPr>
          <w:b/>
          <w:bCs/>
        </w:rPr>
      </w:pPr>
      <w:r w:rsidRPr="00C82038">
        <w:rPr>
          <w:b/>
          <w:bCs/>
        </w:rPr>
        <w:t xml:space="preserve">1. </w:t>
      </w:r>
      <w:r w:rsidR="00703235" w:rsidRPr="00C82038">
        <w:rPr>
          <w:b/>
          <w:bCs/>
        </w:rPr>
        <w:t xml:space="preserve">Topologie </w:t>
      </w:r>
      <w:r w:rsidRPr="00C82038">
        <w:rPr>
          <w:b/>
          <w:bCs/>
        </w:rPr>
        <w:t>Procesu A Časová Osa</w:t>
      </w:r>
    </w:p>
    <w:p w14:paraId="5E6D2B40" w14:textId="77777777" w:rsidR="001C54E2" w:rsidRDefault="00703235" w:rsidP="0082035D">
      <w:pPr>
        <w:jc w:val="both"/>
      </w:pPr>
      <w:r w:rsidRPr="00703235">
        <w:rPr>
          <w:b/>
          <w:bCs/>
        </w:rPr>
        <w:t>REGZEC</w:t>
      </w:r>
      <w:r w:rsidRPr="00703235">
        <w:t xml:space="preserve"> (Registrace zaměstnance) je přímým nástupcem procesu </w:t>
      </w:r>
      <w:r w:rsidRPr="00703235">
        <w:rPr>
          <w:b/>
          <w:bCs/>
        </w:rPr>
        <w:t>ONZ</w:t>
      </w:r>
      <w:r w:rsidRPr="00703235">
        <w:t xml:space="preserve"> (Oznámení o nástupu do zaměstnání). Jeho účelem je přihlašování, odhlašování a změny údajů o zaměstnancích pro účely sociálního zabezpečení a nově i pro účely Úřadu práce v rámci digitalizace JMHZ.</w:t>
      </w:r>
      <w:r w:rsidR="001C54E2">
        <w:t xml:space="preserve"> </w:t>
      </w:r>
    </w:p>
    <w:p w14:paraId="4B10DE6C" w14:textId="18BDD0AB" w:rsidR="00703235" w:rsidRPr="00703235" w:rsidRDefault="00703235" w:rsidP="0082035D">
      <w:pPr>
        <w:jc w:val="both"/>
      </w:pPr>
    </w:p>
    <w:p w14:paraId="6131C493" w14:textId="77777777" w:rsidR="00703235" w:rsidRPr="00703235" w:rsidRDefault="00703235" w:rsidP="00703235">
      <w:pPr>
        <w:numPr>
          <w:ilvl w:val="0"/>
          <w:numId w:val="1"/>
        </w:numPr>
      </w:pPr>
      <w:r w:rsidRPr="00703235">
        <w:rPr>
          <w:b/>
          <w:bCs/>
        </w:rPr>
        <w:t>Účinnost a náběh:</w:t>
      </w:r>
      <w:r w:rsidRPr="00703235">
        <w:t xml:space="preserve"> </w:t>
      </w:r>
    </w:p>
    <w:p w14:paraId="4D4F3875" w14:textId="1AA5DDDB" w:rsidR="00703235" w:rsidRPr="00703235" w:rsidRDefault="00703235" w:rsidP="00703235">
      <w:pPr>
        <w:numPr>
          <w:ilvl w:val="1"/>
          <w:numId w:val="1"/>
        </w:numPr>
      </w:pPr>
      <w:commentRangeStart w:id="0"/>
      <w:r w:rsidRPr="00703235">
        <w:rPr>
          <w:b/>
          <w:bCs/>
        </w:rPr>
        <w:t>Pilotní provoz:</w:t>
      </w:r>
      <w:r w:rsidRPr="00703235">
        <w:t xml:space="preserve"> Probíhá pro vybrané zaměstnavatele. Tito již používají REGZEC.</w:t>
      </w:r>
      <w:r w:rsidR="00B15C51">
        <w:t xml:space="preserve"> </w:t>
      </w:r>
      <w:commentRangeEnd w:id="0"/>
      <w:r w:rsidR="00CD7FB5" w:rsidRPr="00703235">
        <w:rPr>
          <w:rStyle w:val="Odkaznakoment"/>
          <w:sz w:val="24"/>
          <w:szCs w:val="24"/>
        </w:rPr>
        <w:commentReference w:id="0"/>
      </w:r>
    </w:p>
    <w:p w14:paraId="7335C069" w14:textId="77777777" w:rsidR="00703235" w:rsidRPr="00703235" w:rsidRDefault="00703235" w:rsidP="00703235">
      <w:pPr>
        <w:numPr>
          <w:ilvl w:val="1"/>
          <w:numId w:val="1"/>
        </w:numPr>
      </w:pPr>
      <w:commentRangeStart w:id="1"/>
      <w:r w:rsidRPr="00703235">
        <w:rPr>
          <w:b/>
          <w:bCs/>
        </w:rPr>
        <w:t>Ostrý provoz (Plošný):</w:t>
      </w:r>
      <w:r w:rsidRPr="00703235">
        <w:t xml:space="preserve"> Povinnost přechodu na REGZEC pro všechny zaměstnavatele nastává </w:t>
      </w:r>
      <w:r w:rsidRPr="00703235">
        <w:rPr>
          <w:b/>
          <w:bCs/>
        </w:rPr>
        <w:t>1. 4. 2026</w:t>
      </w:r>
      <w:r w:rsidRPr="00703235">
        <w:t>. Do 31. 3. 2026 se používá ONZ.</w:t>
      </w:r>
      <w:commentRangeEnd w:id="1"/>
      <w:r w:rsidR="00CD7FB5" w:rsidRPr="00703235">
        <w:rPr>
          <w:rStyle w:val="Odkaznakoment"/>
          <w:sz w:val="24"/>
          <w:szCs w:val="24"/>
        </w:rPr>
        <w:commentReference w:id="1"/>
      </w:r>
    </w:p>
    <w:p w14:paraId="7023692A" w14:textId="71DEFCB9" w:rsidR="00703235" w:rsidRPr="00703235" w:rsidRDefault="00703235" w:rsidP="00703235">
      <w:pPr>
        <w:numPr>
          <w:ilvl w:val="1"/>
          <w:numId w:val="1"/>
        </w:numPr>
      </w:pPr>
      <w:commentRangeStart w:id="2"/>
      <w:r w:rsidRPr="00703235">
        <w:rPr>
          <w:b/>
          <w:bCs/>
        </w:rPr>
        <w:t>Zpětná kompatibilita:</w:t>
      </w:r>
      <w:r w:rsidRPr="00703235">
        <w:t xml:space="preserve"> Opravy a změny pro období před 1. 1. 2026 se řeší stávajícími postupy (ONZ), ale data se promítnou do nových struktur.</w:t>
      </w:r>
      <w:r w:rsidR="00F760D4">
        <w:t xml:space="preserve"> </w:t>
      </w:r>
      <w:commentRangeEnd w:id="2"/>
      <w:r w:rsidR="00CD7FB5" w:rsidRPr="00703235">
        <w:rPr>
          <w:rStyle w:val="Odkaznakoment"/>
          <w:sz w:val="24"/>
          <w:szCs w:val="24"/>
        </w:rPr>
        <w:commentReference w:id="2"/>
      </w:r>
    </w:p>
    <w:p w14:paraId="22AEA981" w14:textId="77777777" w:rsidR="00C82038" w:rsidRDefault="00C82038" w:rsidP="00703235">
      <w:pPr>
        <w:rPr>
          <w:b/>
          <w:bCs/>
        </w:rPr>
      </w:pPr>
    </w:p>
    <w:p w14:paraId="00DC3A58" w14:textId="77777777" w:rsidR="00C82038" w:rsidRDefault="00C82038" w:rsidP="00703235">
      <w:pPr>
        <w:rPr>
          <w:b/>
          <w:bCs/>
        </w:rPr>
      </w:pPr>
    </w:p>
    <w:p w14:paraId="19865530" w14:textId="21A98EE9" w:rsidR="00703235" w:rsidRPr="00C82038" w:rsidRDefault="00703235" w:rsidP="00C82038">
      <w:pPr>
        <w:pStyle w:val="Nadpis2"/>
        <w:rPr>
          <w:b/>
          <w:bCs/>
        </w:rPr>
      </w:pPr>
      <w:r w:rsidRPr="00C82038">
        <w:rPr>
          <w:b/>
          <w:bCs/>
        </w:rPr>
        <w:t>2. Topologie Datové Věty (XML Struktura)</w:t>
      </w:r>
    </w:p>
    <w:p w14:paraId="517EDFB0" w14:textId="505E121E" w:rsidR="00703235" w:rsidRPr="00703235" w:rsidRDefault="00703235" w:rsidP="00962625">
      <w:commentRangeStart w:id="3"/>
      <w:r w:rsidRPr="00703235">
        <w:t xml:space="preserve">Datová věta je definována XSD schématem a datovým slovníkem. Kořenový element je </w:t>
      </w:r>
      <w:r w:rsidRPr="00703235">
        <w:rPr>
          <w:highlight w:val="lightGray"/>
        </w:rPr>
        <w:t>&lt;REGZEC</w:t>
      </w:r>
      <w:r w:rsidR="00B22998" w:rsidRPr="00703235">
        <w:rPr>
          <w:highlight w:val="lightGray"/>
        </w:rPr>
        <w:t>&gt;</w:t>
      </w:r>
      <w:r w:rsidR="00B22998">
        <w:rPr>
          <w:highlight w:val="lightGray"/>
        </w:rPr>
        <w:t xml:space="preserve">   </w:t>
      </w:r>
      <w:r w:rsidR="00B22998">
        <w:t xml:space="preserve"> </w:t>
      </w:r>
      <w:r w:rsidRPr="00703235">
        <w:t xml:space="preserve"> s namespace </w:t>
      </w:r>
      <w:hyperlink r:id="rId12" w:history="1">
        <w:r w:rsidR="00962625" w:rsidRPr="00703235">
          <w:rPr>
            <w:rStyle w:val="Hypertextovodkaz"/>
            <w:highlight w:val="lightGray"/>
          </w:rPr>
          <w:t>http://schemas.cssz.cz/REGZEC/2025</w:t>
        </w:r>
      </w:hyperlink>
      <w:r w:rsidRPr="00703235">
        <w:t>.</w:t>
      </w:r>
      <w:r w:rsidR="00962625">
        <w:t xml:space="preserve"> </w:t>
      </w:r>
      <w:commentRangeEnd w:id="3"/>
      <w:r w:rsidR="00CD7FB5">
        <w:rPr>
          <w:rStyle w:val="Odkaznakoment"/>
          <w:sz w:val="24"/>
          <w:szCs w:val="24"/>
        </w:rPr>
        <w:commentReference w:id="3"/>
      </w:r>
      <w:r w:rsidR="00962625">
        <w:br/>
      </w:r>
    </w:p>
    <w:p w14:paraId="0B584732" w14:textId="33A82A1E" w:rsidR="00703235" w:rsidRPr="00703235" w:rsidRDefault="00F06B07" w:rsidP="00962625">
      <w:pPr>
        <w:pStyle w:val="Nadpis3"/>
      </w:pPr>
      <w:r>
        <w:t>2-</w:t>
      </w:r>
      <w:r w:rsidR="00703235" w:rsidRPr="00703235">
        <w:t>A. Řídící úroveň (Hlavička)</w:t>
      </w:r>
    </w:p>
    <w:p w14:paraId="54AFFDFD" w14:textId="77777777" w:rsidR="00703235" w:rsidRPr="00703235" w:rsidRDefault="00703235" w:rsidP="00703235">
      <w:r w:rsidRPr="00703235">
        <w:t>Obsahuje metadada nutná pro zpracování podání:</w:t>
      </w:r>
    </w:p>
    <w:p w14:paraId="7EAFAEEB" w14:textId="77777777" w:rsidR="00703235" w:rsidRPr="00703235" w:rsidRDefault="00703235" w:rsidP="00703235">
      <w:pPr>
        <w:numPr>
          <w:ilvl w:val="0"/>
          <w:numId w:val="2"/>
        </w:numPr>
      </w:pPr>
      <w:r w:rsidRPr="00703235">
        <w:rPr>
          <w:b/>
          <w:bCs/>
          <w:highlight w:val="lightGray"/>
        </w:rPr>
        <w:t>xmlns</w:t>
      </w:r>
      <w:r w:rsidRPr="00703235">
        <w:t>: Identifikace verze (2025).</w:t>
      </w:r>
    </w:p>
    <w:p w14:paraId="34D66FAC" w14:textId="77777777" w:rsidR="00703235" w:rsidRPr="00703235" w:rsidRDefault="00703235" w:rsidP="00703235">
      <w:pPr>
        <w:numPr>
          <w:ilvl w:val="0"/>
          <w:numId w:val="2"/>
        </w:numPr>
      </w:pPr>
      <w:r w:rsidRPr="00703235">
        <w:rPr>
          <w:b/>
          <w:bCs/>
          <w:highlight w:val="lightGray"/>
        </w:rPr>
        <w:t>partialAccept</w:t>
      </w:r>
      <w:r w:rsidRPr="00703235">
        <w:t xml:space="preserve">: Klíčový atribut pro logiku zpracování. </w:t>
      </w:r>
    </w:p>
    <w:p w14:paraId="2186EE88" w14:textId="77777777" w:rsidR="00703235" w:rsidRPr="00703235" w:rsidRDefault="00703235" w:rsidP="00703235">
      <w:pPr>
        <w:numPr>
          <w:ilvl w:val="1"/>
          <w:numId w:val="2"/>
        </w:numPr>
      </w:pPr>
      <w:r w:rsidRPr="00703235">
        <w:rPr>
          <w:highlight w:val="lightGray"/>
        </w:rPr>
        <w:t>true</w:t>
      </w:r>
      <w:r w:rsidRPr="00703235">
        <w:t xml:space="preserve"> = Částečné přijetí (validní věty se přijmou, chybné zamítnou).</w:t>
      </w:r>
    </w:p>
    <w:p w14:paraId="5079911A" w14:textId="77777777" w:rsidR="00703235" w:rsidRPr="00703235" w:rsidRDefault="00703235" w:rsidP="00703235">
      <w:pPr>
        <w:numPr>
          <w:ilvl w:val="1"/>
          <w:numId w:val="2"/>
        </w:numPr>
      </w:pPr>
      <w:r w:rsidRPr="00703235">
        <w:rPr>
          <w:highlight w:val="lightGray"/>
        </w:rPr>
        <w:t>false</w:t>
      </w:r>
      <w:r w:rsidRPr="00703235">
        <w:t xml:space="preserve"> = Transakční zpracování (pokud je jedna chyba, zamítá se celý balík).</w:t>
      </w:r>
    </w:p>
    <w:p w14:paraId="62C0670A" w14:textId="77777777" w:rsidR="00703235" w:rsidRPr="00703235" w:rsidRDefault="00703235" w:rsidP="00703235">
      <w:pPr>
        <w:numPr>
          <w:ilvl w:val="0"/>
          <w:numId w:val="2"/>
        </w:numPr>
      </w:pPr>
      <w:commentRangeStart w:id="4"/>
      <w:r w:rsidRPr="00703235">
        <w:rPr>
          <w:b/>
          <w:bCs/>
          <w:highlight w:val="lightGray"/>
        </w:rPr>
        <w:t>VENDOR</w:t>
      </w:r>
      <w:r w:rsidRPr="00703235">
        <w:t>: Nepovinný element pro identifikaci vašeho SW (</w:t>
      </w:r>
      <w:r w:rsidRPr="00703235">
        <w:rPr>
          <w:rFonts w:ascii="Consolas" w:hAnsi="Consolas"/>
          <w:highlight w:val="lightGray"/>
        </w:rPr>
        <w:t>productName</w:t>
      </w:r>
      <w:r w:rsidRPr="00703235">
        <w:t xml:space="preserve">, </w:t>
      </w:r>
      <w:r w:rsidRPr="00703235">
        <w:rPr>
          <w:rFonts w:ascii="Consolas" w:hAnsi="Consolas"/>
          <w:highlight w:val="lightGray"/>
        </w:rPr>
        <w:t>productVersion</w:t>
      </w:r>
      <w:r w:rsidRPr="00703235">
        <w:t>) – doporučeno pro statistiky a debugování.</w:t>
      </w:r>
      <w:commentRangeEnd w:id="4"/>
      <w:r w:rsidR="00CD7FB5" w:rsidRPr="00703235">
        <w:rPr>
          <w:rStyle w:val="Odkaznakoment"/>
          <w:sz w:val="24"/>
          <w:szCs w:val="24"/>
        </w:rPr>
        <w:commentReference w:id="4"/>
      </w:r>
    </w:p>
    <w:p w14:paraId="3C0648CB" w14:textId="77777777" w:rsidR="00C82038" w:rsidRDefault="00C82038" w:rsidP="00703235">
      <w:pPr>
        <w:rPr>
          <w:b/>
          <w:bCs/>
        </w:rPr>
      </w:pPr>
    </w:p>
    <w:p w14:paraId="62AE5F79" w14:textId="77777777" w:rsidR="00C82038" w:rsidRDefault="00C82038" w:rsidP="00703235">
      <w:pPr>
        <w:rPr>
          <w:b/>
          <w:bCs/>
        </w:rPr>
      </w:pPr>
    </w:p>
    <w:p w14:paraId="0A3DC73F" w14:textId="0AF449B8" w:rsidR="00703235" w:rsidRPr="00703235" w:rsidRDefault="00F06B07" w:rsidP="003274C5">
      <w:pPr>
        <w:pStyle w:val="Nadpis3"/>
      </w:pPr>
      <w:r>
        <w:t>2-</w:t>
      </w:r>
      <w:r w:rsidR="00703235" w:rsidRPr="00703235">
        <w:t>B. Úroveň Zaměstnance (</w:t>
      </w:r>
      <w:r w:rsidR="00703235" w:rsidRPr="002A2EB3">
        <w:rPr>
          <w:rFonts w:ascii="Consolas" w:hAnsi="Consolas"/>
          <w:highlight w:val="lightGray"/>
        </w:rPr>
        <w:t>employee</w:t>
      </w:r>
      <w:r w:rsidR="00703235" w:rsidRPr="00703235">
        <w:t>)</w:t>
      </w:r>
    </w:p>
    <w:p w14:paraId="7F1182D7" w14:textId="77777777" w:rsidR="00703235" w:rsidRPr="00703235" w:rsidRDefault="00703235" w:rsidP="00703235">
      <w:r w:rsidRPr="00703235">
        <w:t xml:space="preserve">Základní stavební blok. V jednom podání může být až 1500 elementů </w:t>
      </w:r>
      <w:r w:rsidRPr="00703235">
        <w:rPr>
          <w:rFonts w:ascii="Consolas" w:hAnsi="Consolas"/>
          <w:highlight w:val="lightGray"/>
        </w:rPr>
        <w:t>employee</w:t>
      </w:r>
      <w:r w:rsidRPr="00703235">
        <w:t xml:space="preserve"> (hromadné podání). Každý záznam </w:t>
      </w:r>
      <w:r w:rsidRPr="00703235">
        <w:rPr>
          <w:rFonts w:ascii="Consolas" w:hAnsi="Consolas"/>
          <w:highlight w:val="lightGray"/>
        </w:rPr>
        <w:t>employee</w:t>
      </w:r>
      <w:r w:rsidRPr="00703235">
        <w:t xml:space="preserve"> musí obsahovat:</w:t>
      </w:r>
    </w:p>
    <w:p w14:paraId="5DD572D5" w14:textId="77777777" w:rsidR="00703235" w:rsidRPr="00703235" w:rsidRDefault="00703235" w:rsidP="00703235">
      <w:pPr>
        <w:numPr>
          <w:ilvl w:val="0"/>
          <w:numId w:val="3"/>
        </w:numPr>
      </w:pPr>
      <w:r w:rsidRPr="00703235">
        <w:rPr>
          <w:b/>
          <w:bCs/>
        </w:rPr>
        <w:t>Akce (</w:t>
      </w:r>
      <w:r w:rsidRPr="00703235">
        <w:rPr>
          <w:b/>
          <w:bCs/>
          <w:highlight w:val="lightGray"/>
        </w:rPr>
        <w:t>act</w:t>
      </w:r>
      <w:r w:rsidRPr="00703235">
        <w:rPr>
          <w:b/>
          <w:bCs/>
        </w:rPr>
        <w:t>, ID 10008):</w:t>
      </w:r>
      <w:r w:rsidRPr="00703235">
        <w:t xml:space="preserve"> Určuje typ operace (viz níže).</w:t>
      </w:r>
    </w:p>
    <w:p w14:paraId="60A3319D" w14:textId="77777777" w:rsidR="00703235" w:rsidRPr="00703235" w:rsidRDefault="00703235" w:rsidP="00703235">
      <w:pPr>
        <w:numPr>
          <w:ilvl w:val="0"/>
          <w:numId w:val="3"/>
        </w:numPr>
      </w:pPr>
      <w:r w:rsidRPr="00703235">
        <w:rPr>
          <w:b/>
          <w:bCs/>
        </w:rPr>
        <w:t>Pořadové číslo (</w:t>
      </w:r>
      <w:r w:rsidRPr="00703235">
        <w:rPr>
          <w:b/>
          <w:bCs/>
          <w:highlight w:val="lightGray"/>
        </w:rPr>
        <w:t>sqnr</w:t>
      </w:r>
      <w:r w:rsidRPr="00703235">
        <w:rPr>
          <w:b/>
          <w:bCs/>
        </w:rPr>
        <w:t>, ID 10014):</w:t>
      </w:r>
      <w:r w:rsidRPr="00703235">
        <w:t xml:space="preserve"> Unikátní číslo věty v rámci podání pro párování s odpovědí.</w:t>
      </w:r>
    </w:p>
    <w:p w14:paraId="6FB344E0" w14:textId="77777777" w:rsidR="00703235" w:rsidRPr="00703235" w:rsidRDefault="00703235" w:rsidP="00703235">
      <w:pPr>
        <w:numPr>
          <w:ilvl w:val="0"/>
          <w:numId w:val="3"/>
        </w:numPr>
      </w:pPr>
      <w:r w:rsidRPr="00703235">
        <w:rPr>
          <w:b/>
          <w:bCs/>
        </w:rPr>
        <w:t>Datum vyplnění (</w:t>
      </w:r>
      <w:r w:rsidRPr="00703235">
        <w:rPr>
          <w:b/>
          <w:bCs/>
          <w:highlight w:val="lightGray"/>
        </w:rPr>
        <w:t>dat</w:t>
      </w:r>
      <w:r w:rsidRPr="00703235">
        <w:rPr>
          <w:b/>
          <w:bCs/>
        </w:rPr>
        <w:t>, ID 10005):</w:t>
      </w:r>
      <w:r w:rsidRPr="00703235">
        <w:t xml:space="preserve"> Datum vyhotovení.</w:t>
      </w:r>
    </w:p>
    <w:p w14:paraId="063AAFBF" w14:textId="77777777" w:rsidR="00C82038" w:rsidRPr="00C82038" w:rsidRDefault="00C82038" w:rsidP="00C82038"/>
    <w:p w14:paraId="60B91685" w14:textId="77777777" w:rsidR="00C82038" w:rsidRPr="00C82038" w:rsidRDefault="00C82038" w:rsidP="00C82038"/>
    <w:p w14:paraId="19E43D5D" w14:textId="5EF32D66" w:rsidR="00C82038" w:rsidRDefault="00F06B07" w:rsidP="00C82038">
      <w:pPr>
        <w:pStyle w:val="Nadpis3"/>
      </w:pPr>
      <w:r>
        <w:t>2-</w:t>
      </w:r>
      <w:r w:rsidR="00703235" w:rsidRPr="00703235">
        <w:t>C. Podřízené entity (Topologie vazeb)</w:t>
      </w:r>
    </w:p>
    <w:p w14:paraId="2AF2EE42" w14:textId="2F603BD6" w:rsidR="00703235" w:rsidRPr="00703235" w:rsidRDefault="00703235" w:rsidP="00C82038">
      <w:r w:rsidRPr="00703235">
        <w:t xml:space="preserve">Uvnitř elementu </w:t>
      </w:r>
      <w:r w:rsidRPr="00E4661E">
        <w:rPr>
          <w:rFonts w:ascii="Consolas" w:hAnsi="Consolas"/>
          <w:highlight w:val="lightGray"/>
        </w:rPr>
        <w:t>employee</w:t>
      </w:r>
      <w:r w:rsidRPr="00703235">
        <w:t xml:space="preserve"> se nacházejí logické bloky:</w:t>
      </w:r>
    </w:p>
    <w:p w14:paraId="44AB2F18" w14:textId="77777777" w:rsidR="00703235" w:rsidRPr="00703235" w:rsidRDefault="00703235" w:rsidP="00703235">
      <w:pPr>
        <w:numPr>
          <w:ilvl w:val="0"/>
          <w:numId w:val="4"/>
        </w:numPr>
      </w:pPr>
      <w:commentRangeStart w:id="5"/>
      <w:r w:rsidRPr="00703235">
        <w:rPr>
          <w:rFonts w:ascii="Consolas" w:hAnsi="Consolas"/>
          <w:b/>
          <w:bCs/>
          <w:highlight w:val="lightGray"/>
        </w:rPr>
        <w:t>&lt;comp&gt;</w:t>
      </w:r>
      <w:r w:rsidRPr="00703235">
        <w:rPr>
          <w:b/>
          <w:bCs/>
        </w:rPr>
        <w:t xml:space="preserve"> (Zaměstnavatel):</w:t>
      </w:r>
      <w:r w:rsidRPr="00703235">
        <w:t xml:space="preserve"> </w:t>
      </w:r>
    </w:p>
    <w:p w14:paraId="763A92BE" w14:textId="663379CA" w:rsidR="00703235" w:rsidRPr="00703235" w:rsidRDefault="00703235" w:rsidP="00703235">
      <w:pPr>
        <w:numPr>
          <w:ilvl w:val="1"/>
          <w:numId w:val="4"/>
        </w:numPr>
      </w:pPr>
      <w:r w:rsidRPr="00703235">
        <w:t xml:space="preserve">Identifikace probíhá výhradně přes </w:t>
      </w:r>
      <w:r w:rsidRPr="00703235">
        <w:rPr>
          <w:b/>
          <w:bCs/>
        </w:rPr>
        <w:t>Variabilní symbol (VS)</w:t>
      </w:r>
      <w:r w:rsidRPr="00703235">
        <w:t xml:space="preserve"> (atribut </w:t>
      </w:r>
      <w:r w:rsidRPr="00703235">
        <w:rPr>
          <w:rFonts w:ascii="Consolas" w:hAnsi="Consolas"/>
          <w:highlight w:val="lightGray"/>
        </w:rPr>
        <w:t>vs</w:t>
      </w:r>
      <w:r w:rsidRPr="00703235">
        <w:t>, ID 10221/10222). IČO se v této části pro identifikaci nepoužívá.</w:t>
      </w:r>
      <w:r w:rsidR="00A56878">
        <w:t xml:space="preserve"> </w:t>
      </w:r>
      <w:commentRangeEnd w:id="5"/>
      <w:r w:rsidR="00CD7FB5">
        <w:rPr>
          <w:rStyle w:val="Odkaznakoment"/>
          <w:sz w:val="24"/>
          <w:szCs w:val="24"/>
        </w:rPr>
        <w:commentReference w:id="5"/>
      </w:r>
      <w:r w:rsidR="00A56878">
        <w:br/>
      </w:r>
    </w:p>
    <w:p w14:paraId="401C79DC" w14:textId="77777777" w:rsidR="00703235" w:rsidRPr="00703235" w:rsidRDefault="00703235" w:rsidP="00703235">
      <w:pPr>
        <w:numPr>
          <w:ilvl w:val="0"/>
          <w:numId w:val="4"/>
        </w:numPr>
      </w:pPr>
      <w:commentRangeStart w:id="6"/>
      <w:r w:rsidRPr="00703235">
        <w:rPr>
          <w:rFonts w:ascii="Consolas" w:hAnsi="Consolas"/>
          <w:b/>
          <w:bCs/>
          <w:highlight w:val="lightGray"/>
        </w:rPr>
        <w:t>&lt;client&gt;</w:t>
      </w:r>
      <w:r w:rsidRPr="00703235">
        <w:rPr>
          <w:b/>
          <w:bCs/>
        </w:rPr>
        <w:t xml:space="preserve"> (Zaměstnanec):</w:t>
      </w:r>
      <w:r w:rsidRPr="00703235">
        <w:t xml:space="preserve"> </w:t>
      </w:r>
    </w:p>
    <w:p w14:paraId="1F7BCA0F" w14:textId="77777777" w:rsidR="00703235" w:rsidRPr="00703235" w:rsidRDefault="00703235" w:rsidP="00703235">
      <w:pPr>
        <w:numPr>
          <w:ilvl w:val="1"/>
          <w:numId w:val="4"/>
        </w:numPr>
      </w:pPr>
      <w:r w:rsidRPr="00703235">
        <w:rPr>
          <w:b/>
          <w:bCs/>
        </w:rPr>
        <w:t>Identifikace:</w:t>
      </w:r>
      <w:r w:rsidRPr="00703235">
        <w:t xml:space="preserve"> Primárně Rodné číslo (</w:t>
      </w:r>
      <w:r w:rsidRPr="00703235">
        <w:rPr>
          <w:rFonts w:ascii="Consolas" w:hAnsi="Consolas"/>
          <w:highlight w:val="lightGray"/>
        </w:rPr>
        <w:t>bno</w:t>
      </w:r>
      <w:r w:rsidRPr="00703235">
        <w:t>, ID 10057) nebo EČP (</w:t>
      </w:r>
      <w:r w:rsidRPr="00703235">
        <w:rPr>
          <w:rFonts w:ascii="Consolas" w:hAnsi="Consolas"/>
          <w:highlight w:val="lightGray"/>
        </w:rPr>
        <w:t>bno</w:t>
      </w:r>
      <w:r w:rsidRPr="00703235">
        <w:t>, ID 10058).</w:t>
      </w:r>
    </w:p>
    <w:p w14:paraId="6B0372D2" w14:textId="1BC0A41F" w:rsidR="00703235" w:rsidRPr="00703235" w:rsidRDefault="00703235" w:rsidP="00703235">
      <w:pPr>
        <w:numPr>
          <w:ilvl w:val="1"/>
          <w:numId w:val="4"/>
        </w:numPr>
      </w:pPr>
      <w:r w:rsidRPr="00703235">
        <w:rPr>
          <w:b/>
          <w:bCs/>
        </w:rPr>
        <w:t>IKMPSV (OIČ):</w:t>
      </w:r>
      <w:r w:rsidRPr="00703235">
        <w:t xml:space="preserve"> Nový identifikátor (ID 10051). Pokud ho systém zná, je vhodné ho uvádět pro urychlení ztotožnění.</w:t>
      </w:r>
      <w:r w:rsidR="00A56878">
        <w:t xml:space="preserve"> </w:t>
      </w:r>
      <w:commentRangeEnd w:id="6"/>
      <w:r w:rsidR="00CD7FB5">
        <w:rPr>
          <w:rStyle w:val="Odkaznakoment"/>
          <w:sz w:val="24"/>
          <w:szCs w:val="24"/>
        </w:rPr>
        <w:commentReference w:id="6"/>
      </w:r>
      <w:r w:rsidR="00A56878">
        <w:br/>
      </w:r>
    </w:p>
    <w:p w14:paraId="7E58C62A" w14:textId="77777777" w:rsidR="00703235" w:rsidRPr="00703235" w:rsidRDefault="00703235" w:rsidP="00703235">
      <w:pPr>
        <w:numPr>
          <w:ilvl w:val="0"/>
          <w:numId w:val="4"/>
        </w:numPr>
      </w:pPr>
      <w:commentRangeStart w:id="7"/>
      <w:r w:rsidRPr="00703235">
        <w:rPr>
          <w:rFonts w:ascii="Consolas" w:hAnsi="Consolas"/>
          <w:b/>
          <w:bCs/>
          <w:highlight w:val="lightGray"/>
        </w:rPr>
        <w:t>&lt;job&gt;</w:t>
      </w:r>
      <w:r w:rsidRPr="00703235">
        <w:rPr>
          <w:b/>
          <w:bCs/>
        </w:rPr>
        <w:t xml:space="preserve"> (Pracovněprávní vztah - PPV):</w:t>
      </w:r>
      <w:r w:rsidRPr="00703235">
        <w:t xml:space="preserve"> </w:t>
      </w:r>
    </w:p>
    <w:p w14:paraId="2EB73E68" w14:textId="77777777" w:rsidR="00703235" w:rsidRPr="00703235" w:rsidRDefault="00703235" w:rsidP="00703235">
      <w:pPr>
        <w:numPr>
          <w:ilvl w:val="1"/>
          <w:numId w:val="4"/>
        </w:numPr>
      </w:pPr>
      <w:r w:rsidRPr="00703235">
        <w:t>Obsahuje detaily o zaměstnání (druh činnosti, místo výkonu).</w:t>
      </w:r>
    </w:p>
    <w:p w14:paraId="46E1ED14" w14:textId="77777777" w:rsidR="00703235" w:rsidRPr="00703235" w:rsidRDefault="00703235" w:rsidP="00DD5928">
      <w:pPr>
        <w:numPr>
          <w:ilvl w:val="1"/>
          <w:numId w:val="4"/>
        </w:numPr>
        <w:jc w:val="both"/>
      </w:pPr>
      <w:r w:rsidRPr="00703235">
        <w:rPr>
          <w:b/>
          <w:bCs/>
        </w:rPr>
        <w:t>ID PPV (</w:t>
      </w:r>
      <w:r w:rsidRPr="00703235">
        <w:rPr>
          <w:b/>
          <w:bCs/>
          <w:highlight w:val="lightGray"/>
        </w:rPr>
        <w:t>oid</w:t>
      </w:r>
      <w:r w:rsidRPr="00703235">
        <w:rPr>
          <w:b/>
          <w:bCs/>
        </w:rPr>
        <w:t>):</w:t>
      </w:r>
      <w:r w:rsidRPr="00703235">
        <w:t xml:space="preserve"> Unikátní identifikátor vztahu přidělený ČSSZ. U akce A1 (Nástup) se neposílá (ještě neexistuje), u ostatních akcí je klíčový pro párování.</w:t>
      </w:r>
      <w:commentRangeEnd w:id="7"/>
      <w:r w:rsidR="00CD7FB5" w:rsidRPr="00703235">
        <w:rPr>
          <w:rStyle w:val="Odkaznakoment"/>
          <w:sz w:val="24"/>
          <w:szCs w:val="24"/>
        </w:rPr>
        <w:commentReference w:id="7"/>
      </w:r>
    </w:p>
    <w:p w14:paraId="3B5B2D67" w14:textId="77777777" w:rsidR="00C82038" w:rsidRPr="004E0BAA" w:rsidRDefault="00C82038" w:rsidP="004E0BAA"/>
    <w:p w14:paraId="247B75BB" w14:textId="77777777" w:rsidR="00C82038" w:rsidRPr="004E0BAA" w:rsidRDefault="00C82038" w:rsidP="004E0BAA"/>
    <w:p w14:paraId="173E7E71" w14:textId="77777777" w:rsidR="003274C5" w:rsidRPr="004E0BAA" w:rsidRDefault="003274C5" w:rsidP="004E0BAA"/>
    <w:p w14:paraId="6450F52D" w14:textId="33E99EBD" w:rsidR="00703235" w:rsidRPr="003274C5" w:rsidRDefault="00703235" w:rsidP="003274C5">
      <w:pPr>
        <w:pStyle w:val="Nadpis2"/>
        <w:rPr>
          <w:b/>
          <w:bCs/>
        </w:rPr>
      </w:pPr>
      <w:r w:rsidRPr="003274C5">
        <w:rPr>
          <w:b/>
          <w:bCs/>
        </w:rPr>
        <w:t>3. Mapa Akcí (Typy operací)</w:t>
      </w:r>
    </w:p>
    <w:p w14:paraId="10DAA22E" w14:textId="77777777" w:rsidR="00703235" w:rsidRPr="00703235" w:rsidRDefault="00703235" w:rsidP="00703235">
      <w:r w:rsidRPr="00703235">
        <w:t>Implementace musí podporovat následujících 8 typů akcí (atribut act):</w:t>
      </w:r>
    </w:p>
    <w:p w14:paraId="2E8C8897" w14:textId="77777777" w:rsidR="00703235" w:rsidRPr="00703235" w:rsidRDefault="00703235" w:rsidP="00703235">
      <w:pPr>
        <w:numPr>
          <w:ilvl w:val="0"/>
          <w:numId w:val="5"/>
        </w:numPr>
      </w:pPr>
      <w:r w:rsidRPr="00703235">
        <w:rPr>
          <w:b/>
          <w:bCs/>
        </w:rPr>
        <w:t>A1 – Nástup:</w:t>
      </w:r>
      <w:r w:rsidRPr="00703235">
        <w:t xml:space="preserve"> Založení nového PPV. Generuje ID PPV. </w:t>
      </w:r>
    </w:p>
    <w:p w14:paraId="6060E670" w14:textId="799577D5" w:rsidR="00703235" w:rsidRPr="00703235" w:rsidRDefault="00703235" w:rsidP="00F2218C">
      <w:pPr>
        <w:numPr>
          <w:ilvl w:val="1"/>
          <w:numId w:val="5"/>
        </w:numPr>
        <w:jc w:val="both"/>
        <w:rPr>
          <w:color w:val="EE0000"/>
        </w:rPr>
      </w:pPr>
      <w:r w:rsidRPr="007F7B38">
        <w:rPr>
          <w:b/>
          <w:bCs/>
          <w:i/>
          <w:iCs/>
          <w:color w:val="EE0000"/>
          <w:u w:val="single"/>
        </w:rPr>
        <w:t>Specifikum:</w:t>
      </w:r>
      <w:r w:rsidRPr="00703235">
        <w:rPr>
          <w:color w:val="EE0000"/>
        </w:rPr>
        <w:t xml:space="preserve"> U cizinců (ne-občanů ČR) se musí hlásit </w:t>
      </w:r>
      <w:r w:rsidR="009508DE" w:rsidRPr="009508DE">
        <w:rPr>
          <w:b/>
          <w:bCs/>
          <w:color w:val="EE0000"/>
          <w:u w:val="single"/>
        </w:rPr>
        <w:t>PŘED</w:t>
      </w:r>
      <w:r w:rsidR="009508DE" w:rsidRPr="00703235">
        <w:rPr>
          <w:color w:val="EE0000"/>
        </w:rPr>
        <w:t xml:space="preserve"> </w:t>
      </w:r>
      <w:r w:rsidRPr="00703235">
        <w:rPr>
          <w:color w:val="EE0000"/>
        </w:rPr>
        <w:t xml:space="preserve">nástupem do práce (v období </w:t>
      </w:r>
      <w:r w:rsidRPr="0090736D">
        <w:rPr>
          <w:b/>
          <w:bCs/>
          <w:color w:val="262626" w:themeColor="text1" w:themeTint="D9"/>
        </w:rPr>
        <w:t>1.4.2026</w:t>
      </w:r>
      <w:r w:rsidR="00D577EC" w:rsidRPr="0090736D">
        <w:rPr>
          <w:b/>
          <w:bCs/>
          <w:color w:val="262626" w:themeColor="text1" w:themeTint="D9"/>
        </w:rPr>
        <w:t xml:space="preserve"> </w:t>
      </w:r>
      <w:r w:rsidRPr="0090736D">
        <w:rPr>
          <w:b/>
          <w:bCs/>
          <w:color w:val="262626" w:themeColor="text1" w:themeTint="D9"/>
        </w:rPr>
        <w:t>–</w:t>
      </w:r>
      <w:r w:rsidR="00D577EC" w:rsidRPr="0090736D">
        <w:rPr>
          <w:b/>
          <w:bCs/>
          <w:color w:val="262626" w:themeColor="text1" w:themeTint="D9"/>
        </w:rPr>
        <w:t xml:space="preserve"> </w:t>
      </w:r>
      <w:r w:rsidRPr="0090736D">
        <w:rPr>
          <w:b/>
          <w:bCs/>
          <w:color w:val="262626" w:themeColor="text1" w:themeTint="D9"/>
        </w:rPr>
        <w:t xml:space="preserve">30.6.2026 </w:t>
      </w:r>
      <w:r w:rsidRPr="00703235">
        <w:rPr>
          <w:color w:val="EE0000"/>
        </w:rPr>
        <w:t>platí specifický režim).</w:t>
      </w:r>
      <w:r w:rsidR="00375B94">
        <w:rPr>
          <w:color w:val="EE0000"/>
        </w:rPr>
        <w:t xml:space="preserve"> </w:t>
      </w:r>
    </w:p>
    <w:p w14:paraId="007551E0" w14:textId="77777777" w:rsidR="00703235" w:rsidRPr="00703235" w:rsidRDefault="00703235" w:rsidP="00703235">
      <w:pPr>
        <w:numPr>
          <w:ilvl w:val="0"/>
          <w:numId w:val="5"/>
        </w:numPr>
      </w:pPr>
      <w:r w:rsidRPr="00703235">
        <w:rPr>
          <w:b/>
          <w:bCs/>
        </w:rPr>
        <w:t>A2 – Skončení:</w:t>
      </w:r>
      <w:r w:rsidRPr="00703235">
        <w:t xml:space="preserve"> Ukončení PPV. Vyžaduje ID PPV (pokud již bylo přiděleno).</w:t>
      </w:r>
    </w:p>
    <w:p w14:paraId="2FD2A32B" w14:textId="77777777" w:rsidR="00703235" w:rsidRPr="00703235" w:rsidRDefault="00703235" w:rsidP="00703235">
      <w:pPr>
        <w:numPr>
          <w:ilvl w:val="0"/>
          <w:numId w:val="5"/>
        </w:numPr>
      </w:pPr>
      <w:r w:rsidRPr="00703235">
        <w:rPr>
          <w:b/>
          <w:bCs/>
        </w:rPr>
        <w:t>A3 – Změna:</w:t>
      </w:r>
      <w:r w:rsidRPr="00703235">
        <w:t xml:space="preserve"> Hlášení změn v údajích (např. změna adresy, příjmení). Používá se pro dohlášení údajů u migrovaných zaměstnanců.</w:t>
      </w:r>
    </w:p>
    <w:p w14:paraId="3ECA6337" w14:textId="77777777" w:rsidR="00703235" w:rsidRPr="00703235" w:rsidRDefault="00703235" w:rsidP="00703235">
      <w:pPr>
        <w:numPr>
          <w:ilvl w:val="0"/>
          <w:numId w:val="5"/>
        </w:numPr>
      </w:pPr>
      <w:r w:rsidRPr="00703235">
        <w:rPr>
          <w:b/>
          <w:bCs/>
        </w:rPr>
        <w:t>A4 – Oprava:</w:t>
      </w:r>
      <w:r w:rsidRPr="00703235">
        <w:t xml:space="preserve"> Oprava chybně nahlášeného údaje (např. překlep v datu nástupu). </w:t>
      </w:r>
    </w:p>
    <w:p w14:paraId="754D1BF7" w14:textId="6DB938DC" w:rsidR="00703235" w:rsidRPr="00703235" w:rsidRDefault="00703235" w:rsidP="00974435">
      <w:pPr>
        <w:numPr>
          <w:ilvl w:val="1"/>
          <w:numId w:val="5"/>
        </w:numPr>
        <w:jc w:val="both"/>
        <w:rPr>
          <w:color w:val="EE0000"/>
        </w:rPr>
      </w:pPr>
      <w:r w:rsidRPr="007F7B38">
        <w:rPr>
          <w:b/>
          <w:bCs/>
          <w:i/>
          <w:iCs/>
          <w:color w:val="EE0000"/>
          <w:u w:val="single"/>
        </w:rPr>
        <w:t>Pozor:</w:t>
      </w:r>
      <w:r w:rsidRPr="00703235">
        <w:rPr>
          <w:color w:val="EE0000"/>
        </w:rPr>
        <w:t xml:space="preserve"> Oprava klíčových údajů (datum nástupu/skončení, druh činnosti) může vyžadovat manuální zásah úředníka nebo specifický postup (storno + nové podání).</w:t>
      </w:r>
      <w:r w:rsidR="007F7B38">
        <w:rPr>
          <w:color w:val="EE0000"/>
        </w:rPr>
        <w:t xml:space="preserve"> </w:t>
      </w:r>
    </w:p>
    <w:p w14:paraId="2A36D94E" w14:textId="77777777" w:rsidR="00703235" w:rsidRPr="00703235" w:rsidRDefault="00703235" w:rsidP="00703235">
      <w:pPr>
        <w:numPr>
          <w:ilvl w:val="0"/>
          <w:numId w:val="5"/>
        </w:numPr>
      </w:pPr>
      <w:r w:rsidRPr="00703235">
        <w:rPr>
          <w:b/>
          <w:bCs/>
        </w:rPr>
        <w:t>A5 – Převod:</w:t>
      </w:r>
      <w:r w:rsidRPr="00703235">
        <w:t xml:space="preserve"> Převod zaměstnance pod jiný VS téhož zaměstnavatele.</w:t>
      </w:r>
    </w:p>
    <w:p w14:paraId="153B4182" w14:textId="77777777" w:rsidR="00703235" w:rsidRPr="00703235" w:rsidRDefault="00703235" w:rsidP="00703235">
      <w:pPr>
        <w:numPr>
          <w:ilvl w:val="0"/>
          <w:numId w:val="5"/>
        </w:numPr>
      </w:pPr>
      <w:r w:rsidRPr="00703235">
        <w:rPr>
          <w:b/>
          <w:bCs/>
        </w:rPr>
        <w:t>A6 – Vznik příslušnosti k CZ právním předpisům:</w:t>
      </w:r>
      <w:r w:rsidRPr="00703235">
        <w:t xml:space="preserve"> Pro specifické mezinárodní situace.</w:t>
      </w:r>
    </w:p>
    <w:p w14:paraId="1D4CC63C" w14:textId="77777777" w:rsidR="00703235" w:rsidRPr="00703235" w:rsidRDefault="00703235" w:rsidP="00703235">
      <w:pPr>
        <w:numPr>
          <w:ilvl w:val="0"/>
          <w:numId w:val="5"/>
        </w:numPr>
      </w:pPr>
      <w:r w:rsidRPr="00703235">
        <w:rPr>
          <w:b/>
          <w:bCs/>
        </w:rPr>
        <w:t>A7 – Skončení příslušnosti k CZ právním předpisům.</w:t>
      </w:r>
    </w:p>
    <w:p w14:paraId="255DB381" w14:textId="77777777" w:rsidR="00703235" w:rsidRPr="00703235" w:rsidRDefault="00703235" w:rsidP="00C12A5C">
      <w:pPr>
        <w:numPr>
          <w:ilvl w:val="0"/>
          <w:numId w:val="5"/>
        </w:numPr>
        <w:jc w:val="both"/>
      </w:pPr>
      <w:r w:rsidRPr="00703235">
        <w:rPr>
          <w:b/>
          <w:bCs/>
        </w:rPr>
        <w:t>A8 – Storno (NOVÉ):</w:t>
      </w:r>
      <w:r w:rsidRPr="00703235">
        <w:t xml:space="preserve"> Úplný výmaz logicky nesmyslného podání (např. omylem nahlášený nástup, který se nekonal). Lze provést až po dokončení původní akce.</w:t>
      </w:r>
    </w:p>
    <w:p w14:paraId="518731B3" w14:textId="77777777" w:rsidR="00296640" w:rsidRDefault="00296640" w:rsidP="00703235">
      <w:pPr>
        <w:rPr>
          <w:b/>
          <w:bCs/>
        </w:rPr>
      </w:pPr>
    </w:p>
    <w:p w14:paraId="3F4F35DA" w14:textId="77777777" w:rsidR="00296640" w:rsidRDefault="00296640" w:rsidP="00703235">
      <w:pPr>
        <w:rPr>
          <w:b/>
          <w:bCs/>
        </w:rPr>
      </w:pPr>
    </w:p>
    <w:p w14:paraId="16BC2F30" w14:textId="4A8A864E" w:rsidR="00703235" w:rsidRPr="00E448E8" w:rsidRDefault="00703235" w:rsidP="00E448E8">
      <w:pPr>
        <w:pStyle w:val="Nadpis2"/>
        <w:rPr>
          <w:b/>
          <w:bCs/>
        </w:rPr>
      </w:pPr>
      <w:r w:rsidRPr="00E448E8">
        <w:rPr>
          <w:b/>
          <w:bCs/>
        </w:rPr>
        <w:t>4. Topologie Identifikátorů a jejich životní cyklus</w:t>
      </w:r>
    </w:p>
    <w:p w14:paraId="4C6AF750" w14:textId="778D0E98" w:rsidR="00703235" w:rsidRPr="00703235" w:rsidRDefault="00703235" w:rsidP="00703235">
      <w:r w:rsidRPr="00703235">
        <w:t>Správná práce s ID je kritická pro JMHZ.</w:t>
      </w:r>
      <w:r w:rsidR="00296640">
        <w:t xml:space="preserve"> </w:t>
      </w:r>
      <w:r w:rsidR="00296640">
        <w:br/>
      </w:r>
    </w:p>
    <w:p w14:paraId="3E9E9EB7" w14:textId="77777777" w:rsidR="00703235" w:rsidRPr="00703235" w:rsidRDefault="00703235" w:rsidP="00703235">
      <w:pPr>
        <w:numPr>
          <w:ilvl w:val="0"/>
          <w:numId w:val="6"/>
        </w:numPr>
      </w:pPr>
      <w:r w:rsidRPr="00703235">
        <w:rPr>
          <w:b/>
          <w:bCs/>
        </w:rPr>
        <w:t>Odeslání A1 (Nástup):</w:t>
      </w:r>
    </w:p>
    <w:p w14:paraId="663BA679" w14:textId="77777777" w:rsidR="00703235" w:rsidRPr="00703235" w:rsidRDefault="00703235" w:rsidP="00703235">
      <w:pPr>
        <w:numPr>
          <w:ilvl w:val="1"/>
          <w:numId w:val="6"/>
        </w:numPr>
      </w:pPr>
      <w:r w:rsidRPr="00703235">
        <w:t>Posíláte: RČ (nebo data pro ztotožnění) + Data o nástupu.</w:t>
      </w:r>
    </w:p>
    <w:p w14:paraId="196E618D" w14:textId="77777777" w:rsidR="00703235" w:rsidRPr="00703235" w:rsidRDefault="00703235" w:rsidP="00703235">
      <w:pPr>
        <w:numPr>
          <w:ilvl w:val="1"/>
          <w:numId w:val="6"/>
        </w:numPr>
      </w:pPr>
      <w:commentRangeStart w:id="8"/>
      <w:r w:rsidRPr="00703235">
        <w:t xml:space="preserve">Vrací se (v protokolu): </w:t>
      </w:r>
      <w:r w:rsidRPr="00703235">
        <w:rPr>
          <w:b/>
          <w:bCs/>
        </w:rPr>
        <w:t>IKMPSV</w:t>
      </w:r>
      <w:r w:rsidRPr="00703235">
        <w:t xml:space="preserve"> (osobní číslo) a </w:t>
      </w:r>
      <w:r w:rsidRPr="00703235">
        <w:rPr>
          <w:b/>
          <w:bCs/>
        </w:rPr>
        <w:t>ID PPV</w:t>
      </w:r>
      <w:r w:rsidRPr="00703235">
        <w:t xml:space="preserve"> (číslo vztahu).</w:t>
      </w:r>
      <w:commentRangeEnd w:id="8"/>
      <w:r w:rsidR="00CD7FB5" w:rsidRPr="00703235">
        <w:rPr>
          <w:rStyle w:val="Odkaznakoment"/>
          <w:sz w:val="24"/>
          <w:szCs w:val="24"/>
        </w:rPr>
        <w:commentReference w:id="8"/>
      </w:r>
    </w:p>
    <w:p w14:paraId="3AA11FC9" w14:textId="47D088F0" w:rsidR="00703235" w:rsidRPr="00703235" w:rsidRDefault="00703235" w:rsidP="00703235">
      <w:pPr>
        <w:numPr>
          <w:ilvl w:val="1"/>
          <w:numId w:val="6"/>
        </w:numPr>
      </w:pPr>
      <w:commentRangeStart w:id="9"/>
      <w:r w:rsidRPr="00703235">
        <w:rPr>
          <w:i/>
          <w:iCs/>
        </w:rPr>
        <w:t>Formát v protokolu:</w:t>
      </w:r>
      <w:r w:rsidRPr="00703235">
        <w:t xml:space="preserve"> </w:t>
      </w:r>
      <w:r w:rsidRPr="00703235">
        <w:rPr>
          <w:highlight w:val="lightGray"/>
        </w:rPr>
        <w:t>rodne_cislo</w:t>
      </w:r>
      <w:r w:rsidRPr="00703235">
        <w:t>;</w:t>
      </w:r>
      <w:r w:rsidRPr="00703235">
        <w:rPr>
          <w:highlight w:val="lightGray"/>
        </w:rPr>
        <w:t>IKMPSV</w:t>
      </w:r>
      <w:r w:rsidRPr="00703235">
        <w:t>;</w:t>
      </w:r>
      <w:r w:rsidRPr="00703235">
        <w:rPr>
          <w:highlight w:val="lightGray"/>
        </w:rPr>
        <w:t>IDPPV</w:t>
      </w:r>
      <w:r w:rsidR="005F19ED">
        <w:t xml:space="preserve"> </w:t>
      </w:r>
      <w:r w:rsidRPr="00703235">
        <w:t>.</w:t>
      </w:r>
      <w:r w:rsidR="00296640">
        <w:t xml:space="preserve"> </w:t>
      </w:r>
      <w:commentRangeEnd w:id="9"/>
      <w:r w:rsidR="00CD7FB5">
        <w:rPr>
          <w:rStyle w:val="Odkaznakoment"/>
          <w:sz w:val="24"/>
          <w:szCs w:val="24"/>
        </w:rPr>
        <w:commentReference w:id="9"/>
      </w:r>
      <w:r w:rsidR="00296640">
        <w:br/>
      </w:r>
      <w:r w:rsidR="00296640">
        <w:br/>
      </w:r>
    </w:p>
    <w:p w14:paraId="524D3963" w14:textId="77777777" w:rsidR="00703235" w:rsidRPr="00703235" w:rsidRDefault="00703235" w:rsidP="00703235">
      <w:pPr>
        <w:numPr>
          <w:ilvl w:val="0"/>
          <w:numId w:val="6"/>
        </w:numPr>
      </w:pPr>
      <w:commentRangeStart w:id="10"/>
      <w:r w:rsidRPr="00703235">
        <w:rPr>
          <w:b/>
          <w:bCs/>
        </w:rPr>
        <w:t>Uložení do DB:</w:t>
      </w:r>
    </w:p>
    <w:p w14:paraId="779F5CDC" w14:textId="23F27594" w:rsidR="00703235" w:rsidRPr="00703235" w:rsidRDefault="00703235" w:rsidP="00703235">
      <w:pPr>
        <w:numPr>
          <w:ilvl w:val="1"/>
          <w:numId w:val="6"/>
        </w:numPr>
      </w:pPr>
      <w:r w:rsidRPr="00703235">
        <w:t xml:space="preserve">Zaměstnavatel si </w:t>
      </w:r>
      <w:r w:rsidRPr="00703235">
        <w:rPr>
          <w:b/>
          <w:bCs/>
        </w:rPr>
        <w:t>musí</w:t>
      </w:r>
      <w:r w:rsidRPr="00703235">
        <w:t xml:space="preserve"> uložit přidělené </w:t>
      </w:r>
      <w:r w:rsidRPr="00703235">
        <w:rPr>
          <w:highlight w:val="lightGray"/>
        </w:rPr>
        <w:t>ID PPV</w:t>
      </w:r>
      <w:r w:rsidRPr="00703235">
        <w:t xml:space="preserve"> a </w:t>
      </w:r>
      <w:r w:rsidRPr="00703235">
        <w:rPr>
          <w:highlight w:val="lightGray"/>
        </w:rPr>
        <w:t>IKMPSV</w:t>
      </w:r>
      <w:r w:rsidRPr="00703235">
        <w:t>. Tyto údaje jsou nutné pro měsíční hlášení (MH) a budoucí změny.</w:t>
      </w:r>
      <w:r w:rsidR="00296640">
        <w:t xml:space="preserve"> </w:t>
      </w:r>
      <w:commentRangeEnd w:id="10"/>
      <w:r w:rsidR="00CD7FB5">
        <w:rPr>
          <w:rStyle w:val="Odkaznakoment"/>
          <w:sz w:val="24"/>
          <w:szCs w:val="24"/>
        </w:rPr>
        <w:commentReference w:id="10"/>
      </w:r>
      <w:r w:rsidR="00296640">
        <w:br/>
      </w:r>
    </w:p>
    <w:p w14:paraId="37BA5238" w14:textId="77777777" w:rsidR="00703235" w:rsidRPr="00703235" w:rsidRDefault="00703235" w:rsidP="00703235">
      <w:pPr>
        <w:numPr>
          <w:ilvl w:val="0"/>
          <w:numId w:val="6"/>
        </w:numPr>
      </w:pPr>
      <w:commentRangeStart w:id="11"/>
      <w:r w:rsidRPr="00703235">
        <w:rPr>
          <w:b/>
          <w:bCs/>
        </w:rPr>
        <w:t>Čekání na ztotožnění:</w:t>
      </w:r>
    </w:p>
    <w:p w14:paraId="01F0F036" w14:textId="2E14D135" w:rsidR="00703235" w:rsidRPr="00703235" w:rsidRDefault="00703235" w:rsidP="00C16EEE">
      <w:pPr>
        <w:numPr>
          <w:ilvl w:val="1"/>
          <w:numId w:val="6"/>
        </w:numPr>
        <w:jc w:val="both"/>
      </w:pPr>
      <w:r w:rsidRPr="00703235">
        <w:t>Pokud osoba není automaticky ztotožněna, systém vrátí informaci o přijetí, ale ID PPV může chybět nebo být přiděleno později. Data jsou dočasně uložena, dokud nedojde k manuálnímu ztotožnění pracovníkem ČSSZ.</w:t>
      </w:r>
      <w:r w:rsidR="00644C69">
        <w:t xml:space="preserve"> </w:t>
      </w:r>
      <w:commentRangeEnd w:id="11"/>
      <w:r w:rsidR="00CD7FB5" w:rsidRPr="00703235">
        <w:rPr>
          <w:rStyle w:val="Odkaznakoment"/>
          <w:sz w:val="24"/>
          <w:szCs w:val="24"/>
        </w:rPr>
        <w:commentReference w:id="11"/>
      </w:r>
    </w:p>
    <w:p w14:paraId="470E48A8" w14:textId="77777777" w:rsidR="006C380A" w:rsidRDefault="006C380A" w:rsidP="00703235">
      <w:pPr>
        <w:rPr>
          <w:b/>
          <w:bCs/>
        </w:rPr>
      </w:pPr>
    </w:p>
    <w:p w14:paraId="2C37FC0E" w14:textId="77777777" w:rsidR="006C380A" w:rsidRDefault="006C380A" w:rsidP="00703235">
      <w:pPr>
        <w:rPr>
          <w:b/>
          <w:bCs/>
        </w:rPr>
      </w:pPr>
    </w:p>
    <w:p w14:paraId="133BEE22" w14:textId="0A063BFD" w:rsidR="00703235" w:rsidRPr="00EB4403" w:rsidRDefault="00703235" w:rsidP="00EB4403">
      <w:pPr>
        <w:pStyle w:val="Nadpis2"/>
        <w:rPr>
          <w:b/>
          <w:bCs/>
        </w:rPr>
      </w:pPr>
      <w:r w:rsidRPr="00EB4403">
        <w:rPr>
          <w:b/>
          <w:bCs/>
        </w:rPr>
        <w:t>5. Komunikační Topologie (Protokoly)</w:t>
      </w:r>
    </w:p>
    <w:p w14:paraId="7D2B4FC3" w14:textId="77777777" w:rsidR="00703235" w:rsidRPr="00703235" w:rsidRDefault="00703235" w:rsidP="00703235">
      <w:r w:rsidRPr="00703235">
        <w:t>Zpracování je asynchronní.</w:t>
      </w:r>
    </w:p>
    <w:p w14:paraId="019FF2A4" w14:textId="44CEED03" w:rsidR="00703235" w:rsidRPr="00703235" w:rsidRDefault="00703235" w:rsidP="00703235">
      <w:pPr>
        <w:numPr>
          <w:ilvl w:val="0"/>
          <w:numId w:val="7"/>
        </w:numPr>
      </w:pPr>
      <w:r w:rsidRPr="00703235">
        <w:rPr>
          <w:b/>
          <w:bCs/>
        </w:rPr>
        <w:t>Odeslání:</w:t>
      </w:r>
      <w:r w:rsidRPr="00703235">
        <w:t xml:space="preserve"> XML zpráva kanálem (např. APEP).</w:t>
      </w:r>
      <w:r w:rsidR="00151277">
        <w:t xml:space="preserve"> </w:t>
      </w:r>
      <w:r w:rsidR="00151277">
        <w:br/>
      </w:r>
    </w:p>
    <w:p w14:paraId="702C285C" w14:textId="77777777" w:rsidR="00703235" w:rsidRPr="00703235" w:rsidRDefault="00703235" w:rsidP="00703235">
      <w:pPr>
        <w:numPr>
          <w:ilvl w:val="0"/>
          <w:numId w:val="7"/>
        </w:numPr>
      </w:pPr>
      <w:r w:rsidRPr="00703235">
        <w:rPr>
          <w:b/>
          <w:bCs/>
        </w:rPr>
        <w:t>Validace:</w:t>
      </w:r>
      <w:r w:rsidRPr="00703235">
        <w:t xml:space="preserve"> </w:t>
      </w:r>
    </w:p>
    <w:p w14:paraId="691546C2" w14:textId="77777777" w:rsidR="00703235" w:rsidRPr="00703235" w:rsidRDefault="00703235" w:rsidP="00703235">
      <w:pPr>
        <w:numPr>
          <w:ilvl w:val="1"/>
          <w:numId w:val="7"/>
        </w:numPr>
      </w:pPr>
      <w:r w:rsidRPr="00703235">
        <w:t>Formální kontroly (XSD).</w:t>
      </w:r>
    </w:p>
    <w:p w14:paraId="70487716" w14:textId="1BD576C0" w:rsidR="00703235" w:rsidRPr="00703235" w:rsidRDefault="00703235" w:rsidP="00703235">
      <w:pPr>
        <w:numPr>
          <w:ilvl w:val="1"/>
          <w:numId w:val="7"/>
        </w:numPr>
      </w:pPr>
      <w:commentRangeStart w:id="12"/>
      <w:r w:rsidRPr="00703235">
        <w:t xml:space="preserve">Logické kontroly (povinnosti atributů dle akce </w:t>
      </w:r>
      <w:r w:rsidR="00DB39B7">
        <w:t>–</w:t>
      </w:r>
      <w:r w:rsidRPr="00703235">
        <w:t xml:space="preserve"> viz</w:t>
      </w:r>
      <w:r w:rsidR="00DB39B7">
        <w:t>.</w:t>
      </w:r>
      <w:r w:rsidRPr="00703235">
        <w:t xml:space="preserve"> matice v Excelu/zdroji).</w:t>
      </w:r>
      <w:r w:rsidR="00151277">
        <w:t xml:space="preserve"> </w:t>
      </w:r>
      <w:commentRangeEnd w:id="12"/>
      <w:r w:rsidR="00CD7FB5">
        <w:rPr>
          <w:rStyle w:val="Odkaznakoment"/>
          <w:sz w:val="24"/>
          <w:szCs w:val="24"/>
        </w:rPr>
        <w:commentReference w:id="12"/>
      </w:r>
      <w:r w:rsidR="00151277">
        <w:br/>
      </w:r>
    </w:p>
    <w:p w14:paraId="270D7570" w14:textId="5B40605D" w:rsidR="00703235" w:rsidRPr="00703235" w:rsidRDefault="00703235" w:rsidP="00703235">
      <w:pPr>
        <w:numPr>
          <w:ilvl w:val="0"/>
          <w:numId w:val="7"/>
        </w:numPr>
      </w:pPr>
      <w:r w:rsidRPr="00703235">
        <w:rPr>
          <w:b/>
          <w:bCs/>
        </w:rPr>
        <w:t>Odpověď (Proto</w:t>
      </w:r>
      <w:r w:rsidR="004562E5">
        <w:rPr>
          <w:b/>
          <w:bCs/>
        </w:rPr>
        <w:t>k</w:t>
      </w:r>
      <w:r w:rsidRPr="00703235">
        <w:rPr>
          <w:b/>
          <w:bCs/>
        </w:rPr>
        <w:t>ol):</w:t>
      </w:r>
      <w:r w:rsidRPr="00703235">
        <w:t xml:space="preserve"> </w:t>
      </w:r>
    </w:p>
    <w:p w14:paraId="4A5F19A3" w14:textId="77777777" w:rsidR="00703235" w:rsidRPr="00703235" w:rsidRDefault="00703235" w:rsidP="00703235">
      <w:pPr>
        <w:numPr>
          <w:ilvl w:val="1"/>
          <w:numId w:val="7"/>
        </w:numPr>
      </w:pPr>
      <w:r w:rsidRPr="00703235">
        <w:t xml:space="preserve">XML dokument </w:t>
      </w:r>
      <w:r w:rsidRPr="00703235">
        <w:rPr>
          <w:highlight w:val="lightGray"/>
        </w:rPr>
        <w:t>ProcessingResult</w:t>
      </w:r>
      <w:r w:rsidRPr="00703235">
        <w:t>.</w:t>
      </w:r>
    </w:p>
    <w:p w14:paraId="3D6754C9" w14:textId="77777777" w:rsidR="00703235" w:rsidRPr="00703235" w:rsidRDefault="00703235" w:rsidP="00703235">
      <w:pPr>
        <w:numPr>
          <w:ilvl w:val="1"/>
          <w:numId w:val="7"/>
        </w:numPr>
      </w:pPr>
      <w:r w:rsidRPr="00703235">
        <w:t xml:space="preserve">Obsahuje výsledek pro každý </w:t>
      </w:r>
      <w:r w:rsidRPr="00703235">
        <w:rPr>
          <w:highlight w:val="lightGray"/>
        </w:rPr>
        <w:t>sqnr</w:t>
      </w:r>
      <w:r w:rsidRPr="00703235">
        <w:t>.</w:t>
      </w:r>
    </w:p>
    <w:p w14:paraId="402C834D" w14:textId="2834E349" w:rsidR="00703235" w:rsidRPr="00703235" w:rsidRDefault="00703235" w:rsidP="00703235">
      <w:pPr>
        <w:numPr>
          <w:ilvl w:val="1"/>
          <w:numId w:val="7"/>
        </w:numPr>
      </w:pPr>
      <w:r w:rsidRPr="00703235">
        <w:t xml:space="preserve">V případě </w:t>
      </w:r>
      <w:r w:rsidRPr="00703235">
        <w:rPr>
          <w:highlight w:val="lightGray"/>
        </w:rPr>
        <w:t>partialAccept="</w:t>
      </w:r>
      <w:r w:rsidR="007A0216">
        <w:rPr>
          <w:highlight w:val="lightGray"/>
        </w:rPr>
        <w:t>A</w:t>
      </w:r>
      <w:r w:rsidRPr="00703235">
        <w:rPr>
          <w:highlight w:val="lightGray"/>
        </w:rPr>
        <w:t>"</w:t>
      </w:r>
      <w:r w:rsidRPr="00703235">
        <w:t xml:space="preserve">: </w:t>
      </w:r>
    </w:p>
    <w:p w14:paraId="06B60A7A" w14:textId="77777777" w:rsidR="00703235" w:rsidRPr="00703235" w:rsidRDefault="00703235" w:rsidP="00703235">
      <w:pPr>
        <w:numPr>
          <w:ilvl w:val="2"/>
          <w:numId w:val="7"/>
        </w:numPr>
      </w:pPr>
      <w:r w:rsidRPr="00703235">
        <w:rPr>
          <w:highlight w:val="lightGray"/>
        </w:rPr>
        <w:t>Result="OK"</w:t>
      </w:r>
      <w:r w:rsidRPr="00703235">
        <w:t xml:space="preserve"> s identifikátory pro přijaté věty.</w:t>
      </w:r>
    </w:p>
    <w:p w14:paraId="10BC9435" w14:textId="645483F3" w:rsidR="00703235" w:rsidRPr="00703235" w:rsidRDefault="00703235" w:rsidP="00703235">
      <w:pPr>
        <w:numPr>
          <w:ilvl w:val="2"/>
          <w:numId w:val="7"/>
        </w:numPr>
      </w:pPr>
      <w:commentRangeStart w:id="13"/>
      <w:r w:rsidRPr="00703235">
        <w:rPr>
          <w:highlight w:val="lightGray"/>
        </w:rPr>
        <w:t>Result="ERROR"</w:t>
      </w:r>
      <w:r w:rsidRPr="00703235">
        <w:t xml:space="preserve"> s kódem chyby (</w:t>
      </w:r>
      <w:r w:rsidRPr="00703235">
        <w:rPr>
          <w:highlight w:val="lightGray"/>
        </w:rPr>
        <w:t>errNumber</w:t>
      </w:r>
      <w:r w:rsidRPr="00703235">
        <w:t>) pro zamítnuté.</w:t>
      </w:r>
      <w:r w:rsidR="001F6E5B">
        <w:t xml:space="preserve"> </w:t>
      </w:r>
      <w:commentRangeEnd w:id="13"/>
      <w:r w:rsidR="00CD7FB5" w:rsidRPr="00703235">
        <w:rPr>
          <w:rStyle w:val="Odkaznakoment"/>
          <w:sz w:val="24"/>
          <w:szCs w:val="24"/>
        </w:rPr>
        <w:commentReference w:id="13"/>
      </w:r>
    </w:p>
    <w:p w14:paraId="33E23171" w14:textId="77777777" w:rsidR="006C380A" w:rsidRDefault="006C380A" w:rsidP="00703235">
      <w:pPr>
        <w:rPr>
          <w:b/>
          <w:bCs/>
        </w:rPr>
      </w:pPr>
    </w:p>
    <w:p w14:paraId="27FDB9F4" w14:textId="77777777" w:rsidR="006C380A" w:rsidRDefault="006C380A" w:rsidP="00703235">
      <w:pPr>
        <w:rPr>
          <w:b/>
          <w:bCs/>
        </w:rPr>
      </w:pPr>
    </w:p>
    <w:p w14:paraId="0E6C5C73" w14:textId="77777777" w:rsidR="006C380A" w:rsidRDefault="006C380A" w:rsidP="00703235">
      <w:pPr>
        <w:rPr>
          <w:b/>
          <w:bCs/>
        </w:rPr>
      </w:pPr>
    </w:p>
    <w:p w14:paraId="5C73A9AA" w14:textId="77777777" w:rsidR="006C380A" w:rsidRDefault="006C380A" w:rsidP="00703235">
      <w:pPr>
        <w:rPr>
          <w:b/>
          <w:bCs/>
        </w:rPr>
      </w:pPr>
    </w:p>
    <w:p w14:paraId="2D8E7D56" w14:textId="7ACBC112" w:rsidR="00703235" w:rsidRPr="00B21ECB" w:rsidRDefault="00703235" w:rsidP="00012B4D">
      <w:pPr>
        <w:pStyle w:val="Nadpis2"/>
        <w:rPr>
          <w:b/>
          <w:bCs/>
        </w:rPr>
      </w:pPr>
      <w:r w:rsidRPr="00B21ECB">
        <w:rPr>
          <w:b/>
          <w:bCs/>
        </w:rPr>
        <w:t>6. Specifika pro implementaci (</w:t>
      </w:r>
      <w:r w:rsidRPr="00B21ECB">
        <w:rPr>
          <w:b/>
          <w:bCs/>
          <w:lang w:val="en-GB"/>
        </w:rPr>
        <w:t>Pain Points</w:t>
      </w:r>
      <w:r w:rsidRPr="00B21ECB">
        <w:rPr>
          <w:b/>
          <w:bCs/>
        </w:rPr>
        <w:t>)</w:t>
      </w:r>
    </w:p>
    <w:p w14:paraId="4E6B1C0A" w14:textId="37712AC9" w:rsidR="00703235" w:rsidRPr="00703235" w:rsidRDefault="00703235" w:rsidP="00703235">
      <w:pPr>
        <w:numPr>
          <w:ilvl w:val="0"/>
          <w:numId w:val="8"/>
        </w:numPr>
      </w:pPr>
      <w:commentRangeStart w:id="14"/>
      <w:r w:rsidRPr="00703235">
        <w:rPr>
          <w:b/>
          <w:bCs/>
        </w:rPr>
        <w:t>Druhy činnosti (ID 10239):</w:t>
      </w:r>
      <w:r w:rsidRPr="00703235">
        <w:t xml:space="preserve"> Přesné mapování kódů (1-P, S atd.) je klíčové. Pro specifické skupiny (např. studenti s motivačním příspěvkem) existují zvláštní pravidla mapování (kód 13).</w:t>
      </w:r>
      <w:r w:rsidR="00120AC9">
        <w:t xml:space="preserve"> </w:t>
      </w:r>
      <w:commentRangeEnd w:id="14"/>
      <w:r w:rsidR="00CD7FB5">
        <w:rPr>
          <w:rStyle w:val="Odkaznakoment"/>
          <w:sz w:val="24"/>
          <w:szCs w:val="24"/>
        </w:rPr>
        <w:commentReference w:id="14"/>
      </w:r>
      <w:r w:rsidR="00120AC9">
        <w:br/>
      </w:r>
    </w:p>
    <w:p w14:paraId="7E1F96A0" w14:textId="41737E41" w:rsidR="00703235" w:rsidRPr="00703235" w:rsidRDefault="00703235" w:rsidP="00703235">
      <w:pPr>
        <w:numPr>
          <w:ilvl w:val="0"/>
          <w:numId w:val="8"/>
        </w:numPr>
      </w:pPr>
      <w:commentRangeStart w:id="15"/>
      <w:r w:rsidRPr="00703235">
        <w:rPr>
          <w:b/>
          <w:bCs/>
        </w:rPr>
        <w:t>Vyloučení IČO:</w:t>
      </w:r>
      <w:r w:rsidRPr="00703235">
        <w:t xml:space="preserve"> Zaměstnavatel se v elementu </w:t>
      </w:r>
      <w:r w:rsidRPr="00703235">
        <w:rPr>
          <w:rFonts w:ascii="Consolas" w:hAnsi="Consolas"/>
          <w:highlight w:val="lightGray"/>
        </w:rPr>
        <w:t>&lt;comp&gt;</w:t>
      </w:r>
      <w:r w:rsidRPr="00703235">
        <w:t xml:space="preserve"> identifikuje </w:t>
      </w:r>
      <w:r w:rsidRPr="00703235">
        <w:rPr>
          <w:b/>
          <w:bCs/>
        </w:rPr>
        <w:t>pouze</w:t>
      </w:r>
      <w:r w:rsidRPr="00703235">
        <w:t xml:space="preserve"> Variabilním symbolem (ID 10221/10222), IČO (ID 10121) se v této části neposílá, ačkoliv je v datovém slovníku.</w:t>
      </w:r>
      <w:r w:rsidR="00120AC9">
        <w:t xml:space="preserve"> </w:t>
      </w:r>
      <w:commentRangeEnd w:id="15"/>
      <w:r w:rsidR="00CD7FB5">
        <w:rPr>
          <w:rStyle w:val="Odkaznakoment"/>
          <w:sz w:val="24"/>
          <w:szCs w:val="24"/>
        </w:rPr>
        <w:commentReference w:id="15"/>
      </w:r>
      <w:r w:rsidR="00120AC9">
        <w:br/>
      </w:r>
    </w:p>
    <w:p w14:paraId="1CE28704" w14:textId="75294B8D" w:rsidR="00703235" w:rsidRPr="00703235" w:rsidRDefault="00703235" w:rsidP="00703235">
      <w:pPr>
        <w:numPr>
          <w:ilvl w:val="0"/>
          <w:numId w:val="8"/>
        </w:numPr>
      </w:pPr>
      <w:commentRangeStart w:id="16"/>
      <w:r w:rsidRPr="00703235">
        <w:rPr>
          <w:b/>
          <w:bCs/>
        </w:rPr>
        <w:t>Dohlášení údajů (Akce 3):</w:t>
      </w:r>
      <w:r w:rsidRPr="00703235">
        <w:t xml:space="preserve"> Po přechodu na ostrý provoz (po 1. 4. 2026) bude nutné pro existující zaměstnance (převedené z ONZ) dohlásit rozšířený set údajů pomocí akce A3.</w:t>
      </w:r>
      <w:r w:rsidR="00120AC9">
        <w:t xml:space="preserve"> </w:t>
      </w:r>
      <w:commentRangeEnd w:id="16"/>
      <w:r w:rsidR="00CD7FB5">
        <w:rPr>
          <w:rStyle w:val="Odkaznakoment"/>
          <w:sz w:val="24"/>
          <w:szCs w:val="24"/>
        </w:rPr>
        <w:commentReference w:id="16"/>
      </w:r>
      <w:r w:rsidR="00120AC9">
        <w:br/>
      </w:r>
    </w:p>
    <w:p w14:paraId="396266EA" w14:textId="65A9515F" w:rsidR="00703235" w:rsidRPr="00703235" w:rsidRDefault="00703235" w:rsidP="00703235">
      <w:pPr>
        <w:numPr>
          <w:ilvl w:val="0"/>
          <w:numId w:val="8"/>
        </w:numPr>
      </w:pPr>
      <w:commentRangeStart w:id="17"/>
      <w:r w:rsidRPr="00703235">
        <w:rPr>
          <w:b/>
          <w:bCs/>
        </w:rPr>
        <w:t>Kódování češtiny:</w:t>
      </w:r>
      <w:r w:rsidRPr="00703235">
        <w:t xml:space="preserve"> Standardně UTF-8.</w:t>
      </w:r>
      <w:r w:rsidR="00B615B5">
        <w:t xml:space="preserve"> </w:t>
      </w:r>
      <w:commentRangeEnd w:id="17"/>
      <w:r w:rsidR="00CD7FB5" w:rsidRPr="00703235">
        <w:rPr>
          <w:rStyle w:val="Odkaznakoment"/>
          <w:sz w:val="24"/>
          <w:szCs w:val="24"/>
        </w:rPr>
        <w:commentReference w:id="17"/>
      </w:r>
    </w:p>
    <w:p w14:paraId="0F12FD45" w14:textId="0D2D9B32" w:rsidR="00703235" w:rsidRPr="00703235" w:rsidRDefault="00B5142E" w:rsidP="00703235">
      <w:r>
        <w:br/>
      </w:r>
      <w:r>
        <w:br/>
      </w:r>
      <w:r w:rsidR="00703235" w:rsidRPr="00703235">
        <w:t>Tato mapa</w:t>
      </w:r>
      <w:r w:rsidR="003A2DC7">
        <w:t xml:space="preserve"> jen stručn</w:t>
      </w:r>
      <w:r w:rsidR="009C4A6D">
        <w:t>ý průřez</w:t>
      </w:r>
      <w:r w:rsidR="003A2DC7">
        <w:t xml:space="preserve"> a</w:t>
      </w:r>
      <w:r w:rsidR="009C4A6D">
        <w:t xml:space="preserve"> mapuje</w:t>
      </w:r>
      <w:r w:rsidR="00703235" w:rsidRPr="00703235">
        <w:t xml:space="preserve"> strukturu, procesy, data a kritická místa implementace REGZEC v kontextu projektu JMHZ.</w:t>
      </w:r>
      <w:r w:rsidR="003A2DC7">
        <w:t xml:space="preserve"> </w:t>
      </w:r>
    </w:p>
    <w:p w14:paraId="50198BD5" w14:textId="668B06DF" w:rsidR="00703235" w:rsidRDefault="00703235"/>
    <w:p w14:paraId="72275A60" w14:textId="77777777" w:rsidR="00703235" w:rsidRDefault="00703235"/>
    <w:p w14:paraId="56662776" w14:textId="77777777" w:rsidR="00703235" w:rsidRDefault="00703235"/>
    <w:p w14:paraId="0FA17BA9" w14:textId="77777777" w:rsidR="00AF15E2" w:rsidRDefault="00AF15E2"/>
    <w:p w14:paraId="0C33904B" w14:textId="77777777" w:rsidR="00AF15E2" w:rsidRDefault="00AF15E2"/>
    <w:p w14:paraId="174C5F1D" w14:textId="5947B4E2" w:rsidR="00AF15E2" w:rsidRPr="000B7CB0" w:rsidRDefault="000B7CB0" w:rsidP="00F713EC">
      <w:pPr>
        <w:pStyle w:val="Nadpis1"/>
      </w:pPr>
      <w:r w:rsidRPr="000B7CB0">
        <w:t xml:space="preserve">Nyní následuje: </w:t>
      </w:r>
    </w:p>
    <w:p w14:paraId="075989AB" w14:textId="77777777" w:rsidR="00AF15E2" w:rsidRDefault="00AF15E2"/>
    <w:p w14:paraId="32D18DE2" w14:textId="77777777" w:rsidR="00AF15E2" w:rsidRPr="00AF15E2" w:rsidRDefault="00AF15E2" w:rsidP="00AF15E2">
      <w:pPr>
        <w:jc w:val="both"/>
        <w:rPr>
          <w:sz w:val="28"/>
          <w:szCs w:val="28"/>
        </w:rPr>
      </w:pPr>
      <w:r w:rsidRPr="00AF15E2">
        <w:rPr>
          <w:b/>
          <w:bCs/>
          <w:sz w:val="28"/>
          <w:szCs w:val="28"/>
        </w:rPr>
        <w:t>Jaké konkrétní požadavky z oficiální ministerské dokumentace JMHZ musí developer zmapovat pro kompletní implementaci modulu Registrace Zaměstnance (REGZEC) do mzdového systému SALARY?</w:t>
      </w:r>
    </w:p>
    <w:p w14:paraId="2C3CDCDD" w14:textId="1B5A11E8" w:rsidR="00AF15E2" w:rsidRPr="00AF15E2" w:rsidRDefault="00AF15E2" w:rsidP="00AF15E2">
      <w:pPr>
        <w:jc w:val="both"/>
        <w:rPr>
          <w:sz w:val="28"/>
          <w:szCs w:val="28"/>
        </w:rPr>
      </w:pPr>
      <w:r w:rsidRPr="00AF15E2">
        <w:rPr>
          <w:b/>
          <w:bCs/>
          <w:sz w:val="28"/>
          <w:szCs w:val="28"/>
        </w:rPr>
        <w:t xml:space="preserve">Konkrétně potřebujeme specifikaci všech datových scénářů, podmínek pravidel, interakcí a výjimek pro každou akci (A1 až A8) v rámci JMHZ REGZEC. </w:t>
      </w:r>
    </w:p>
    <w:p w14:paraId="73AD9DBB" w14:textId="56205F5C" w:rsidR="00AF15E2" w:rsidRPr="00AF15E2" w:rsidRDefault="00AF15E2" w:rsidP="004027EB">
      <w:pPr>
        <w:jc w:val="both"/>
      </w:pPr>
      <w:r w:rsidRPr="00AF15E2">
        <w:t xml:space="preserve">Pro plnou a korektní implementaci </w:t>
      </w:r>
      <w:r w:rsidRPr="00AF15E2">
        <w:rPr>
          <w:b/>
          <w:bCs/>
        </w:rPr>
        <w:t>JMHZ – Registrace Zaměstnance (REGZEC)</w:t>
      </w:r>
      <w:r w:rsidRPr="00AF15E2">
        <w:t xml:space="preserve"> do mzdového softwaru SALARY musí vývojář zmapovat komplexní matici pravidel, která kombinuje typy akcí (A1–A8), druhy činnosti (datové scénáře) a životní cyklus identifikátorů.</w:t>
      </w:r>
      <w:r w:rsidR="004C29F2">
        <w:t xml:space="preserve"> </w:t>
      </w:r>
    </w:p>
    <w:p w14:paraId="66890039" w14:textId="600DC884" w:rsidR="00AF15E2" w:rsidRPr="00AF15E2" w:rsidRDefault="0011002E" w:rsidP="0011002E">
      <w:pPr>
        <w:pStyle w:val="Nadpis1"/>
      </w:pPr>
      <w:r>
        <w:t>T</w:t>
      </w:r>
      <w:r w:rsidR="00AF15E2" w:rsidRPr="0011002E">
        <w:rPr>
          <w:rStyle w:val="Nadpis1Char"/>
        </w:rPr>
        <w:t xml:space="preserve">echnická </w:t>
      </w:r>
      <w:r w:rsidRPr="0011002E">
        <w:rPr>
          <w:rStyle w:val="Nadpis1Char"/>
        </w:rPr>
        <w:t xml:space="preserve">Mapa </w:t>
      </w:r>
      <w:r>
        <w:rPr>
          <w:rStyle w:val="Nadpis1Char"/>
        </w:rPr>
        <w:t>Položek K</w:t>
      </w:r>
      <w:r w:rsidRPr="0011002E">
        <w:rPr>
          <w:rStyle w:val="Nadpis1Char"/>
        </w:rPr>
        <w:t xml:space="preserve"> </w:t>
      </w:r>
      <w:r>
        <w:rPr>
          <w:rStyle w:val="Nadpis1Char"/>
        </w:rPr>
        <w:t>I</w:t>
      </w:r>
      <w:r w:rsidR="00AF15E2" w:rsidRPr="0011002E">
        <w:rPr>
          <w:rStyle w:val="Nadpis1Char"/>
        </w:rPr>
        <w:t>ntegr</w:t>
      </w:r>
      <w:r>
        <w:rPr>
          <w:rStyle w:val="Nadpis1Char"/>
        </w:rPr>
        <w:t>aci</w:t>
      </w:r>
      <w:r w:rsidR="00AF15E2" w:rsidRPr="0011002E">
        <w:rPr>
          <w:rStyle w:val="Nadpis1Char"/>
        </w:rPr>
        <w:t xml:space="preserve"> </w:t>
      </w:r>
      <w:r w:rsidRPr="0011002E">
        <w:rPr>
          <w:rStyle w:val="Nadpis1Char"/>
        </w:rPr>
        <w:t>Podložená Oficiální Dokumentací</w:t>
      </w:r>
      <w:r>
        <w:t xml:space="preserve"> ČSSZ/MPSV</w:t>
      </w:r>
    </w:p>
    <w:p w14:paraId="30DA7D20" w14:textId="77777777" w:rsidR="00AF15E2" w:rsidRPr="00AF15E2" w:rsidRDefault="00000000" w:rsidP="00AF15E2">
      <w:r>
        <w:pict w14:anchorId="76DA00A2">
          <v:rect id="_x0000_i1025" style="width:0;height:1.5pt" o:hralign="center" o:hrstd="t" o:hr="t" fillcolor="#a0a0a0" stroked="f"/>
        </w:pict>
      </w:r>
    </w:p>
    <w:p w14:paraId="48FEF61D" w14:textId="77777777" w:rsidR="00AF15E2" w:rsidRDefault="00AF15E2" w:rsidP="006B3462">
      <w:pPr>
        <w:pStyle w:val="Nadpis1"/>
      </w:pPr>
      <w:r w:rsidRPr="00AF15E2">
        <w:t>1. Architektura a Topologie Datové Věty (XML/XSD)</w:t>
      </w:r>
    </w:p>
    <w:p w14:paraId="2F5617F2" w14:textId="77777777" w:rsidR="00F713EC" w:rsidRPr="00F713EC" w:rsidRDefault="00F713EC" w:rsidP="00F713EC"/>
    <w:p w14:paraId="783486EE" w14:textId="77777777" w:rsidR="00AF15E2" w:rsidRDefault="00AF15E2" w:rsidP="00AF15E2">
      <w:r w:rsidRPr="00AF15E2">
        <w:t xml:space="preserve">Vývojář musí implementovat strukturu dle XSD schématu </w:t>
      </w:r>
      <w:r w:rsidRPr="00AF15E2">
        <w:rPr>
          <w:rFonts w:ascii="Consolas" w:hAnsi="Consolas"/>
          <w:b/>
          <w:bCs/>
          <w:highlight w:val="lightGray"/>
        </w:rPr>
        <w:t>employeeType</w:t>
      </w:r>
      <w:r w:rsidRPr="00AF15E2">
        <w:t>, která se dělí na logické bloky. Povinnost těchto bloků se mění podle typu akce.</w:t>
      </w:r>
    </w:p>
    <w:p w14:paraId="79DA2D24" w14:textId="77777777" w:rsidR="002E0D01" w:rsidRPr="00AF15E2" w:rsidRDefault="002E0D01" w:rsidP="00AF15E2"/>
    <w:p w14:paraId="122954D8" w14:textId="77777777" w:rsidR="00AF15E2" w:rsidRPr="00AF15E2" w:rsidRDefault="00AF15E2" w:rsidP="00AF15E2">
      <w:pPr>
        <w:numPr>
          <w:ilvl w:val="0"/>
          <w:numId w:val="9"/>
        </w:numPr>
      </w:pPr>
      <w:r w:rsidRPr="00AF15E2">
        <w:rPr>
          <w:b/>
          <w:bCs/>
        </w:rPr>
        <w:t>Hlavička a Metadata:</w:t>
      </w:r>
      <w:r w:rsidRPr="00AF15E2">
        <w:t xml:space="preserve"> </w:t>
      </w:r>
    </w:p>
    <w:p w14:paraId="56A8AA06" w14:textId="62F9A1AC" w:rsidR="00AF15E2" w:rsidRPr="00AF15E2" w:rsidRDefault="00AF15E2" w:rsidP="00AF15E2">
      <w:pPr>
        <w:numPr>
          <w:ilvl w:val="1"/>
          <w:numId w:val="9"/>
        </w:numPr>
      </w:pPr>
      <w:r w:rsidRPr="00AF15E2">
        <w:t xml:space="preserve">Každý záznam musí mít unikátní </w:t>
      </w:r>
      <w:r w:rsidRPr="00AF15E2">
        <w:rPr>
          <w:rFonts w:ascii="Consolas" w:hAnsi="Consolas"/>
          <w:highlight w:val="lightGray"/>
        </w:rPr>
        <w:t>sqnr</w:t>
      </w:r>
      <w:r w:rsidRPr="00AF15E2">
        <w:t xml:space="preserve"> (pořadové číslo, ID 10014) pro párování s odpovědí.</w:t>
      </w:r>
      <w:r w:rsidR="0022727E">
        <w:t xml:space="preserve"> </w:t>
      </w:r>
    </w:p>
    <w:p w14:paraId="1F8F93EE" w14:textId="78B29168" w:rsidR="00AF15E2" w:rsidRDefault="00AF15E2" w:rsidP="00AF15E2">
      <w:pPr>
        <w:numPr>
          <w:ilvl w:val="1"/>
          <w:numId w:val="9"/>
        </w:numPr>
      </w:pPr>
      <w:r w:rsidRPr="00AF15E2">
        <w:t xml:space="preserve">Atribut </w:t>
      </w:r>
      <w:r w:rsidRPr="00AF15E2">
        <w:rPr>
          <w:rFonts w:ascii="Consolas" w:hAnsi="Consolas"/>
          <w:highlight w:val="lightGray"/>
        </w:rPr>
        <w:t>act</w:t>
      </w:r>
      <w:r w:rsidRPr="00AF15E2">
        <w:t xml:space="preserve"> (ID 10008) určuje typ akce (1–8).</w:t>
      </w:r>
      <w:r w:rsidR="0022727E">
        <w:t xml:space="preserve"> </w:t>
      </w:r>
    </w:p>
    <w:p w14:paraId="2C86D5FF" w14:textId="77777777" w:rsidR="002E0D01" w:rsidRPr="00AF15E2" w:rsidRDefault="002E0D01" w:rsidP="002E0D01">
      <w:pPr>
        <w:ind w:left="1440"/>
      </w:pPr>
    </w:p>
    <w:p w14:paraId="622ACC94" w14:textId="77777777" w:rsidR="00AF15E2" w:rsidRPr="00AF15E2" w:rsidRDefault="00AF15E2" w:rsidP="00AF15E2">
      <w:pPr>
        <w:numPr>
          <w:ilvl w:val="0"/>
          <w:numId w:val="9"/>
        </w:numPr>
      </w:pPr>
      <w:r w:rsidRPr="00AF15E2">
        <w:rPr>
          <w:b/>
          <w:bCs/>
        </w:rPr>
        <w:t>Identifikace Zaměstnavatele (</w:t>
      </w:r>
      <w:r w:rsidRPr="00AF15E2">
        <w:rPr>
          <w:rFonts w:ascii="Consolas" w:hAnsi="Consolas"/>
          <w:b/>
          <w:bCs/>
          <w:highlight w:val="lightGray"/>
        </w:rPr>
        <w:t>comp</w:t>
      </w:r>
      <w:r w:rsidRPr="00AF15E2">
        <w:rPr>
          <w:b/>
          <w:bCs/>
        </w:rPr>
        <w:t>):</w:t>
      </w:r>
      <w:r w:rsidRPr="00AF15E2">
        <w:t xml:space="preserve"> </w:t>
      </w:r>
    </w:p>
    <w:p w14:paraId="1EF72FAC" w14:textId="59B7D11F" w:rsidR="00AF15E2" w:rsidRDefault="00AF15E2" w:rsidP="00AF15E2">
      <w:pPr>
        <w:numPr>
          <w:ilvl w:val="1"/>
          <w:numId w:val="9"/>
        </w:numPr>
      </w:pPr>
      <w:r w:rsidRPr="00AF15E2">
        <w:t xml:space="preserve">Klíčový je </w:t>
      </w:r>
      <w:r w:rsidRPr="00AF15E2">
        <w:rPr>
          <w:b/>
          <w:bCs/>
        </w:rPr>
        <w:t>Variabilní symbol</w:t>
      </w:r>
      <w:r w:rsidRPr="00AF15E2">
        <w:t xml:space="preserve"> (</w:t>
      </w:r>
      <w:r w:rsidRPr="00AF15E2">
        <w:rPr>
          <w:rFonts w:ascii="Consolas" w:hAnsi="Consolas"/>
          <w:highlight w:val="lightGray"/>
        </w:rPr>
        <w:t>vs</w:t>
      </w:r>
      <w:r w:rsidRPr="00AF15E2">
        <w:t xml:space="preserve"> ID 10221). Identifikuje mzdovou účtárnu/plátce. IČO se v této části primárně nepoužívá pro routing, ale pro evidenci.</w:t>
      </w:r>
      <w:r w:rsidR="003F7BE2">
        <w:t xml:space="preserve"> </w:t>
      </w:r>
    </w:p>
    <w:p w14:paraId="0561C6FF" w14:textId="77777777" w:rsidR="002E0D01" w:rsidRPr="00AF15E2" w:rsidRDefault="002E0D01" w:rsidP="002E0D01">
      <w:pPr>
        <w:ind w:left="1440"/>
      </w:pPr>
    </w:p>
    <w:p w14:paraId="0BEC8E2A" w14:textId="77777777" w:rsidR="00AF15E2" w:rsidRPr="00AF15E2" w:rsidRDefault="00AF15E2" w:rsidP="00AF15E2">
      <w:pPr>
        <w:numPr>
          <w:ilvl w:val="0"/>
          <w:numId w:val="9"/>
        </w:numPr>
      </w:pPr>
      <w:r w:rsidRPr="00AF15E2">
        <w:rPr>
          <w:b/>
          <w:bCs/>
        </w:rPr>
        <w:t>Identifikace Zaměstnance (</w:t>
      </w:r>
      <w:r w:rsidRPr="00AF15E2">
        <w:rPr>
          <w:rFonts w:ascii="Consolas" w:hAnsi="Consolas"/>
          <w:b/>
          <w:bCs/>
          <w:highlight w:val="lightGray"/>
        </w:rPr>
        <w:t>client</w:t>
      </w:r>
      <w:r w:rsidRPr="00AF15E2">
        <w:rPr>
          <w:b/>
          <w:bCs/>
        </w:rPr>
        <w:t>):</w:t>
      </w:r>
      <w:r w:rsidRPr="00AF15E2">
        <w:t xml:space="preserve"> </w:t>
      </w:r>
    </w:p>
    <w:p w14:paraId="0D1688F9" w14:textId="56B08D3F" w:rsidR="00AF15E2" w:rsidRPr="00AF15E2" w:rsidRDefault="00AF15E2" w:rsidP="00AF15E2">
      <w:pPr>
        <w:numPr>
          <w:ilvl w:val="1"/>
          <w:numId w:val="9"/>
        </w:numPr>
      </w:pPr>
      <w:r w:rsidRPr="00AF15E2">
        <w:t xml:space="preserve">Primární klíč: </w:t>
      </w:r>
      <w:r w:rsidRPr="00AF15E2">
        <w:rPr>
          <w:b/>
          <w:bCs/>
        </w:rPr>
        <w:t>Rodné číslo</w:t>
      </w:r>
      <w:r w:rsidRPr="00AF15E2">
        <w:t xml:space="preserve"> nebo </w:t>
      </w:r>
      <w:r w:rsidRPr="00AF15E2">
        <w:rPr>
          <w:b/>
          <w:bCs/>
        </w:rPr>
        <w:t>EČP</w:t>
      </w:r>
      <w:r w:rsidRPr="00AF15E2">
        <w:t xml:space="preserve"> (</w:t>
      </w:r>
      <w:r w:rsidRPr="00AF15E2">
        <w:rPr>
          <w:rFonts w:ascii="Consolas" w:hAnsi="Consolas"/>
          <w:highlight w:val="lightGray"/>
        </w:rPr>
        <w:t>bno</w:t>
      </w:r>
      <w:r w:rsidR="0076172F">
        <w:t xml:space="preserve">  </w:t>
      </w:r>
      <w:r w:rsidRPr="00AF15E2">
        <w:t>ID 10057/10058).</w:t>
      </w:r>
      <w:r w:rsidR="000247B1">
        <w:t xml:space="preserve"> </w:t>
      </w:r>
    </w:p>
    <w:p w14:paraId="34917646" w14:textId="05365014" w:rsidR="00AF15E2" w:rsidRDefault="00AF15E2" w:rsidP="00AF15E2">
      <w:pPr>
        <w:numPr>
          <w:ilvl w:val="1"/>
          <w:numId w:val="9"/>
        </w:numPr>
      </w:pPr>
      <w:r w:rsidRPr="00AF15E2">
        <w:t xml:space="preserve">Nový klíč: </w:t>
      </w:r>
      <w:r w:rsidRPr="00AF15E2">
        <w:rPr>
          <w:b/>
          <w:bCs/>
        </w:rPr>
        <w:t>IK MPSV</w:t>
      </w:r>
      <w:r w:rsidRPr="00AF15E2">
        <w:t xml:space="preserve"> (</w:t>
      </w:r>
      <w:r w:rsidR="00342739" w:rsidRPr="00AF15E2">
        <w:t>OIČ – Osobní</w:t>
      </w:r>
      <w:r w:rsidRPr="00AF15E2">
        <w:t xml:space="preserve"> </w:t>
      </w:r>
      <w:r w:rsidR="0076172F">
        <w:t>I</w:t>
      </w:r>
      <w:r w:rsidRPr="00AF15E2">
        <w:t xml:space="preserve">dentifikační </w:t>
      </w:r>
      <w:r w:rsidR="0076172F">
        <w:t>Č</w:t>
      </w:r>
      <w:r w:rsidRPr="00AF15E2">
        <w:t>íslo, ID 10051). Software SALARY musí umět tento identifikátor přijmout z odpovědi ČSSZ, uložit k osobě a používat v dalších podáních.</w:t>
      </w:r>
      <w:r w:rsidR="002A1F8D">
        <w:t xml:space="preserve"> </w:t>
      </w:r>
    </w:p>
    <w:p w14:paraId="15273B1B" w14:textId="77777777" w:rsidR="002E0D01" w:rsidRPr="00AF15E2" w:rsidRDefault="002E0D01" w:rsidP="002E0D01">
      <w:pPr>
        <w:ind w:left="1440"/>
      </w:pPr>
    </w:p>
    <w:p w14:paraId="4B732FA6" w14:textId="77777777" w:rsidR="00AF15E2" w:rsidRPr="00AF15E2" w:rsidRDefault="00AF15E2" w:rsidP="00AF15E2">
      <w:pPr>
        <w:numPr>
          <w:ilvl w:val="0"/>
          <w:numId w:val="9"/>
        </w:numPr>
      </w:pPr>
      <w:r w:rsidRPr="00AF15E2">
        <w:rPr>
          <w:b/>
          <w:bCs/>
        </w:rPr>
        <w:t>Identifikace Vztahu (</w:t>
      </w:r>
      <w:r w:rsidRPr="00AF15E2">
        <w:rPr>
          <w:rFonts w:ascii="Consolas" w:hAnsi="Consolas"/>
          <w:b/>
          <w:bCs/>
          <w:highlight w:val="lightGray"/>
        </w:rPr>
        <w:t>job</w:t>
      </w:r>
      <w:r w:rsidRPr="00AF15E2">
        <w:rPr>
          <w:b/>
          <w:bCs/>
        </w:rPr>
        <w:t>):</w:t>
      </w:r>
      <w:r w:rsidRPr="00AF15E2">
        <w:t xml:space="preserve"> </w:t>
      </w:r>
    </w:p>
    <w:p w14:paraId="1CF7D371" w14:textId="1D9BB1A6" w:rsidR="00AF15E2" w:rsidRPr="00AF15E2" w:rsidRDefault="00AF15E2" w:rsidP="001E62D0">
      <w:pPr>
        <w:numPr>
          <w:ilvl w:val="1"/>
          <w:numId w:val="9"/>
        </w:numPr>
        <w:jc w:val="both"/>
      </w:pPr>
      <w:r w:rsidRPr="00AF15E2">
        <w:rPr>
          <w:b/>
          <w:bCs/>
        </w:rPr>
        <w:t>ID PPV</w:t>
      </w:r>
      <w:r w:rsidRPr="00AF15E2">
        <w:t xml:space="preserve"> (Identifikátor pracovněprávního vztahu, ID 10228). Software ho generuje prázdný při A1, ale </w:t>
      </w:r>
      <w:r w:rsidRPr="00AF15E2">
        <w:rPr>
          <w:b/>
          <w:bCs/>
        </w:rPr>
        <w:t>musí</w:t>
      </w:r>
      <w:r w:rsidRPr="00AF15E2">
        <w:t xml:space="preserve"> ho uložit z odpovědi a posílat</w:t>
      </w:r>
      <w:r w:rsidR="001E62D0">
        <w:t xml:space="preserve"> citované</w:t>
      </w:r>
      <w:r w:rsidRPr="00AF15E2">
        <w:t xml:space="preserve"> u všech ostatních akcí (A2–A8).</w:t>
      </w:r>
      <w:r w:rsidR="00D926EB">
        <w:t xml:space="preserve"> </w:t>
      </w:r>
    </w:p>
    <w:p w14:paraId="6A774B3F" w14:textId="2733C47D" w:rsidR="00AF15E2" w:rsidRPr="00AF15E2" w:rsidRDefault="00AF15E2" w:rsidP="00AF15E2"/>
    <w:p w14:paraId="7D8EAEBD" w14:textId="77777777" w:rsidR="00AF15E2" w:rsidRPr="00AF15E2" w:rsidRDefault="00AF15E2" w:rsidP="006B3462">
      <w:pPr>
        <w:pStyle w:val="Nadpis1"/>
      </w:pPr>
      <w:r w:rsidRPr="00AF15E2">
        <w:t>2. Matice Akcí (A1 – A8): Pravidla a Výjimky</w:t>
      </w:r>
    </w:p>
    <w:p w14:paraId="65D2765A" w14:textId="3FE60096" w:rsidR="00AF15E2" w:rsidRDefault="00AF15E2" w:rsidP="00AF15E2">
      <w:r w:rsidRPr="00AF15E2">
        <w:t>Software SALARY musí implementovat logiku pro těchto 8 typů operací. Každá má specifické validační podmínky:</w:t>
      </w:r>
      <w:r w:rsidR="006B3462">
        <w:t xml:space="preserve"> </w:t>
      </w:r>
    </w:p>
    <w:p w14:paraId="30995CC2" w14:textId="77777777" w:rsidR="00E818FE" w:rsidRPr="00AF15E2" w:rsidRDefault="00E818FE" w:rsidP="00AF15E2"/>
    <w:p w14:paraId="561357E6" w14:textId="77777777" w:rsidR="00AF15E2" w:rsidRPr="00AF15E2" w:rsidRDefault="00AF15E2" w:rsidP="00AF15E2">
      <w:pPr>
        <w:rPr>
          <w:b/>
          <w:bCs/>
        </w:rPr>
      </w:pPr>
      <w:r w:rsidRPr="00AF15E2">
        <w:rPr>
          <w:b/>
          <w:bCs/>
        </w:rPr>
        <w:t>A1 – Nástup do zaměstnání (Registrace)</w:t>
      </w:r>
    </w:p>
    <w:p w14:paraId="3F200066" w14:textId="77777777" w:rsidR="00AF15E2" w:rsidRPr="00AF15E2" w:rsidRDefault="00AF15E2" w:rsidP="00AF15E2">
      <w:pPr>
        <w:numPr>
          <w:ilvl w:val="0"/>
          <w:numId w:val="10"/>
        </w:numPr>
      </w:pPr>
      <w:r w:rsidRPr="00AF15E2">
        <w:rPr>
          <w:b/>
          <w:bCs/>
        </w:rPr>
        <w:t>Účel:</w:t>
      </w:r>
      <w:r w:rsidRPr="00AF15E2">
        <w:t xml:space="preserve"> Založení nového pojistného vztahu. Generuje ID PPV.</w:t>
      </w:r>
    </w:p>
    <w:p w14:paraId="49BC2DD5" w14:textId="7C9D118E" w:rsidR="00AF15E2" w:rsidRPr="00AF15E2" w:rsidRDefault="00AF15E2" w:rsidP="00273496">
      <w:pPr>
        <w:numPr>
          <w:ilvl w:val="0"/>
          <w:numId w:val="10"/>
        </w:numPr>
        <w:jc w:val="both"/>
      </w:pPr>
      <w:r w:rsidRPr="00AF15E2">
        <w:rPr>
          <w:b/>
          <w:bCs/>
        </w:rPr>
        <w:t>Kritická podmínka (Cizinci):</w:t>
      </w:r>
      <w:r w:rsidRPr="00AF15E2">
        <w:t xml:space="preserve"> U zaměstnanců bez občanství ČR (atribut 10067 </w:t>
      </w:r>
      <w:r w:rsidRPr="00273496">
        <w:rPr>
          <w:sz w:val="36"/>
          <w:szCs w:val="36"/>
        </w:rPr>
        <w:t xml:space="preserve">≠ </w:t>
      </w:r>
      <w:r w:rsidRPr="00AF15E2">
        <w:t xml:space="preserve">CZ) musí být A1 odeslána </w:t>
      </w:r>
      <w:r w:rsidR="00C83B8A" w:rsidRPr="00C83B8A">
        <w:rPr>
          <w:b/>
          <w:bCs/>
          <w:u w:val="single"/>
        </w:rPr>
        <w:t>PŘED</w:t>
      </w:r>
      <w:r w:rsidR="00C83B8A" w:rsidRPr="00AF15E2">
        <w:t xml:space="preserve"> </w:t>
      </w:r>
      <w:r w:rsidRPr="00AF15E2">
        <w:t>nástupem do práce (</w:t>
      </w:r>
      <w:r w:rsidRPr="00B46480">
        <w:rPr>
          <w:b/>
          <w:bCs/>
          <w:u w:val="single"/>
        </w:rPr>
        <w:t>nejdříve 8 dní předem</w:t>
      </w:r>
      <w:r w:rsidRPr="00AF15E2">
        <w:t>). Software</w:t>
      </w:r>
      <w:r w:rsidR="0071102C">
        <w:t xml:space="preserve"> SALARY</w:t>
      </w:r>
      <w:r w:rsidRPr="00AF15E2">
        <w:t xml:space="preserve"> </w:t>
      </w:r>
      <w:r w:rsidR="006D4466" w:rsidRPr="00025306">
        <w:rPr>
          <w:b/>
          <w:bCs/>
          <w:color w:val="262626" w:themeColor="text1" w:themeTint="D9"/>
          <w:u w:val="single"/>
        </w:rPr>
        <w:t>MUSÍ HLÍDAT</w:t>
      </w:r>
      <w:r w:rsidR="006D4466" w:rsidRPr="00025306">
        <w:rPr>
          <w:color w:val="262626" w:themeColor="text1" w:themeTint="D9"/>
        </w:rPr>
        <w:t xml:space="preserve"> </w:t>
      </w:r>
      <w:r w:rsidRPr="006D4466">
        <w:rPr>
          <w:b/>
          <w:bCs/>
          <w:color w:val="4C94D8" w:themeColor="text2" w:themeTint="80"/>
          <w:u w:val="single"/>
        </w:rPr>
        <w:t>datum odeslání</w:t>
      </w:r>
      <w:r w:rsidRPr="006D4466">
        <w:rPr>
          <w:color w:val="4C94D8" w:themeColor="text2" w:themeTint="80"/>
        </w:rPr>
        <w:t xml:space="preserve"> </w:t>
      </w:r>
      <w:r w:rsidRPr="006D4466">
        <w:rPr>
          <w:b/>
          <w:bCs/>
          <w:color w:val="EE0000"/>
          <w:u w:val="single"/>
        </w:rPr>
        <w:t>vs.</w:t>
      </w:r>
      <w:r w:rsidRPr="00AF15E2">
        <w:t xml:space="preserve"> </w:t>
      </w:r>
      <w:r w:rsidRPr="006D4466">
        <w:rPr>
          <w:b/>
          <w:bCs/>
          <w:color w:val="00B050"/>
          <w:u w:val="single"/>
        </w:rPr>
        <w:t>datum nástupu</w:t>
      </w:r>
      <w:r w:rsidRPr="006D4466">
        <w:rPr>
          <w:color w:val="00B050"/>
        </w:rPr>
        <w:t xml:space="preserve"> </w:t>
      </w:r>
      <w:r w:rsidRPr="00AF15E2">
        <w:t>(ID 10223).</w:t>
      </w:r>
    </w:p>
    <w:p w14:paraId="533729FB" w14:textId="77777777" w:rsidR="00AF15E2" w:rsidRPr="00AF15E2" w:rsidRDefault="00AF15E2" w:rsidP="00AF15E2">
      <w:pPr>
        <w:numPr>
          <w:ilvl w:val="0"/>
          <w:numId w:val="10"/>
        </w:numPr>
      </w:pPr>
      <w:r w:rsidRPr="00AF15E2">
        <w:rPr>
          <w:b/>
          <w:bCs/>
        </w:rPr>
        <w:t>Validace:</w:t>
      </w:r>
      <w:r w:rsidRPr="00AF15E2">
        <w:t xml:space="preserve"> Pokud je vyplněno IK MPSV, je nutné vyplnit i RČ/EČP.</w:t>
      </w:r>
    </w:p>
    <w:p w14:paraId="75285CA1" w14:textId="77777777" w:rsidR="00E818FE" w:rsidRDefault="00AF15E2" w:rsidP="00AF15E2">
      <w:pPr>
        <w:numPr>
          <w:ilvl w:val="0"/>
          <w:numId w:val="10"/>
        </w:numPr>
      </w:pPr>
      <w:r w:rsidRPr="00AF15E2">
        <w:rPr>
          <w:b/>
          <w:bCs/>
        </w:rPr>
        <w:t>Specifikum:</w:t>
      </w:r>
      <w:r w:rsidRPr="00AF15E2">
        <w:t xml:space="preserve"> Datum nástupu u cizinců nesmí být starší než datum vyhotovení (zpětné hlášení je blokováno/omezeno logikou pro cizince).</w:t>
      </w:r>
      <w:r w:rsidR="002F6377">
        <w:t xml:space="preserve"> </w:t>
      </w:r>
      <w:r w:rsidR="002F6377">
        <w:br/>
      </w:r>
    </w:p>
    <w:p w14:paraId="065267B7" w14:textId="4202B1EB" w:rsidR="00AF15E2" w:rsidRPr="00AF15E2" w:rsidRDefault="00AF15E2" w:rsidP="00E818FE"/>
    <w:p w14:paraId="22618FAE" w14:textId="77777777" w:rsidR="00AF15E2" w:rsidRPr="00AF15E2" w:rsidRDefault="00AF15E2" w:rsidP="00AF15E2">
      <w:pPr>
        <w:rPr>
          <w:b/>
          <w:bCs/>
        </w:rPr>
      </w:pPr>
      <w:r w:rsidRPr="00AF15E2">
        <w:rPr>
          <w:b/>
          <w:bCs/>
        </w:rPr>
        <w:t>A2 – Skončení zaměstnání</w:t>
      </w:r>
    </w:p>
    <w:p w14:paraId="13D1C288" w14:textId="77777777" w:rsidR="00AF15E2" w:rsidRPr="00AF15E2" w:rsidRDefault="00AF15E2" w:rsidP="00AF15E2">
      <w:pPr>
        <w:numPr>
          <w:ilvl w:val="0"/>
          <w:numId w:val="11"/>
        </w:numPr>
      </w:pPr>
      <w:r w:rsidRPr="00AF15E2">
        <w:rPr>
          <w:b/>
          <w:bCs/>
        </w:rPr>
        <w:t>Povinnost:</w:t>
      </w:r>
      <w:r w:rsidRPr="00AF15E2">
        <w:t xml:space="preserve"> Vyžaduje ID PPV (pokud bylo přiděleno).</w:t>
      </w:r>
    </w:p>
    <w:p w14:paraId="71209759" w14:textId="77777777" w:rsidR="00AF15E2" w:rsidRPr="00AF15E2" w:rsidRDefault="00AF15E2" w:rsidP="00AF15E2">
      <w:pPr>
        <w:numPr>
          <w:ilvl w:val="0"/>
          <w:numId w:val="11"/>
        </w:numPr>
      </w:pPr>
      <w:r w:rsidRPr="00AF15E2">
        <w:rPr>
          <w:b/>
          <w:bCs/>
        </w:rPr>
        <w:t>Validace:</w:t>
      </w:r>
      <w:r w:rsidRPr="00AF15E2">
        <w:t xml:space="preserve"> Musí obsahovat Datum skončení (ID 10224).</w:t>
      </w:r>
    </w:p>
    <w:p w14:paraId="0A5B172A" w14:textId="3B949735" w:rsidR="00AF15E2" w:rsidRPr="00AF15E2" w:rsidRDefault="00AF15E2" w:rsidP="00C23E6E">
      <w:pPr>
        <w:numPr>
          <w:ilvl w:val="0"/>
          <w:numId w:val="11"/>
        </w:numPr>
        <w:jc w:val="both"/>
      </w:pPr>
      <w:r w:rsidRPr="00AF15E2">
        <w:rPr>
          <w:b/>
          <w:bCs/>
        </w:rPr>
        <w:t>Výjimka (Cizinci):</w:t>
      </w:r>
      <w:r w:rsidRPr="00AF15E2">
        <w:t xml:space="preserve"> Pokud cizinec končí předčasně (před vypršením povolení), musí se vyplnit Důvod předčasného ukončení (ID 10534). Tato kontrola vyžaduje data z A1 (typ povolení), která v A2 nejsou, vývojář musí zajistit konzistenci dat na straně softwaru.</w:t>
      </w:r>
      <w:r w:rsidR="002F6377">
        <w:t xml:space="preserve"> </w:t>
      </w:r>
      <w:r w:rsidR="002F6377">
        <w:br/>
      </w:r>
      <w:r w:rsidR="002F6377">
        <w:br/>
      </w:r>
    </w:p>
    <w:p w14:paraId="6394540A" w14:textId="77777777" w:rsidR="00AF15E2" w:rsidRPr="00AF15E2" w:rsidRDefault="00AF15E2" w:rsidP="00AF15E2">
      <w:pPr>
        <w:rPr>
          <w:b/>
          <w:bCs/>
        </w:rPr>
      </w:pPr>
      <w:r w:rsidRPr="00AF15E2">
        <w:rPr>
          <w:b/>
          <w:bCs/>
        </w:rPr>
        <w:t>A3 – Změna údajů</w:t>
      </w:r>
    </w:p>
    <w:p w14:paraId="4C68DCCC" w14:textId="1520B465" w:rsidR="00AF15E2" w:rsidRPr="00AF15E2" w:rsidRDefault="00AF15E2" w:rsidP="00AF15E2">
      <w:pPr>
        <w:numPr>
          <w:ilvl w:val="0"/>
          <w:numId w:val="12"/>
        </w:numPr>
      </w:pPr>
      <w:r w:rsidRPr="00AF15E2">
        <w:rPr>
          <w:b/>
          <w:bCs/>
        </w:rPr>
        <w:t>Účel:</w:t>
      </w:r>
      <w:r w:rsidRPr="00AF15E2">
        <w:t xml:space="preserve"> Hlášení změn (např. příjmení, adresa) a </w:t>
      </w:r>
      <w:r w:rsidRPr="00AF15E2">
        <w:rPr>
          <w:b/>
          <w:bCs/>
        </w:rPr>
        <w:t>dohlášení údajů</w:t>
      </w:r>
      <w:r w:rsidRPr="00AF15E2">
        <w:t xml:space="preserve"> pro "migrované" zaměstnance z doby před JMHZ.</w:t>
      </w:r>
      <w:r w:rsidR="00A413BD">
        <w:t xml:space="preserve"> </w:t>
      </w:r>
    </w:p>
    <w:p w14:paraId="6DEB5DCA" w14:textId="2FF67B46" w:rsidR="00AF15E2" w:rsidRPr="00AF15E2" w:rsidRDefault="00AF15E2" w:rsidP="0069799A">
      <w:pPr>
        <w:numPr>
          <w:ilvl w:val="0"/>
          <w:numId w:val="12"/>
        </w:numPr>
        <w:jc w:val="both"/>
      </w:pPr>
      <w:r w:rsidRPr="00AF15E2">
        <w:rPr>
          <w:b/>
          <w:bCs/>
        </w:rPr>
        <w:t>Pravidlo:</w:t>
      </w:r>
      <w:r w:rsidRPr="00AF15E2">
        <w:t xml:space="preserve"> Mění se pouze atributy, které jsou povoleny (viz</w:t>
      </w:r>
      <w:r w:rsidR="000B26EC">
        <w:t>.</w:t>
      </w:r>
      <w:r w:rsidRPr="00AF15E2">
        <w:t xml:space="preserve"> matice povinností P/N</w:t>
      </w:r>
      <w:r w:rsidR="00DB24B3">
        <w:t xml:space="preserve"> = Povinné nebo Nepovinné</w:t>
      </w:r>
      <w:r w:rsidRPr="00AF15E2">
        <w:t xml:space="preserve">). </w:t>
      </w:r>
      <w:r w:rsidRPr="00B72E56">
        <w:rPr>
          <w:b/>
          <w:bCs/>
          <w:color w:val="EE0000"/>
          <w:u w:val="single"/>
        </w:rPr>
        <w:t>Nezasílají se prázdné elementy pro neměnné hodnoty</w:t>
      </w:r>
      <w:r w:rsidRPr="00AF15E2">
        <w:t xml:space="preserve">, </w:t>
      </w:r>
      <w:r w:rsidRPr="00EE3CCB">
        <w:rPr>
          <w:b/>
          <w:bCs/>
          <w:color w:val="00B050"/>
          <w:u w:val="single"/>
        </w:rPr>
        <w:t>ale je akceptováno zaslání kompletní sady platných dat</w:t>
      </w:r>
      <w:r w:rsidRPr="00AF15E2">
        <w:t>.</w:t>
      </w:r>
      <w:r w:rsidR="00A413BD">
        <w:t xml:space="preserve"> </w:t>
      </w:r>
    </w:p>
    <w:p w14:paraId="797A0CDC" w14:textId="47FBFC1A" w:rsidR="00AF15E2" w:rsidRDefault="00AF15E2" w:rsidP="00AF15E2">
      <w:pPr>
        <w:numPr>
          <w:ilvl w:val="0"/>
          <w:numId w:val="12"/>
        </w:numPr>
      </w:pPr>
      <w:r w:rsidRPr="00605447">
        <w:rPr>
          <w:b/>
          <w:bCs/>
          <w:color w:val="E97132" w:themeColor="accent2"/>
          <w:u w:val="single"/>
        </w:rPr>
        <w:t>Výjimka:</w:t>
      </w:r>
      <w:r w:rsidRPr="00605447">
        <w:rPr>
          <w:color w:val="E97132" w:themeColor="accent2"/>
        </w:rPr>
        <w:t xml:space="preserve"> </w:t>
      </w:r>
      <w:r w:rsidRPr="00C34547">
        <w:rPr>
          <w:b/>
          <w:bCs/>
          <w:color w:val="EE0000"/>
          <w:u w:val="single"/>
        </w:rPr>
        <w:t xml:space="preserve">Nelze touto akcí měnit Druh činnosti </w:t>
      </w:r>
      <w:r w:rsidRPr="00AF15E2">
        <w:t xml:space="preserve">(ID 10239) – </w:t>
      </w:r>
      <w:r w:rsidR="00C34547" w:rsidRPr="00C34547">
        <w:rPr>
          <w:b/>
          <w:bCs/>
          <w:color w:val="00B050"/>
          <w:u w:val="single"/>
        </w:rPr>
        <w:t>Pro změnu Druhu Činnosti se</w:t>
      </w:r>
      <w:r w:rsidRPr="00C34547">
        <w:rPr>
          <w:b/>
          <w:bCs/>
          <w:color w:val="00B050"/>
          <w:u w:val="single"/>
        </w:rPr>
        <w:t xml:space="preserve"> vyžaduje Storno (A8) + Nový nástup (A1)</w:t>
      </w:r>
      <w:r w:rsidRPr="00AF15E2">
        <w:t>.</w:t>
      </w:r>
      <w:r w:rsidR="002F6377">
        <w:t xml:space="preserve"> </w:t>
      </w:r>
      <w:r w:rsidR="002F6377">
        <w:br/>
      </w:r>
    </w:p>
    <w:p w14:paraId="37624E9B" w14:textId="77777777" w:rsidR="00E818FE" w:rsidRPr="00AF15E2" w:rsidRDefault="00E818FE" w:rsidP="00E818FE"/>
    <w:p w14:paraId="5A4C4523" w14:textId="77777777" w:rsidR="00AF15E2" w:rsidRPr="00AF15E2" w:rsidRDefault="00AF15E2" w:rsidP="00AF15E2">
      <w:pPr>
        <w:rPr>
          <w:b/>
          <w:bCs/>
        </w:rPr>
      </w:pPr>
      <w:r w:rsidRPr="00AF15E2">
        <w:rPr>
          <w:b/>
          <w:bCs/>
        </w:rPr>
        <w:t>A4 – Oprava chybných údajů</w:t>
      </w:r>
    </w:p>
    <w:p w14:paraId="3B053B3D" w14:textId="77777777" w:rsidR="00AF15E2" w:rsidRPr="00AF15E2" w:rsidRDefault="00AF15E2" w:rsidP="00AF15E2">
      <w:pPr>
        <w:numPr>
          <w:ilvl w:val="0"/>
          <w:numId w:val="13"/>
        </w:numPr>
      </w:pPr>
      <w:r w:rsidRPr="00AF15E2">
        <w:rPr>
          <w:b/>
          <w:bCs/>
        </w:rPr>
        <w:t>Účel:</w:t>
      </w:r>
      <w:r w:rsidRPr="00AF15E2">
        <w:t xml:space="preserve"> Oprava překlepu v již odeslaném údaji (např. špatné datum nástupu).</w:t>
      </w:r>
    </w:p>
    <w:p w14:paraId="13D9C641" w14:textId="77777777" w:rsidR="00E818FE" w:rsidRDefault="00AF15E2" w:rsidP="00C369D9">
      <w:pPr>
        <w:numPr>
          <w:ilvl w:val="0"/>
          <w:numId w:val="13"/>
        </w:numPr>
        <w:jc w:val="both"/>
      </w:pPr>
      <w:r w:rsidRPr="00AF15E2">
        <w:rPr>
          <w:b/>
          <w:bCs/>
        </w:rPr>
        <w:t>Logika:</w:t>
      </w:r>
      <w:r w:rsidRPr="00AF15E2">
        <w:t xml:space="preserve"> Uvede se správná hodnota. Pokud se opravuje klíčový údaj (RČ, Datum nástupu), může dojít k zachování nebo změně ID PPV v závislosti na situaci.</w:t>
      </w:r>
      <w:r w:rsidR="0086319D">
        <w:t xml:space="preserve"> </w:t>
      </w:r>
      <w:r w:rsidR="0086319D">
        <w:br/>
      </w:r>
    </w:p>
    <w:p w14:paraId="52BE5FBC" w14:textId="516E69B3" w:rsidR="00AF15E2" w:rsidRPr="00AF15E2" w:rsidRDefault="0086319D" w:rsidP="00E818FE">
      <w:pPr>
        <w:jc w:val="both"/>
      </w:pPr>
      <w:r>
        <w:br/>
      </w:r>
    </w:p>
    <w:p w14:paraId="6C6BA18F" w14:textId="77777777" w:rsidR="00AF15E2" w:rsidRPr="00AF15E2" w:rsidRDefault="00AF15E2" w:rsidP="00AF15E2">
      <w:pPr>
        <w:rPr>
          <w:b/>
          <w:bCs/>
        </w:rPr>
      </w:pPr>
      <w:r w:rsidRPr="00AF15E2">
        <w:rPr>
          <w:b/>
          <w:bCs/>
        </w:rPr>
        <w:t>A5 – Převod (Změna VS)</w:t>
      </w:r>
    </w:p>
    <w:p w14:paraId="7821EB39" w14:textId="77777777" w:rsidR="00AF15E2" w:rsidRPr="00AF15E2" w:rsidRDefault="00AF15E2" w:rsidP="00AF15E2">
      <w:pPr>
        <w:numPr>
          <w:ilvl w:val="0"/>
          <w:numId w:val="14"/>
        </w:numPr>
      </w:pPr>
      <w:r w:rsidRPr="00AF15E2">
        <w:rPr>
          <w:b/>
          <w:bCs/>
        </w:rPr>
        <w:t>Podmínka:</w:t>
      </w:r>
      <w:r w:rsidRPr="00AF15E2">
        <w:t xml:space="preserve"> Vyžaduje Původní VS (ID 10221) a Nový VS (ID 10222).</w:t>
      </w:r>
    </w:p>
    <w:p w14:paraId="4849E8B6" w14:textId="70886C26" w:rsidR="00AF15E2" w:rsidRDefault="00AF15E2" w:rsidP="00AF15E2">
      <w:pPr>
        <w:numPr>
          <w:ilvl w:val="0"/>
          <w:numId w:val="14"/>
        </w:numPr>
      </w:pPr>
      <w:r w:rsidRPr="00AF15E2">
        <w:rPr>
          <w:b/>
          <w:bCs/>
        </w:rPr>
        <w:t>Omezení:</w:t>
      </w:r>
      <w:r w:rsidRPr="00AF15E2">
        <w:t xml:space="preserve"> Nelze zatím elektronicky opravovat datum převodu (nutné řešit přes PDF/datovou schránku).</w:t>
      </w:r>
      <w:r w:rsidR="0086319D">
        <w:t xml:space="preserve"> </w:t>
      </w:r>
      <w:r w:rsidR="0086319D">
        <w:br/>
      </w:r>
      <w:r w:rsidR="0086319D">
        <w:br/>
      </w:r>
    </w:p>
    <w:p w14:paraId="61CB1D20" w14:textId="77777777" w:rsidR="00E818FE" w:rsidRPr="00AF15E2" w:rsidRDefault="00E818FE" w:rsidP="00E818FE"/>
    <w:p w14:paraId="56716376" w14:textId="77777777" w:rsidR="00AF15E2" w:rsidRPr="00AF15E2" w:rsidRDefault="00AF15E2" w:rsidP="00AF15E2">
      <w:pPr>
        <w:rPr>
          <w:b/>
          <w:bCs/>
        </w:rPr>
      </w:pPr>
      <w:r w:rsidRPr="00AF15E2">
        <w:rPr>
          <w:b/>
          <w:bCs/>
        </w:rPr>
        <w:t>A6 (Vznik) a A7 (Skončení) příslušnosti k CZ předpisům</w:t>
      </w:r>
    </w:p>
    <w:p w14:paraId="57017B6F" w14:textId="77777777" w:rsidR="00AF15E2" w:rsidRPr="00AF15E2" w:rsidRDefault="00AF15E2" w:rsidP="00AF15E2">
      <w:pPr>
        <w:numPr>
          <w:ilvl w:val="0"/>
          <w:numId w:val="15"/>
        </w:numPr>
      </w:pPr>
      <w:r w:rsidRPr="00AF15E2">
        <w:rPr>
          <w:b/>
          <w:bCs/>
        </w:rPr>
        <w:t>Účel:</w:t>
      </w:r>
      <w:r w:rsidRPr="00AF15E2">
        <w:t xml:space="preserve"> Pro mezinárodní styk (vyslaní pracovníci).</w:t>
      </w:r>
    </w:p>
    <w:p w14:paraId="6EE93BCB" w14:textId="0C9DC523" w:rsidR="00AF15E2" w:rsidRPr="00AF15E2" w:rsidRDefault="0086319D" w:rsidP="00BC07DB">
      <w:pPr>
        <w:numPr>
          <w:ilvl w:val="0"/>
          <w:numId w:val="15"/>
        </w:numPr>
        <w:jc w:val="both"/>
      </w:pPr>
      <w:r>
        <w:rPr>
          <w:b/>
          <w:bCs/>
        </w:rPr>
        <w:t>Alternativní Řešení</w:t>
      </w:r>
      <w:r w:rsidR="00AF15E2" w:rsidRPr="00AF15E2">
        <w:rPr>
          <w:b/>
          <w:bCs/>
        </w:rPr>
        <w:t>:</w:t>
      </w:r>
      <w:r w:rsidR="00AF15E2" w:rsidRPr="00AF15E2">
        <w:t xml:space="preserve"> Pokud systém zatím nepodporuje logiku A6/A7 plně, metodika v přechodném období umožňuje ukončení (A2) a nový nástup (A1) s jinou příslušností.</w:t>
      </w:r>
      <w:r>
        <w:t xml:space="preserve"> </w:t>
      </w:r>
      <w:r>
        <w:br/>
      </w:r>
      <w:r>
        <w:br/>
      </w:r>
    </w:p>
    <w:p w14:paraId="04A7DF39" w14:textId="77777777" w:rsidR="00AF15E2" w:rsidRPr="00AF15E2" w:rsidRDefault="00AF15E2" w:rsidP="00AF15E2">
      <w:pPr>
        <w:rPr>
          <w:b/>
          <w:bCs/>
        </w:rPr>
      </w:pPr>
      <w:r w:rsidRPr="00AF15E2">
        <w:rPr>
          <w:b/>
          <w:bCs/>
        </w:rPr>
        <w:t>A8 – Storno (Novinka)</w:t>
      </w:r>
    </w:p>
    <w:p w14:paraId="372B4694" w14:textId="18B2BB36" w:rsidR="00AF15E2" w:rsidRPr="00AF15E2" w:rsidRDefault="00AF15E2" w:rsidP="00AF15E2">
      <w:pPr>
        <w:numPr>
          <w:ilvl w:val="0"/>
          <w:numId w:val="16"/>
        </w:numPr>
      </w:pPr>
      <w:r w:rsidRPr="00AF15E2">
        <w:rPr>
          <w:b/>
          <w:bCs/>
        </w:rPr>
        <w:t>Účel:</w:t>
      </w:r>
      <w:r w:rsidRPr="00AF15E2">
        <w:t xml:space="preserve"> Logický výmaz podání, které "nemělo existovat" (např. zaměstnanec vůbec nenastoupil, nebo </w:t>
      </w:r>
      <w:r w:rsidR="00964E21">
        <w:t xml:space="preserve">omylem </w:t>
      </w:r>
      <w:r w:rsidRPr="00AF15E2">
        <w:t>byl nahlášen duplicitně).</w:t>
      </w:r>
      <w:r w:rsidR="00E57C6B">
        <w:t xml:space="preserve"> </w:t>
      </w:r>
    </w:p>
    <w:p w14:paraId="123F7070" w14:textId="3964915B" w:rsidR="00AF15E2" w:rsidRPr="00AF15E2" w:rsidRDefault="00AF15E2" w:rsidP="00EC2CCB">
      <w:pPr>
        <w:numPr>
          <w:ilvl w:val="0"/>
          <w:numId w:val="16"/>
        </w:numPr>
        <w:jc w:val="both"/>
      </w:pPr>
      <w:r w:rsidRPr="00AF15E2">
        <w:rPr>
          <w:b/>
          <w:bCs/>
        </w:rPr>
        <w:t>Pravidlo:</w:t>
      </w:r>
      <w:r w:rsidRPr="00AF15E2">
        <w:t xml:space="preserve"> Nelze použít pro ukončení pracovního poměru (to je A2). Lze použít jen v definovaných případech (např. </w:t>
      </w:r>
      <w:r w:rsidR="00AA507C">
        <w:t xml:space="preserve">omylem nahlášený </w:t>
      </w:r>
      <w:r w:rsidRPr="00AF15E2">
        <w:t>nástup</w:t>
      </w:r>
      <w:r w:rsidR="00DA736B">
        <w:t xml:space="preserve"> A1</w:t>
      </w:r>
      <w:r w:rsidRPr="00AF15E2">
        <w:t>) a musí být označen atribut Zaměstnanec nenastoupil (ID 10226).</w:t>
      </w:r>
      <w:r w:rsidR="00EC2CCB">
        <w:t xml:space="preserve"> </w:t>
      </w:r>
    </w:p>
    <w:p w14:paraId="5A9B5909" w14:textId="77777777" w:rsidR="005B248B" w:rsidRDefault="005B248B" w:rsidP="00AF15E2"/>
    <w:p w14:paraId="4759A1C2" w14:textId="77777777" w:rsidR="005B248B" w:rsidRDefault="005B248B" w:rsidP="00AF15E2"/>
    <w:p w14:paraId="7300DE5C" w14:textId="77777777" w:rsidR="005B248B" w:rsidRDefault="005B248B" w:rsidP="00AF15E2"/>
    <w:p w14:paraId="1025C81F" w14:textId="4F02EC8F" w:rsidR="00AF15E2" w:rsidRPr="005B248B" w:rsidRDefault="00D577D8" w:rsidP="005B248B">
      <w:pPr>
        <w:pStyle w:val="Nadpis1"/>
      </w:pPr>
      <w:r w:rsidRPr="005B248B">
        <w:t xml:space="preserve">3. </w:t>
      </w:r>
      <w:r w:rsidR="00AF15E2" w:rsidRPr="005B248B">
        <w:t xml:space="preserve">Datové Scénáře </w:t>
      </w:r>
      <w:r w:rsidRPr="005B248B">
        <w:t>(</w:t>
      </w:r>
      <w:r w:rsidR="00AF15E2" w:rsidRPr="005B248B">
        <w:t xml:space="preserve">Rozhodovací </w:t>
      </w:r>
      <w:r w:rsidRPr="005B248B">
        <w:t xml:space="preserve">Logika Dle </w:t>
      </w:r>
      <w:r w:rsidR="00AF15E2" w:rsidRPr="005B248B">
        <w:t xml:space="preserve">Druhu </w:t>
      </w:r>
      <w:r w:rsidRPr="005B248B">
        <w:t>Činnosti)</w:t>
      </w:r>
    </w:p>
    <w:p w14:paraId="147B01A4" w14:textId="7C3155A6" w:rsidR="00AF15E2" w:rsidRPr="00AF15E2" w:rsidRDefault="00AF15E2" w:rsidP="00AF15E2">
      <w:r w:rsidRPr="00AF15E2">
        <w:t xml:space="preserve">Vývojář musí implementovat logiku, která na základě Druhu činnosti (ID 10239) mění povinnost polí. </w:t>
      </w:r>
      <w:r w:rsidRPr="00AF15E2">
        <w:rPr>
          <w:b/>
          <w:bCs/>
          <w:i/>
          <w:iCs/>
          <w:u w:val="single"/>
        </w:rPr>
        <w:t>Existují tři hlavní kategorie:</w:t>
      </w:r>
      <w:r w:rsidR="00023D15">
        <w:rPr>
          <w:b/>
          <w:bCs/>
          <w:u w:val="single"/>
        </w:rPr>
        <w:t xml:space="preserve"> </w:t>
      </w:r>
      <w:r w:rsidR="005B248B">
        <w:br/>
      </w:r>
    </w:p>
    <w:p w14:paraId="4DFAA2C8" w14:textId="77777777" w:rsidR="00AF15E2" w:rsidRPr="00AF15E2" w:rsidRDefault="00AF15E2" w:rsidP="00AF15E2">
      <w:pPr>
        <w:numPr>
          <w:ilvl w:val="0"/>
          <w:numId w:val="17"/>
        </w:numPr>
      </w:pPr>
      <w:r w:rsidRPr="00AF15E2">
        <w:rPr>
          <w:b/>
          <w:bCs/>
        </w:rPr>
        <w:t>A1-OST (Standardní):</w:t>
      </w:r>
      <w:r w:rsidRPr="00AF15E2">
        <w:t xml:space="preserve"> Běžné pracovní poměry, DPČ, DPP. </w:t>
      </w:r>
    </w:p>
    <w:p w14:paraId="2343A0F5" w14:textId="77777777" w:rsidR="00AF15E2" w:rsidRPr="00AF15E2" w:rsidRDefault="00AF15E2" w:rsidP="00AF15E2">
      <w:pPr>
        <w:numPr>
          <w:ilvl w:val="1"/>
          <w:numId w:val="17"/>
        </w:numPr>
      </w:pPr>
      <w:r w:rsidRPr="00AF15E2">
        <w:t>Povinné: Běžná sada atributů.</w:t>
      </w:r>
    </w:p>
    <w:p w14:paraId="7482A9B9" w14:textId="0C74D15F" w:rsidR="00AF15E2" w:rsidRPr="00AF15E2" w:rsidRDefault="00AF15E2" w:rsidP="00AF15E2">
      <w:pPr>
        <w:numPr>
          <w:ilvl w:val="1"/>
          <w:numId w:val="17"/>
        </w:numPr>
      </w:pPr>
      <w:r w:rsidRPr="00AF15E2">
        <w:t>Atribut Bližší určení PPV (10502) musí být 1 (Žádné) nebo 3 (Specifická skupina - např. statutáři).</w:t>
      </w:r>
      <w:r w:rsidR="00254E5D">
        <w:t xml:space="preserve"> </w:t>
      </w:r>
      <w:r w:rsidR="00254E5D">
        <w:br/>
      </w:r>
    </w:p>
    <w:p w14:paraId="53B60C6D" w14:textId="77777777" w:rsidR="00AF15E2" w:rsidRPr="00AF15E2" w:rsidRDefault="00AF15E2" w:rsidP="00AF15E2">
      <w:pPr>
        <w:numPr>
          <w:ilvl w:val="0"/>
          <w:numId w:val="17"/>
        </w:numPr>
      </w:pPr>
      <w:r w:rsidRPr="00AF15E2">
        <w:rPr>
          <w:b/>
          <w:bCs/>
        </w:rPr>
        <w:t>A1-SPEC (Specifické):</w:t>
      </w:r>
      <w:r w:rsidRPr="00AF15E2">
        <w:t xml:space="preserve"> Např. pěstouni (M), soudci, členové zastupitelstev. </w:t>
      </w:r>
    </w:p>
    <w:p w14:paraId="0A0792EF" w14:textId="77777777" w:rsidR="00AF15E2" w:rsidRPr="00AF15E2" w:rsidRDefault="00AF15E2" w:rsidP="00AF15E2">
      <w:pPr>
        <w:numPr>
          <w:ilvl w:val="1"/>
          <w:numId w:val="17"/>
        </w:numPr>
      </w:pPr>
      <w:r w:rsidRPr="00AF15E2">
        <w:t>Výjimky: Nemá smysl sledovat některé statistiky (ISPV).</w:t>
      </w:r>
    </w:p>
    <w:p w14:paraId="5F9C8C6D" w14:textId="528978B8" w:rsidR="00AF15E2" w:rsidRPr="00AF15E2" w:rsidRDefault="00AF15E2" w:rsidP="00AF15E2">
      <w:pPr>
        <w:numPr>
          <w:ilvl w:val="1"/>
          <w:numId w:val="17"/>
        </w:numPr>
      </w:pPr>
      <w:r w:rsidRPr="00AF15E2">
        <w:t>Validace: Atribut 10502 (Bližší určení) je povinný pro druhy činnosti 1-9.</w:t>
      </w:r>
      <w:r w:rsidR="00254E5D">
        <w:t xml:space="preserve"> </w:t>
      </w:r>
      <w:r w:rsidR="00254E5D">
        <w:br/>
      </w:r>
    </w:p>
    <w:p w14:paraId="13C414E1" w14:textId="77777777" w:rsidR="00AF15E2" w:rsidRPr="00AF15E2" w:rsidRDefault="00AF15E2" w:rsidP="00AF15E2">
      <w:pPr>
        <w:numPr>
          <w:ilvl w:val="0"/>
          <w:numId w:val="17"/>
        </w:numPr>
      </w:pPr>
      <w:r w:rsidRPr="00AF15E2">
        <w:rPr>
          <w:b/>
          <w:bCs/>
        </w:rPr>
        <w:t>A1-10 (Učni/OZP):</w:t>
      </w:r>
      <w:r w:rsidRPr="00AF15E2">
        <w:t xml:space="preserve"> Kód činnosti 10. </w:t>
      </w:r>
    </w:p>
    <w:p w14:paraId="6461C910" w14:textId="2748A869" w:rsidR="00AF15E2" w:rsidRPr="00AF15E2" w:rsidRDefault="00AF15E2" w:rsidP="00AF15E2">
      <w:pPr>
        <w:numPr>
          <w:ilvl w:val="1"/>
          <w:numId w:val="17"/>
        </w:numPr>
      </w:pPr>
      <w:r w:rsidRPr="00AF15E2">
        <w:t xml:space="preserve">Redukovaná datová sada. Atribut Bližší určení PPV se </w:t>
      </w:r>
      <w:r w:rsidR="002E15E8" w:rsidRPr="002E15E8">
        <w:rPr>
          <w:b/>
          <w:bCs/>
          <w:color w:val="EE0000"/>
          <w:u w:val="single"/>
        </w:rPr>
        <w:t>NESMÍ</w:t>
      </w:r>
      <w:r w:rsidR="002E15E8" w:rsidRPr="002E15E8">
        <w:rPr>
          <w:color w:val="EE0000"/>
        </w:rPr>
        <w:t xml:space="preserve"> </w:t>
      </w:r>
      <w:r w:rsidRPr="00AF15E2">
        <w:t>vyplnit</w:t>
      </w:r>
      <w:r w:rsidR="00254E5D">
        <w:t xml:space="preserve">. </w:t>
      </w:r>
    </w:p>
    <w:p w14:paraId="38A1F7DE" w14:textId="77777777" w:rsidR="005B0EDF" w:rsidRDefault="005B0EDF" w:rsidP="004F63D3">
      <w:pPr>
        <w:jc w:val="both"/>
        <w:sectPr w:rsidR="005B0EDF">
          <w:footerReference w:type="default" r:id="rId13"/>
          <w:pgSz w:w="11906" w:h="16838"/>
          <w:pgMar w:top="1417" w:right="1417" w:bottom="1417" w:left="1417" w:header="708" w:footer="708" w:gutter="0"/>
          <w:cols w:space="708"/>
          <w:docGrid w:linePitch="360"/>
        </w:sectPr>
      </w:pPr>
    </w:p>
    <w:p w14:paraId="0F8BAC0E" w14:textId="5BD6CB7A" w:rsidR="001033CB" w:rsidRPr="001033CB" w:rsidRDefault="001033CB" w:rsidP="001033CB">
      <w:r w:rsidRPr="001033CB">
        <w:t xml:space="preserve">Zde </w:t>
      </w:r>
      <w:r w:rsidR="00CD7FB5">
        <w:t>dále</w:t>
      </w:r>
      <w:r w:rsidRPr="001033CB">
        <w:t xml:space="preserve"> </w:t>
      </w:r>
      <w:r w:rsidR="00CD7FB5">
        <w:t xml:space="preserve">následuje </w:t>
      </w:r>
      <w:r w:rsidRPr="001033CB">
        <w:t xml:space="preserve">tabulka </w:t>
      </w:r>
      <w:r w:rsidRPr="001033CB">
        <w:rPr>
          <w:b/>
          <w:bCs/>
        </w:rPr>
        <w:t>Rozhodovací logiky a Datových scénářů</w:t>
      </w:r>
      <w:r w:rsidRPr="001033CB">
        <w:t>. Byla převedena nazpět do původního formátu, ale je masivně rozšířena o detailní architektonické souvislosti, logické pasti (</w:t>
      </w:r>
      <w:r w:rsidR="00CD7FB5">
        <w:t>„</w:t>
      </w:r>
      <w:r w:rsidRPr="00CD7FB5">
        <w:rPr>
          <w:i/>
          <w:iCs/>
        </w:rPr>
        <w:t>chytáky</w:t>
      </w:r>
      <w:r w:rsidR="00CD7FB5">
        <w:t>“</w:t>
      </w:r>
      <w:r w:rsidRPr="001033CB">
        <w:t>) a</w:t>
      </w:r>
      <w:r w:rsidR="00191923">
        <w:t xml:space="preserve"> o</w:t>
      </w:r>
      <w:r w:rsidRPr="001033CB">
        <w:t xml:space="preserve"> instrukce pro vývojáře</w:t>
      </w:r>
      <w:r w:rsidR="00951087">
        <w:t xml:space="preserve"> SALARY s.r.o. </w:t>
      </w:r>
    </w:p>
    <w:p w14:paraId="7C544663" w14:textId="78516A23" w:rsidR="001033CB" w:rsidRDefault="001033CB" w:rsidP="001033CB">
      <w:r w:rsidRPr="001033CB">
        <w:t>Tabulka nyní slouží jako metodický</w:t>
      </w:r>
      <w:r w:rsidR="00951087">
        <w:t xml:space="preserve"> základní stavební kámen a jako metodický</w:t>
      </w:r>
      <w:r w:rsidRPr="001033CB">
        <w:t xml:space="preserve"> podklad pro mapování (</w:t>
      </w:r>
      <w:r w:rsidRPr="006B013E">
        <w:rPr>
          <w:i/>
          <w:iCs/>
        </w:rPr>
        <w:t>routing</w:t>
      </w:r>
      <w:r w:rsidRPr="001033CB">
        <w:t>) XML dat a validací v kódu mzdového softwaru</w:t>
      </w:r>
      <w:r w:rsidR="006B013E">
        <w:t xml:space="preserve"> SALARY</w:t>
      </w:r>
      <w:r w:rsidRPr="001033CB">
        <w:t>.</w:t>
      </w:r>
      <w:r>
        <w:t xml:space="preserve"> </w:t>
      </w:r>
    </w:p>
    <w:p w14:paraId="693641A8" w14:textId="77777777" w:rsidR="001033CB" w:rsidRDefault="001033CB" w:rsidP="001033CB"/>
    <w:p w14:paraId="48DF6C7F" w14:textId="77777777" w:rsidR="001033CB" w:rsidRPr="001033CB" w:rsidRDefault="001033CB" w:rsidP="001033CB"/>
    <w:p w14:paraId="481D31BC" w14:textId="77777777" w:rsidR="001033CB" w:rsidRPr="001033CB" w:rsidRDefault="00000000" w:rsidP="001033CB">
      <w:r>
        <w:pict w14:anchorId="3EDCD877">
          <v:rect id="_x0000_i1028" style="width:0;height:1.5pt" o:hralign="center" o:hrstd="t" o:hr="t" fillcolor="#a0a0a0" stroked="f"/>
        </w:pict>
      </w:r>
    </w:p>
    <w:p w14:paraId="71DB9464" w14:textId="77777777" w:rsidR="001033CB" w:rsidRDefault="001033CB" w:rsidP="001033CB">
      <w:pPr>
        <w:rPr>
          <w:b/>
          <w:bCs/>
        </w:rPr>
      </w:pPr>
    </w:p>
    <w:p w14:paraId="08539F42" w14:textId="77777777" w:rsidR="001033CB" w:rsidRDefault="001033CB" w:rsidP="001033CB">
      <w:pPr>
        <w:rPr>
          <w:b/>
          <w:bCs/>
        </w:rPr>
      </w:pPr>
    </w:p>
    <w:p w14:paraId="35BEEF2E" w14:textId="77777777" w:rsidR="001033CB" w:rsidRDefault="001033CB" w:rsidP="001033CB">
      <w:pPr>
        <w:rPr>
          <w:b/>
          <w:bCs/>
        </w:rPr>
      </w:pPr>
    </w:p>
    <w:p w14:paraId="6D456F8B" w14:textId="77777777" w:rsidR="001033CB" w:rsidRDefault="001033CB" w:rsidP="001033CB">
      <w:pPr>
        <w:rPr>
          <w:b/>
          <w:bCs/>
        </w:rPr>
      </w:pPr>
    </w:p>
    <w:p w14:paraId="2309D72F" w14:textId="0B116791" w:rsidR="001033CB" w:rsidRPr="001033CB" w:rsidRDefault="001033CB" w:rsidP="001033CB">
      <w:pPr>
        <w:pStyle w:val="Nadpis1"/>
        <w:rPr>
          <w:b/>
          <w:bCs/>
        </w:rPr>
      </w:pPr>
      <w:r w:rsidRPr="001033CB">
        <w:rPr>
          <w:b/>
          <w:bCs/>
        </w:rPr>
        <w:t>KOMPLETNÍ MATICE DATOVÝCH SCÉNÁŘŮ (Logika směrování podání REGZEC)</w:t>
      </w:r>
    </w:p>
    <w:p w14:paraId="4B90F067" w14:textId="77777777" w:rsidR="001033CB" w:rsidRDefault="001033CB" w:rsidP="001033CB">
      <w:pPr>
        <w:rPr>
          <w:i/>
          <w:iCs/>
        </w:rPr>
      </w:pPr>
      <w:r w:rsidRPr="001033CB">
        <w:rPr>
          <w:i/>
          <w:iCs/>
        </w:rPr>
        <w:t>Tato matice definuje absolutní jádro systému JMHZ. Na základě kombinace „Druhu činnosti“ a „Bližšího určení PPV“ se systém portálu ČSSZ (a odpovídající XSD schémata) dynamicky rozhoduje, která datová pole jsou povinná, která zakázaná a které akce jsou povoleny.</w:t>
      </w:r>
    </w:p>
    <w:p w14:paraId="5AF57359" w14:textId="77777777" w:rsidR="001033CB" w:rsidRDefault="001033CB" w:rsidP="001033CB">
      <w:pPr>
        <w:rPr>
          <w:i/>
          <w:iCs/>
        </w:rPr>
      </w:pPr>
    </w:p>
    <w:p w14:paraId="479C7EE5" w14:textId="77777777" w:rsidR="001033CB" w:rsidRDefault="001033CB" w:rsidP="001033CB"/>
    <w:p w14:paraId="182453D5" w14:textId="77777777" w:rsidR="008A4CC9" w:rsidRPr="001033CB" w:rsidRDefault="008A4CC9" w:rsidP="001033C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7"/>
        <w:gridCol w:w="1348"/>
        <w:gridCol w:w="1343"/>
        <w:gridCol w:w="2964"/>
        <w:gridCol w:w="6900"/>
      </w:tblGrid>
      <w:tr w:rsidR="00324D7B" w:rsidRPr="001033CB" w14:paraId="43B4C620" w14:textId="77777777" w:rsidTr="00EC1E0B">
        <w:trPr>
          <w:tblCellSpacing w:w="15" w:type="dxa"/>
        </w:trPr>
        <w:tc>
          <w:tcPr>
            <w:tcW w:w="0" w:type="auto"/>
            <w:shd w:val="clear" w:color="auto" w:fill="D9D9D9" w:themeFill="background1" w:themeFillShade="D9"/>
            <w:vAlign w:val="center"/>
            <w:hideMark/>
          </w:tcPr>
          <w:p w14:paraId="12638074" w14:textId="5CDC30D0" w:rsidR="001033CB" w:rsidRPr="007A4FB8" w:rsidRDefault="001033CB" w:rsidP="007A4FB8">
            <w:pPr>
              <w:pStyle w:val="Nadpis5"/>
              <w:jc w:val="center"/>
              <w:rPr>
                <w:b/>
                <w:bCs/>
              </w:rPr>
            </w:pPr>
            <w:r w:rsidRPr="007A4FB8">
              <w:rPr>
                <w:b/>
                <w:bCs/>
              </w:rPr>
              <w:t xml:space="preserve">Scénář </w:t>
            </w:r>
            <w:r w:rsidR="00463E65" w:rsidRPr="007A4FB8">
              <w:rPr>
                <w:b/>
                <w:bCs/>
              </w:rPr>
              <w:br/>
            </w:r>
            <w:r w:rsidRPr="007A4FB8">
              <w:rPr>
                <w:b/>
                <w:bCs/>
              </w:rPr>
              <w:t>(Skupina Akcí)</w:t>
            </w:r>
          </w:p>
        </w:tc>
        <w:tc>
          <w:tcPr>
            <w:tcW w:w="1318" w:type="dxa"/>
            <w:shd w:val="clear" w:color="auto" w:fill="DAE9F7" w:themeFill="text2" w:themeFillTint="1A"/>
            <w:vAlign w:val="center"/>
            <w:hideMark/>
          </w:tcPr>
          <w:p w14:paraId="0E439E3D" w14:textId="5D878A01" w:rsidR="001033CB" w:rsidRPr="007A4FB8" w:rsidRDefault="001033CB" w:rsidP="007A4FB8">
            <w:pPr>
              <w:pStyle w:val="Nadpis5"/>
              <w:jc w:val="center"/>
              <w:rPr>
                <w:b/>
                <w:bCs/>
              </w:rPr>
            </w:pPr>
            <w:r w:rsidRPr="007A4FB8">
              <w:rPr>
                <w:b/>
                <w:bCs/>
              </w:rPr>
              <w:t xml:space="preserve">Druh činnosti </w:t>
            </w:r>
            <w:r w:rsidR="00023B21">
              <w:rPr>
                <w:b/>
                <w:bCs/>
              </w:rPr>
              <w:br/>
            </w:r>
            <w:r w:rsidRPr="007A4FB8">
              <w:rPr>
                <w:b/>
                <w:bCs/>
              </w:rPr>
              <w:t>(ID 10239)</w:t>
            </w:r>
          </w:p>
        </w:tc>
        <w:tc>
          <w:tcPr>
            <w:tcW w:w="1313" w:type="dxa"/>
            <w:shd w:val="clear" w:color="auto" w:fill="DAE9F7" w:themeFill="text2" w:themeFillTint="1A"/>
            <w:vAlign w:val="center"/>
            <w:hideMark/>
          </w:tcPr>
          <w:p w14:paraId="531A3132" w14:textId="77777777" w:rsidR="001033CB" w:rsidRPr="007A4FB8" w:rsidRDefault="001033CB" w:rsidP="007A4FB8">
            <w:pPr>
              <w:pStyle w:val="Nadpis5"/>
              <w:jc w:val="center"/>
              <w:rPr>
                <w:b/>
                <w:bCs/>
              </w:rPr>
            </w:pPr>
            <w:r w:rsidRPr="007A4FB8">
              <w:rPr>
                <w:b/>
                <w:bCs/>
              </w:rPr>
              <w:t>Bližší určení PPV (ID 10502)</w:t>
            </w:r>
          </w:p>
        </w:tc>
        <w:tc>
          <w:tcPr>
            <w:tcW w:w="0" w:type="auto"/>
            <w:shd w:val="clear" w:color="auto" w:fill="DAE9F7" w:themeFill="text2" w:themeFillTint="1A"/>
            <w:vAlign w:val="center"/>
            <w:hideMark/>
          </w:tcPr>
          <w:p w14:paraId="2EDE3D5B" w14:textId="77777777" w:rsidR="001033CB" w:rsidRPr="007A4FB8" w:rsidRDefault="001033CB" w:rsidP="007A4FB8">
            <w:pPr>
              <w:pStyle w:val="Nadpis5"/>
              <w:jc w:val="center"/>
              <w:rPr>
                <w:b/>
                <w:bCs/>
              </w:rPr>
            </w:pPr>
            <w:r w:rsidRPr="007A4FB8">
              <w:rPr>
                <w:b/>
                <w:bCs/>
              </w:rPr>
              <w:t>Popis a Business Logika (Mapování)</w:t>
            </w:r>
          </w:p>
        </w:tc>
        <w:tc>
          <w:tcPr>
            <w:tcW w:w="0" w:type="auto"/>
            <w:shd w:val="clear" w:color="auto" w:fill="DAE9F7" w:themeFill="text2" w:themeFillTint="1A"/>
            <w:vAlign w:val="center"/>
            <w:hideMark/>
          </w:tcPr>
          <w:p w14:paraId="1EE49F02" w14:textId="77777777" w:rsidR="001033CB" w:rsidRPr="007A4FB8" w:rsidRDefault="001033CB" w:rsidP="007A4FB8">
            <w:pPr>
              <w:pStyle w:val="Nadpis5"/>
              <w:jc w:val="center"/>
              <w:rPr>
                <w:b/>
                <w:bCs/>
              </w:rPr>
            </w:pPr>
            <w:r w:rsidRPr="007A4FB8">
              <w:rPr>
                <w:b/>
                <w:bCs/>
              </w:rPr>
              <w:t>Aplikovatelné Akce a Závazná Implementační Pravidla pro Developery</w:t>
            </w:r>
          </w:p>
        </w:tc>
      </w:tr>
      <w:tr w:rsidR="00324D7B" w:rsidRPr="001033CB" w14:paraId="41419E59" w14:textId="77777777" w:rsidTr="001033CB">
        <w:trPr>
          <w:tblCellSpacing w:w="15" w:type="dxa"/>
        </w:trPr>
        <w:tc>
          <w:tcPr>
            <w:tcW w:w="0" w:type="auto"/>
            <w:shd w:val="clear" w:color="auto" w:fill="D9D9D9" w:themeFill="background1" w:themeFillShade="D9"/>
            <w:vAlign w:val="center"/>
            <w:hideMark/>
          </w:tcPr>
          <w:p w14:paraId="09218E86" w14:textId="0068C001" w:rsidR="001033CB" w:rsidRPr="001033CB" w:rsidRDefault="00975A4B" w:rsidP="00EC1E0B">
            <w:pPr>
              <w:jc w:val="center"/>
              <w:rPr>
                <w:sz w:val="18"/>
                <w:szCs w:val="18"/>
              </w:rPr>
            </w:pPr>
            <w:r>
              <w:rPr>
                <w:b/>
                <w:bCs/>
                <w:sz w:val="18"/>
                <w:szCs w:val="18"/>
              </w:rPr>
              <w:t xml:space="preserve">SKUPINA </w:t>
            </w:r>
            <w:r>
              <w:rPr>
                <w:b/>
                <w:bCs/>
                <w:sz w:val="18"/>
                <w:szCs w:val="18"/>
              </w:rPr>
              <w:br/>
            </w:r>
            <w:r w:rsidR="001033CB" w:rsidRPr="001033CB">
              <w:rPr>
                <w:b/>
                <w:bCs/>
                <w:sz w:val="18"/>
                <w:szCs w:val="18"/>
              </w:rPr>
              <w:t>OST</w:t>
            </w:r>
            <w:r w:rsidR="001033CB" w:rsidRPr="00455C67">
              <w:rPr>
                <w:sz w:val="18"/>
                <w:szCs w:val="18"/>
              </w:rPr>
              <w:t xml:space="preserve"> </w:t>
            </w:r>
            <w:r w:rsidR="00986612">
              <w:rPr>
                <w:sz w:val="18"/>
                <w:szCs w:val="18"/>
              </w:rPr>
              <w:br/>
            </w:r>
            <w:r w:rsidR="001033CB" w:rsidRPr="001033CB">
              <w:rPr>
                <w:sz w:val="18"/>
                <w:szCs w:val="18"/>
              </w:rPr>
              <w:t>(Standardní)</w:t>
            </w:r>
          </w:p>
        </w:tc>
        <w:tc>
          <w:tcPr>
            <w:tcW w:w="1318" w:type="dxa"/>
            <w:vAlign w:val="center"/>
            <w:hideMark/>
          </w:tcPr>
          <w:p w14:paraId="67655670" w14:textId="7BDB187F" w:rsidR="001033CB" w:rsidRPr="001033CB" w:rsidRDefault="001033CB" w:rsidP="001033CB">
            <w:pPr>
              <w:jc w:val="center"/>
              <w:rPr>
                <w:sz w:val="18"/>
                <w:szCs w:val="18"/>
              </w:rPr>
            </w:pPr>
            <w:r w:rsidRPr="001033CB">
              <w:rPr>
                <w:b/>
                <w:bCs/>
                <w:sz w:val="18"/>
                <w:szCs w:val="18"/>
              </w:rPr>
              <w:t>1 – 9</w:t>
            </w:r>
            <w:r w:rsidRPr="00455C67">
              <w:rPr>
                <w:sz w:val="18"/>
                <w:szCs w:val="18"/>
              </w:rPr>
              <w:t xml:space="preserve"> </w:t>
            </w:r>
            <w:r w:rsidR="00EC1E0B" w:rsidRPr="00455C67">
              <w:rPr>
                <w:sz w:val="18"/>
                <w:szCs w:val="18"/>
              </w:rPr>
              <w:br/>
            </w:r>
            <w:r w:rsidRPr="001033CB">
              <w:rPr>
                <w:sz w:val="18"/>
                <w:szCs w:val="18"/>
              </w:rPr>
              <w:t>(Běžný prac</w:t>
            </w:r>
            <w:r w:rsidR="00EC1E0B" w:rsidRPr="00455C67">
              <w:rPr>
                <w:sz w:val="18"/>
                <w:szCs w:val="18"/>
              </w:rPr>
              <w:t>ovní</w:t>
            </w:r>
            <w:r w:rsidRPr="001033CB">
              <w:rPr>
                <w:sz w:val="18"/>
                <w:szCs w:val="18"/>
              </w:rPr>
              <w:t xml:space="preserve"> a služební poměr)</w:t>
            </w:r>
            <w:r w:rsidRPr="00455C67">
              <w:rPr>
                <w:sz w:val="18"/>
                <w:szCs w:val="18"/>
              </w:rPr>
              <w:t xml:space="preserve"> </w:t>
            </w:r>
          </w:p>
        </w:tc>
        <w:tc>
          <w:tcPr>
            <w:tcW w:w="1313" w:type="dxa"/>
            <w:vAlign w:val="center"/>
            <w:hideMark/>
          </w:tcPr>
          <w:p w14:paraId="35B1E386" w14:textId="3CA06D4A" w:rsidR="001033CB" w:rsidRPr="001033CB" w:rsidRDefault="001033CB" w:rsidP="001033CB">
            <w:pPr>
              <w:jc w:val="center"/>
              <w:rPr>
                <w:sz w:val="18"/>
                <w:szCs w:val="18"/>
              </w:rPr>
            </w:pPr>
            <w:r w:rsidRPr="001033CB">
              <w:rPr>
                <w:b/>
                <w:bCs/>
                <w:sz w:val="18"/>
                <w:szCs w:val="18"/>
              </w:rPr>
              <w:t>1</w:t>
            </w:r>
            <w:r w:rsidR="00936D9E">
              <w:rPr>
                <w:b/>
                <w:bCs/>
                <w:sz w:val="18"/>
                <w:szCs w:val="18"/>
              </w:rPr>
              <w:t xml:space="preserve"> </w:t>
            </w:r>
            <w:r w:rsidR="00936D9E">
              <w:rPr>
                <w:b/>
                <w:bCs/>
                <w:sz w:val="18"/>
                <w:szCs w:val="18"/>
              </w:rPr>
              <w:br/>
            </w:r>
            <w:r w:rsidRPr="001033CB">
              <w:rPr>
                <w:sz w:val="18"/>
                <w:szCs w:val="18"/>
              </w:rPr>
              <w:t>(Žádné)</w:t>
            </w:r>
          </w:p>
        </w:tc>
        <w:tc>
          <w:tcPr>
            <w:tcW w:w="0" w:type="auto"/>
            <w:vAlign w:val="center"/>
            <w:hideMark/>
          </w:tcPr>
          <w:p w14:paraId="619718D8" w14:textId="452FD85F" w:rsidR="0078417B" w:rsidRPr="00304980" w:rsidRDefault="001033CB" w:rsidP="0078417B">
            <w:pPr>
              <w:jc w:val="both"/>
              <w:rPr>
                <w:b/>
                <w:bCs/>
                <w:sz w:val="18"/>
                <w:szCs w:val="18"/>
                <w:u w:val="single"/>
              </w:rPr>
            </w:pPr>
            <w:r w:rsidRPr="00304980">
              <w:rPr>
                <w:b/>
                <w:bCs/>
                <w:sz w:val="18"/>
                <w:szCs w:val="18"/>
                <w:u w:val="single"/>
              </w:rPr>
              <w:t xml:space="preserve">  </w:t>
            </w:r>
            <w:r w:rsidRPr="001033CB">
              <w:rPr>
                <w:b/>
                <w:bCs/>
                <w:sz w:val="18"/>
                <w:szCs w:val="18"/>
                <w:u w:val="single"/>
              </w:rPr>
              <w:t>Běžný pracovní/</w:t>
            </w:r>
            <w:r w:rsidR="0078417B" w:rsidRPr="00304980">
              <w:rPr>
                <w:b/>
                <w:bCs/>
                <w:sz w:val="18"/>
                <w:szCs w:val="18"/>
                <w:u w:val="single"/>
              </w:rPr>
              <w:t>S</w:t>
            </w:r>
            <w:r w:rsidRPr="001033CB">
              <w:rPr>
                <w:b/>
                <w:bCs/>
                <w:sz w:val="18"/>
                <w:szCs w:val="18"/>
                <w:u w:val="single"/>
              </w:rPr>
              <w:t>lužební poměr.</w:t>
            </w:r>
            <w:r w:rsidRPr="00304980">
              <w:rPr>
                <w:b/>
                <w:bCs/>
                <w:sz w:val="18"/>
                <w:szCs w:val="18"/>
                <w:u w:val="single"/>
              </w:rPr>
              <w:t xml:space="preserve">  </w:t>
            </w:r>
          </w:p>
          <w:p w14:paraId="6899D8C3" w14:textId="0E3326E4" w:rsidR="008C1CD5" w:rsidRPr="00455C67" w:rsidRDefault="001033CB" w:rsidP="0078417B">
            <w:pPr>
              <w:jc w:val="both"/>
              <w:rPr>
                <w:sz w:val="18"/>
                <w:szCs w:val="18"/>
              </w:rPr>
            </w:pPr>
            <w:r w:rsidRPr="001033CB">
              <w:rPr>
                <w:rFonts w:ascii="Segoe UI Emoji" w:hAnsi="Segoe UI Emoji" w:cs="Segoe UI Emoji"/>
                <w:sz w:val="18"/>
                <w:szCs w:val="18"/>
              </w:rPr>
              <w:t>👨</w:t>
            </w:r>
            <w:r w:rsidRPr="001033CB">
              <w:rPr>
                <w:sz w:val="18"/>
                <w:szCs w:val="18"/>
              </w:rPr>
              <w:t>‍</w:t>
            </w:r>
            <w:r w:rsidRPr="001033CB">
              <w:rPr>
                <w:rFonts w:ascii="Segoe UI Emoji" w:hAnsi="Segoe UI Emoji" w:cs="Segoe UI Emoji"/>
                <w:sz w:val="18"/>
                <w:szCs w:val="18"/>
              </w:rPr>
              <w:t>💻</w:t>
            </w:r>
            <w:r w:rsidRPr="001033CB">
              <w:rPr>
                <w:sz w:val="18"/>
                <w:szCs w:val="18"/>
              </w:rPr>
              <w:t xml:space="preserve"> </w:t>
            </w:r>
            <w:r w:rsidR="00EC1E0B" w:rsidRPr="00455C67">
              <w:rPr>
                <w:b/>
                <w:bCs/>
                <w:sz w:val="18"/>
                <w:szCs w:val="18"/>
              </w:rPr>
              <w:t>Vývojářský</w:t>
            </w:r>
            <w:r w:rsidRPr="001033CB">
              <w:rPr>
                <w:b/>
                <w:bCs/>
                <w:sz w:val="18"/>
                <w:szCs w:val="18"/>
              </w:rPr>
              <w:t xml:space="preserve"> Tip:</w:t>
            </w:r>
            <w:r w:rsidRPr="001033CB">
              <w:rPr>
                <w:sz w:val="18"/>
                <w:szCs w:val="18"/>
              </w:rPr>
              <w:t xml:space="preserve"> Běžní učni (vykonávající placenou práci dle NKPZ 1410) se hlásí </w:t>
            </w:r>
            <w:r w:rsidRPr="001033CB">
              <w:rPr>
                <w:b/>
                <w:bCs/>
                <w:sz w:val="18"/>
                <w:szCs w:val="18"/>
              </w:rPr>
              <w:t>zde</w:t>
            </w:r>
            <w:r w:rsidRPr="001033CB">
              <w:rPr>
                <w:sz w:val="18"/>
                <w:szCs w:val="18"/>
              </w:rPr>
              <w:t xml:space="preserve"> pod kódy </w:t>
            </w:r>
            <w:r w:rsidR="00274F81">
              <w:rPr>
                <w:sz w:val="18"/>
                <w:szCs w:val="18"/>
              </w:rPr>
              <w:br/>
            </w:r>
            <w:r w:rsidRPr="001033CB">
              <w:rPr>
                <w:sz w:val="18"/>
                <w:szCs w:val="18"/>
              </w:rPr>
              <w:t>1-9.</w:t>
            </w:r>
          </w:p>
          <w:p w14:paraId="0472678C" w14:textId="3D2E1969" w:rsidR="001033CB" w:rsidRPr="001033CB" w:rsidRDefault="001033CB" w:rsidP="0078417B">
            <w:pPr>
              <w:jc w:val="both"/>
              <w:rPr>
                <w:color w:val="EE0000"/>
                <w:sz w:val="18"/>
                <w:szCs w:val="18"/>
              </w:rPr>
            </w:pPr>
            <w:r w:rsidRPr="001033CB">
              <w:rPr>
                <w:b/>
                <w:bCs/>
                <w:color w:val="EE0000"/>
                <w:sz w:val="18"/>
                <w:szCs w:val="18"/>
                <w:u w:val="single"/>
              </w:rPr>
              <w:t>NIKOLIV</w:t>
            </w:r>
            <w:r w:rsidRPr="001033CB">
              <w:rPr>
                <w:b/>
                <w:bCs/>
                <w:color w:val="EE0000"/>
                <w:sz w:val="18"/>
                <w:szCs w:val="18"/>
              </w:rPr>
              <w:t xml:space="preserve"> pod kódem 10</w:t>
            </w:r>
            <w:r w:rsidRPr="001033CB">
              <w:rPr>
                <w:color w:val="EE0000"/>
                <w:sz w:val="18"/>
                <w:szCs w:val="18"/>
              </w:rPr>
              <w:t xml:space="preserve"> </w:t>
            </w:r>
            <w:r w:rsidR="00057E0F" w:rsidRPr="00455C67">
              <w:rPr>
                <w:color w:val="000000" w:themeColor="text1"/>
                <w:sz w:val="18"/>
                <w:szCs w:val="18"/>
              </w:rPr>
              <w:t>(</w:t>
            </w:r>
            <w:r w:rsidR="008C1CD5" w:rsidRPr="00455C67">
              <w:rPr>
                <w:b/>
                <w:bCs/>
                <w:sz w:val="18"/>
                <w:szCs w:val="18"/>
              </w:rPr>
              <w:t>T</w:t>
            </w:r>
            <w:r w:rsidRPr="001033CB">
              <w:rPr>
                <w:b/>
                <w:bCs/>
                <w:sz w:val="18"/>
                <w:szCs w:val="18"/>
              </w:rPr>
              <w:t>en je jen pro OZP bez příjmu</w:t>
            </w:r>
            <w:r w:rsidRPr="001033CB">
              <w:rPr>
                <w:sz w:val="18"/>
                <w:szCs w:val="18"/>
              </w:rPr>
              <w:t>).</w:t>
            </w:r>
          </w:p>
        </w:tc>
        <w:tc>
          <w:tcPr>
            <w:tcW w:w="0" w:type="auto"/>
            <w:vAlign w:val="center"/>
            <w:hideMark/>
          </w:tcPr>
          <w:p w14:paraId="33FB0D7F" w14:textId="124F15F1" w:rsidR="001033CB" w:rsidRPr="001033CB" w:rsidRDefault="001033CB" w:rsidP="001033CB">
            <w:pPr>
              <w:rPr>
                <w:sz w:val="18"/>
                <w:szCs w:val="18"/>
              </w:rPr>
            </w:pPr>
            <w:r w:rsidRPr="001033CB">
              <w:rPr>
                <w:b/>
                <w:bCs/>
                <w:sz w:val="18"/>
                <w:szCs w:val="18"/>
              </w:rPr>
              <w:t>Akce: A1–A8</w:t>
            </w:r>
            <w:r w:rsidRPr="00455C67">
              <w:rPr>
                <w:b/>
                <w:bCs/>
                <w:sz w:val="18"/>
                <w:szCs w:val="18"/>
              </w:rPr>
              <w:br/>
            </w:r>
            <w:r w:rsidRPr="00455C67">
              <w:rPr>
                <w:b/>
                <w:bCs/>
                <w:sz w:val="18"/>
                <w:szCs w:val="18"/>
              </w:rPr>
              <w:br/>
              <w:t xml:space="preserve"> </w:t>
            </w:r>
            <w:r w:rsidRPr="001033CB">
              <w:rPr>
                <w:sz w:val="18"/>
                <w:szCs w:val="18"/>
              </w:rPr>
              <w:t xml:space="preserve">• </w:t>
            </w:r>
            <w:r w:rsidRPr="001033CB">
              <w:rPr>
                <w:b/>
                <w:bCs/>
                <w:sz w:val="18"/>
                <w:szCs w:val="18"/>
              </w:rPr>
              <w:t>Založení (A1):</w:t>
            </w:r>
            <w:r w:rsidRPr="001033CB">
              <w:rPr>
                <w:sz w:val="18"/>
                <w:szCs w:val="18"/>
              </w:rPr>
              <w:t xml:space="preserve"> Vyžaduje plnou datovou sadu (vč. CZ-ISCO). U stávajících vztahů z dob ONZ se musí povinně hlásit </w:t>
            </w:r>
            <w:r w:rsidRPr="001033CB">
              <w:rPr>
                <w:b/>
                <w:bCs/>
                <w:sz w:val="18"/>
                <w:szCs w:val="18"/>
              </w:rPr>
              <w:t>skutečné (faktické) datum nástupu</w:t>
            </w:r>
            <w:r w:rsidRPr="001033CB">
              <w:rPr>
                <w:sz w:val="18"/>
                <w:szCs w:val="18"/>
              </w:rPr>
              <w:t xml:space="preserve"> (žádné fiktivní 1.1.2026).</w:t>
            </w:r>
            <w:r w:rsidRPr="00455C67">
              <w:rPr>
                <w:sz w:val="18"/>
                <w:szCs w:val="18"/>
              </w:rPr>
              <w:br/>
            </w:r>
            <w:r w:rsidRPr="00455C67">
              <w:rPr>
                <w:sz w:val="18"/>
                <w:szCs w:val="18"/>
              </w:rPr>
              <w:br/>
              <w:t xml:space="preserve"> </w:t>
            </w:r>
            <w:r w:rsidRPr="001033CB">
              <w:rPr>
                <w:sz w:val="18"/>
                <w:szCs w:val="18"/>
              </w:rPr>
              <w:t xml:space="preserve">• </w:t>
            </w:r>
            <w:r w:rsidRPr="001033CB">
              <w:rPr>
                <w:b/>
                <w:bCs/>
                <w:sz w:val="18"/>
                <w:szCs w:val="18"/>
              </w:rPr>
              <w:t>Výjimka z validace:</w:t>
            </w:r>
            <w:r w:rsidRPr="001033CB">
              <w:rPr>
                <w:sz w:val="18"/>
                <w:szCs w:val="18"/>
              </w:rPr>
              <w:t xml:space="preserve"> Pokud má cizinec adresu pobytu (ID 10068) v DE, PL, SK nebo AT, XSD u adresy nevyžaduje elementy Ulice a Číslo popisné.</w:t>
            </w:r>
            <w:r w:rsidR="00057D53">
              <w:rPr>
                <w:sz w:val="18"/>
                <w:szCs w:val="18"/>
              </w:rPr>
              <w:t xml:space="preserve">  </w:t>
            </w:r>
            <w:r w:rsidRPr="00455C67">
              <w:rPr>
                <w:sz w:val="18"/>
                <w:szCs w:val="18"/>
              </w:rPr>
              <w:br/>
            </w:r>
            <w:r w:rsidRPr="00455C67">
              <w:rPr>
                <w:sz w:val="18"/>
                <w:szCs w:val="18"/>
              </w:rPr>
              <w:br/>
              <w:t xml:space="preserve"> </w:t>
            </w:r>
            <w:r w:rsidRPr="001033CB">
              <w:rPr>
                <w:sz w:val="18"/>
                <w:szCs w:val="18"/>
              </w:rPr>
              <w:t xml:space="preserve">• </w:t>
            </w:r>
            <w:r w:rsidRPr="001033CB">
              <w:rPr>
                <w:rFonts w:ascii="Segoe UI Emoji" w:hAnsi="Segoe UI Emoji" w:cs="Segoe UI Emoji"/>
                <w:sz w:val="18"/>
                <w:szCs w:val="18"/>
              </w:rPr>
              <w:t>⚠️</w:t>
            </w:r>
            <w:r w:rsidRPr="001033CB">
              <w:rPr>
                <w:sz w:val="18"/>
                <w:szCs w:val="18"/>
              </w:rPr>
              <w:t xml:space="preserve"> </w:t>
            </w:r>
            <w:r w:rsidR="003A0C51" w:rsidRPr="00455C67">
              <w:rPr>
                <w:b/>
                <w:bCs/>
                <w:sz w:val="18"/>
                <w:szCs w:val="18"/>
              </w:rPr>
              <w:t>Silná Blokace</w:t>
            </w:r>
            <w:r w:rsidRPr="001033CB">
              <w:rPr>
                <w:b/>
                <w:bCs/>
                <w:sz w:val="18"/>
                <w:szCs w:val="18"/>
              </w:rPr>
              <w:t xml:space="preserve"> (A4):</w:t>
            </w:r>
            <w:r w:rsidRPr="001033CB">
              <w:rPr>
                <w:sz w:val="18"/>
                <w:szCs w:val="18"/>
              </w:rPr>
              <w:t xml:space="preserve"> Z této skupiny je absolutně </w:t>
            </w:r>
            <w:r w:rsidRPr="001033CB">
              <w:rPr>
                <w:b/>
                <w:bCs/>
                <w:color w:val="EE0000"/>
                <w:sz w:val="18"/>
                <w:szCs w:val="18"/>
                <w:u w:val="single"/>
              </w:rPr>
              <w:t>zakázáno</w:t>
            </w:r>
            <w:r w:rsidRPr="001033CB">
              <w:rPr>
                <w:color w:val="EE0000"/>
                <w:sz w:val="18"/>
                <w:szCs w:val="18"/>
              </w:rPr>
              <w:t xml:space="preserve"> </w:t>
            </w:r>
            <w:r w:rsidRPr="001033CB">
              <w:rPr>
                <w:sz w:val="18"/>
                <w:szCs w:val="18"/>
              </w:rPr>
              <w:t xml:space="preserve">křížově opravit druh činnosti (přes </w:t>
            </w:r>
            <w:r w:rsidR="008306B0">
              <w:rPr>
                <w:sz w:val="18"/>
                <w:szCs w:val="18"/>
              </w:rPr>
              <w:t xml:space="preserve">akci </w:t>
            </w:r>
            <w:r w:rsidRPr="001033CB">
              <w:rPr>
                <w:sz w:val="18"/>
                <w:szCs w:val="18"/>
              </w:rPr>
              <w:t xml:space="preserve">A4) </w:t>
            </w:r>
            <w:r w:rsidR="00D7456A">
              <w:rPr>
                <w:sz w:val="18"/>
                <w:szCs w:val="18"/>
              </w:rPr>
              <w:t xml:space="preserve">opravou </w:t>
            </w:r>
            <w:r w:rsidRPr="00485284">
              <w:rPr>
                <w:b/>
                <w:bCs/>
                <w:color w:val="EE0000"/>
                <w:sz w:val="18"/>
                <w:szCs w:val="18"/>
                <w:u w:val="single"/>
              </w:rPr>
              <w:t xml:space="preserve">na jakékoliv </w:t>
            </w:r>
            <w:r w:rsidR="00485284">
              <w:rPr>
                <w:b/>
                <w:bCs/>
                <w:color w:val="EE0000"/>
                <w:sz w:val="18"/>
                <w:szCs w:val="18"/>
                <w:u w:val="single"/>
              </w:rPr>
              <w:t xml:space="preserve">skupiny </w:t>
            </w:r>
            <w:r w:rsidRPr="00485284">
              <w:rPr>
                <w:b/>
                <w:bCs/>
                <w:color w:val="EE0000"/>
                <w:sz w:val="18"/>
                <w:szCs w:val="18"/>
                <w:u w:val="single"/>
              </w:rPr>
              <w:t>SPEC</w:t>
            </w:r>
            <w:r w:rsidRPr="001033CB">
              <w:rPr>
                <w:b/>
                <w:bCs/>
                <w:color w:val="EE0000"/>
                <w:sz w:val="18"/>
                <w:szCs w:val="18"/>
              </w:rPr>
              <w:t xml:space="preserve">, </w:t>
            </w:r>
            <w:r w:rsidR="00485284">
              <w:rPr>
                <w:b/>
                <w:bCs/>
                <w:color w:val="EE0000"/>
                <w:sz w:val="18"/>
                <w:szCs w:val="18"/>
              </w:rPr>
              <w:t xml:space="preserve">na jakékoli skupiny </w:t>
            </w:r>
            <w:r w:rsidR="00E12CCD">
              <w:rPr>
                <w:b/>
                <w:bCs/>
                <w:color w:val="EE0000"/>
                <w:sz w:val="18"/>
                <w:szCs w:val="18"/>
              </w:rPr>
              <w:t>OST – Nestandardní</w:t>
            </w:r>
            <w:r w:rsidRPr="001033CB">
              <w:rPr>
                <w:b/>
                <w:bCs/>
                <w:color w:val="EE0000"/>
                <w:sz w:val="18"/>
                <w:szCs w:val="18"/>
              </w:rPr>
              <w:t xml:space="preserve"> nebo</w:t>
            </w:r>
            <w:r w:rsidR="00485284">
              <w:rPr>
                <w:b/>
                <w:bCs/>
                <w:color w:val="EE0000"/>
                <w:sz w:val="18"/>
                <w:szCs w:val="18"/>
              </w:rPr>
              <w:t xml:space="preserve"> na skupinu </w:t>
            </w:r>
            <w:r w:rsidRPr="001033CB">
              <w:rPr>
                <w:b/>
                <w:bCs/>
                <w:color w:val="EE0000"/>
                <w:sz w:val="18"/>
                <w:szCs w:val="18"/>
              </w:rPr>
              <w:t>kód</w:t>
            </w:r>
            <w:r w:rsidR="00485284">
              <w:rPr>
                <w:b/>
                <w:bCs/>
                <w:color w:val="EE0000"/>
                <w:sz w:val="18"/>
                <w:szCs w:val="18"/>
              </w:rPr>
              <w:t>u</w:t>
            </w:r>
            <w:r w:rsidRPr="001033CB">
              <w:rPr>
                <w:b/>
                <w:bCs/>
                <w:color w:val="EE0000"/>
                <w:sz w:val="18"/>
                <w:szCs w:val="18"/>
              </w:rPr>
              <w:t xml:space="preserve"> 10</w:t>
            </w:r>
            <w:r w:rsidRPr="001033CB">
              <w:rPr>
                <w:sz w:val="18"/>
                <w:szCs w:val="18"/>
              </w:rPr>
              <w:t xml:space="preserve">. </w:t>
            </w:r>
            <w:r w:rsidR="00485284">
              <w:rPr>
                <w:sz w:val="18"/>
                <w:szCs w:val="18"/>
              </w:rPr>
              <w:br/>
            </w:r>
            <w:r w:rsidRPr="001033CB">
              <w:rPr>
                <w:sz w:val="18"/>
                <w:szCs w:val="18"/>
              </w:rPr>
              <w:t xml:space="preserve">Validace to zamítne. </w:t>
            </w:r>
            <w:r w:rsidRPr="001033CB">
              <w:rPr>
                <w:color w:val="00B050"/>
                <w:sz w:val="18"/>
                <w:szCs w:val="18"/>
              </w:rPr>
              <w:t xml:space="preserve">Musíte vynutit </w:t>
            </w:r>
            <w:r w:rsidRPr="001033CB">
              <w:rPr>
                <w:b/>
                <w:bCs/>
                <w:color w:val="00B050"/>
                <w:sz w:val="18"/>
                <w:szCs w:val="18"/>
              </w:rPr>
              <w:t>A8 (Storno)</w:t>
            </w:r>
            <w:r w:rsidRPr="001033CB">
              <w:rPr>
                <w:color w:val="00B050"/>
                <w:sz w:val="18"/>
                <w:szCs w:val="18"/>
              </w:rPr>
              <w:t xml:space="preserve"> </w:t>
            </w:r>
            <w:r w:rsidRPr="001033CB">
              <w:rPr>
                <w:b/>
                <w:bCs/>
                <w:color w:val="00B050"/>
                <w:sz w:val="18"/>
                <w:szCs w:val="18"/>
              </w:rPr>
              <w:t>+</w:t>
            </w:r>
            <w:r w:rsidRPr="001033CB">
              <w:rPr>
                <w:color w:val="00B050"/>
                <w:sz w:val="18"/>
                <w:szCs w:val="18"/>
              </w:rPr>
              <w:t xml:space="preserve"> </w:t>
            </w:r>
            <w:r w:rsidRPr="001033CB">
              <w:rPr>
                <w:b/>
                <w:bCs/>
                <w:color w:val="00B050"/>
                <w:sz w:val="18"/>
                <w:szCs w:val="18"/>
              </w:rPr>
              <w:t>novou</w:t>
            </w:r>
            <w:r w:rsidRPr="001033CB">
              <w:rPr>
                <w:color w:val="00B050"/>
                <w:sz w:val="18"/>
                <w:szCs w:val="18"/>
              </w:rPr>
              <w:t xml:space="preserve"> </w:t>
            </w:r>
            <w:r w:rsidRPr="001033CB">
              <w:rPr>
                <w:b/>
                <w:bCs/>
                <w:color w:val="00B050"/>
                <w:sz w:val="18"/>
                <w:szCs w:val="18"/>
              </w:rPr>
              <w:t>A1 (Nástup)</w:t>
            </w:r>
            <w:r w:rsidRPr="001033CB">
              <w:rPr>
                <w:color w:val="00B050"/>
                <w:sz w:val="18"/>
                <w:szCs w:val="18"/>
              </w:rPr>
              <w:t>.</w:t>
            </w:r>
            <w:r w:rsidR="003A0C51" w:rsidRPr="00455C67">
              <w:rPr>
                <w:color w:val="00B050"/>
                <w:sz w:val="18"/>
                <w:szCs w:val="18"/>
              </w:rPr>
              <w:t xml:space="preserve"> </w:t>
            </w:r>
          </w:p>
        </w:tc>
      </w:tr>
      <w:tr w:rsidR="00324D7B" w:rsidRPr="001033CB" w14:paraId="37AE119C" w14:textId="77777777" w:rsidTr="00EC1E0B">
        <w:trPr>
          <w:tblCellSpacing w:w="15" w:type="dxa"/>
        </w:trPr>
        <w:tc>
          <w:tcPr>
            <w:tcW w:w="0" w:type="auto"/>
            <w:shd w:val="clear" w:color="auto" w:fill="D9D9D9" w:themeFill="background1" w:themeFillShade="D9"/>
            <w:vAlign w:val="center"/>
            <w:hideMark/>
          </w:tcPr>
          <w:p w14:paraId="0D6494AD" w14:textId="31498DA1" w:rsidR="001033CB" w:rsidRPr="001033CB" w:rsidRDefault="00975A4B" w:rsidP="00EC1E0B">
            <w:pPr>
              <w:jc w:val="center"/>
              <w:rPr>
                <w:sz w:val="18"/>
                <w:szCs w:val="18"/>
              </w:rPr>
            </w:pPr>
            <w:r>
              <w:rPr>
                <w:b/>
                <w:bCs/>
                <w:sz w:val="18"/>
                <w:szCs w:val="18"/>
              </w:rPr>
              <w:t xml:space="preserve">SKUPINA </w:t>
            </w:r>
            <w:r>
              <w:rPr>
                <w:b/>
                <w:bCs/>
                <w:sz w:val="18"/>
                <w:szCs w:val="18"/>
              </w:rPr>
              <w:br/>
            </w:r>
            <w:r w:rsidR="001033CB" w:rsidRPr="001033CB">
              <w:rPr>
                <w:b/>
                <w:bCs/>
                <w:sz w:val="18"/>
                <w:szCs w:val="18"/>
              </w:rPr>
              <w:t>OST</w:t>
            </w:r>
            <w:r w:rsidR="001033CB" w:rsidRPr="00455C67">
              <w:rPr>
                <w:sz w:val="18"/>
                <w:szCs w:val="18"/>
              </w:rPr>
              <w:t xml:space="preserve"> </w:t>
            </w:r>
            <w:r w:rsidR="00F759CE">
              <w:rPr>
                <w:sz w:val="18"/>
                <w:szCs w:val="18"/>
              </w:rPr>
              <w:br/>
            </w:r>
            <w:r w:rsidR="001033CB" w:rsidRPr="001033CB">
              <w:rPr>
                <w:sz w:val="18"/>
                <w:szCs w:val="18"/>
              </w:rPr>
              <w:t>(</w:t>
            </w:r>
            <w:r w:rsidR="00DF27F0" w:rsidRPr="00455C67">
              <w:rPr>
                <w:sz w:val="18"/>
                <w:szCs w:val="18"/>
              </w:rPr>
              <w:t>Dohody – DPČ</w:t>
            </w:r>
            <w:r w:rsidR="001033CB" w:rsidRPr="001033CB">
              <w:rPr>
                <w:sz w:val="18"/>
                <w:szCs w:val="18"/>
              </w:rPr>
              <w:t>)</w:t>
            </w:r>
          </w:p>
        </w:tc>
        <w:tc>
          <w:tcPr>
            <w:tcW w:w="1318" w:type="dxa"/>
            <w:vAlign w:val="center"/>
            <w:hideMark/>
          </w:tcPr>
          <w:p w14:paraId="66A86A3E" w14:textId="77777777" w:rsidR="001033CB" w:rsidRPr="001033CB" w:rsidRDefault="001033CB" w:rsidP="001033CB">
            <w:pPr>
              <w:jc w:val="center"/>
              <w:rPr>
                <w:sz w:val="18"/>
                <w:szCs w:val="18"/>
              </w:rPr>
            </w:pPr>
            <w:r w:rsidRPr="001033CB">
              <w:rPr>
                <w:b/>
                <w:bCs/>
                <w:sz w:val="18"/>
                <w:szCs w:val="18"/>
              </w:rPr>
              <w:t>A – J</w:t>
            </w:r>
          </w:p>
        </w:tc>
        <w:tc>
          <w:tcPr>
            <w:tcW w:w="1313" w:type="dxa"/>
            <w:vAlign w:val="center"/>
            <w:hideMark/>
          </w:tcPr>
          <w:p w14:paraId="6600AB9B" w14:textId="0B75A1BF" w:rsidR="001033CB" w:rsidRPr="001033CB" w:rsidRDefault="001033CB" w:rsidP="001033CB">
            <w:pPr>
              <w:jc w:val="center"/>
              <w:rPr>
                <w:sz w:val="18"/>
                <w:szCs w:val="18"/>
              </w:rPr>
            </w:pPr>
            <w:r w:rsidRPr="001033CB">
              <w:rPr>
                <w:b/>
                <w:bCs/>
                <w:sz w:val="18"/>
                <w:szCs w:val="18"/>
              </w:rPr>
              <w:t>1</w:t>
            </w:r>
            <w:r w:rsidR="00DF27F0" w:rsidRPr="00455C67">
              <w:rPr>
                <w:b/>
                <w:bCs/>
                <w:sz w:val="18"/>
                <w:szCs w:val="18"/>
              </w:rPr>
              <w:t xml:space="preserve"> </w:t>
            </w:r>
            <w:r w:rsidR="00DF27F0" w:rsidRPr="00455C67">
              <w:rPr>
                <w:b/>
                <w:bCs/>
                <w:sz w:val="18"/>
                <w:szCs w:val="18"/>
              </w:rPr>
              <w:br/>
            </w:r>
            <w:r w:rsidRPr="001033CB">
              <w:rPr>
                <w:sz w:val="18"/>
                <w:szCs w:val="18"/>
              </w:rPr>
              <w:t>(Žádné)</w:t>
            </w:r>
          </w:p>
        </w:tc>
        <w:tc>
          <w:tcPr>
            <w:tcW w:w="0" w:type="auto"/>
            <w:vAlign w:val="center"/>
            <w:hideMark/>
          </w:tcPr>
          <w:p w14:paraId="42C44668" w14:textId="7397EE5C" w:rsidR="001033CB" w:rsidRPr="001033CB" w:rsidRDefault="001033CB" w:rsidP="001033CB">
            <w:pPr>
              <w:rPr>
                <w:b/>
                <w:bCs/>
                <w:sz w:val="18"/>
                <w:szCs w:val="18"/>
              </w:rPr>
            </w:pPr>
            <w:r w:rsidRPr="00455C67">
              <w:rPr>
                <w:sz w:val="18"/>
                <w:szCs w:val="18"/>
              </w:rPr>
              <w:t xml:space="preserve"> </w:t>
            </w:r>
            <w:r w:rsidRPr="00304980">
              <w:rPr>
                <w:b/>
                <w:bCs/>
                <w:sz w:val="18"/>
                <w:szCs w:val="18"/>
              </w:rPr>
              <w:t xml:space="preserve"> </w:t>
            </w:r>
            <w:r w:rsidRPr="001033CB">
              <w:rPr>
                <w:b/>
                <w:bCs/>
                <w:sz w:val="18"/>
                <w:szCs w:val="18"/>
              </w:rPr>
              <w:t>Dohody o pracovní činnosti (DPČ).</w:t>
            </w:r>
            <w:r w:rsidRPr="00304980">
              <w:rPr>
                <w:b/>
                <w:bCs/>
                <w:sz w:val="18"/>
                <w:szCs w:val="18"/>
              </w:rPr>
              <w:t xml:space="preserve">  </w:t>
            </w:r>
            <w:r w:rsidR="00304980">
              <w:rPr>
                <w:b/>
                <w:bCs/>
                <w:sz w:val="18"/>
                <w:szCs w:val="18"/>
              </w:rPr>
              <w:br/>
            </w:r>
            <w:r w:rsidRPr="001033CB">
              <w:rPr>
                <w:b/>
                <w:bCs/>
                <w:sz w:val="18"/>
                <w:szCs w:val="18"/>
              </w:rPr>
              <w:t>Každé písmeno reprezentuje pořadí dohody u jednoho zaměstnavatele (A = 1. DPČ, B = 2. DPČ... J = 10. DPČ).</w:t>
            </w:r>
          </w:p>
        </w:tc>
        <w:tc>
          <w:tcPr>
            <w:tcW w:w="0" w:type="auto"/>
            <w:vAlign w:val="center"/>
            <w:hideMark/>
          </w:tcPr>
          <w:p w14:paraId="7ECDC93C" w14:textId="7FFE5FFF" w:rsidR="001033CB" w:rsidRPr="001033CB" w:rsidRDefault="001033CB" w:rsidP="001033CB">
            <w:pPr>
              <w:rPr>
                <w:sz w:val="18"/>
                <w:szCs w:val="18"/>
              </w:rPr>
            </w:pPr>
            <w:r w:rsidRPr="001033CB">
              <w:rPr>
                <w:b/>
                <w:bCs/>
                <w:sz w:val="18"/>
                <w:szCs w:val="18"/>
              </w:rPr>
              <w:t>Akce: A1–A8</w:t>
            </w:r>
            <w:r w:rsidRPr="00455C67">
              <w:rPr>
                <w:b/>
                <w:bCs/>
                <w:sz w:val="18"/>
                <w:szCs w:val="18"/>
              </w:rPr>
              <w:br/>
            </w:r>
            <w:r w:rsidRPr="00455C67">
              <w:rPr>
                <w:b/>
                <w:bCs/>
                <w:sz w:val="18"/>
                <w:szCs w:val="18"/>
              </w:rPr>
              <w:br/>
              <w:t xml:space="preserve"> </w:t>
            </w:r>
            <w:r w:rsidRPr="001033CB">
              <w:rPr>
                <w:sz w:val="18"/>
                <w:szCs w:val="18"/>
              </w:rPr>
              <w:t>• Musí obsahovat CZ-ISCO kód profese.</w:t>
            </w:r>
            <w:r w:rsidR="00057E0F" w:rsidRPr="00455C67">
              <w:rPr>
                <w:sz w:val="18"/>
                <w:szCs w:val="18"/>
              </w:rPr>
              <w:br/>
            </w:r>
            <w:r w:rsidR="00057E0F" w:rsidRPr="00455C67">
              <w:rPr>
                <w:sz w:val="18"/>
                <w:szCs w:val="18"/>
              </w:rPr>
              <w:br/>
              <w:t xml:space="preserve"> </w:t>
            </w:r>
            <w:r w:rsidRPr="001033CB">
              <w:rPr>
                <w:sz w:val="18"/>
                <w:szCs w:val="18"/>
              </w:rPr>
              <w:t>• Platí zde stejná restrikce křížových oprav jako u běžných poměrů (1-9).</w:t>
            </w:r>
          </w:p>
        </w:tc>
      </w:tr>
      <w:tr w:rsidR="00324D7B" w:rsidRPr="001033CB" w14:paraId="5EDC372D" w14:textId="77777777" w:rsidTr="00EC1E0B">
        <w:trPr>
          <w:tblCellSpacing w:w="15" w:type="dxa"/>
        </w:trPr>
        <w:tc>
          <w:tcPr>
            <w:tcW w:w="0" w:type="auto"/>
            <w:shd w:val="clear" w:color="auto" w:fill="D9D9D9" w:themeFill="background1" w:themeFillShade="D9"/>
            <w:vAlign w:val="center"/>
            <w:hideMark/>
          </w:tcPr>
          <w:p w14:paraId="2BE66F9B" w14:textId="648159D3" w:rsidR="001033CB" w:rsidRPr="001033CB" w:rsidRDefault="00975A4B" w:rsidP="00EC1E0B">
            <w:pPr>
              <w:jc w:val="center"/>
              <w:rPr>
                <w:sz w:val="18"/>
                <w:szCs w:val="18"/>
              </w:rPr>
            </w:pPr>
            <w:r>
              <w:rPr>
                <w:b/>
                <w:bCs/>
                <w:sz w:val="18"/>
                <w:szCs w:val="18"/>
              </w:rPr>
              <w:t xml:space="preserve">SKUPINA </w:t>
            </w:r>
            <w:r>
              <w:rPr>
                <w:b/>
                <w:bCs/>
                <w:sz w:val="18"/>
                <w:szCs w:val="18"/>
              </w:rPr>
              <w:br/>
            </w:r>
            <w:r w:rsidR="001033CB" w:rsidRPr="001033CB">
              <w:rPr>
                <w:b/>
                <w:bCs/>
                <w:sz w:val="18"/>
                <w:szCs w:val="18"/>
              </w:rPr>
              <w:t>OST</w:t>
            </w:r>
            <w:r w:rsidR="001033CB" w:rsidRPr="00455C67">
              <w:rPr>
                <w:sz w:val="18"/>
                <w:szCs w:val="18"/>
              </w:rPr>
              <w:t xml:space="preserve"> </w:t>
            </w:r>
            <w:r w:rsidR="00F759CE">
              <w:rPr>
                <w:sz w:val="18"/>
                <w:szCs w:val="18"/>
              </w:rPr>
              <w:br/>
            </w:r>
            <w:r w:rsidR="001033CB" w:rsidRPr="001033CB">
              <w:rPr>
                <w:sz w:val="18"/>
                <w:szCs w:val="18"/>
              </w:rPr>
              <w:t>(</w:t>
            </w:r>
            <w:r w:rsidR="00DF27F0" w:rsidRPr="00455C67">
              <w:rPr>
                <w:sz w:val="18"/>
                <w:szCs w:val="18"/>
              </w:rPr>
              <w:t>Dohody – DPP</w:t>
            </w:r>
            <w:r w:rsidR="001033CB" w:rsidRPr="001033CB">
              <w:rPr>
                <w:sz w:val="18"/>
                <w:szCs w:val="18"/>
              </w:rPr>
              <w:t>)</w:t>
            </w:r>
          </w:p>
        </w:tc>
        <w:tc>
          <w:tcPr>
            <w:tcW w:w="1318" w:type="dxa"/>
            <w:vAlign w:val="center"/>
            <w:hideMark/>
          </w:tcPr>
          <w:p w14:paraId="4254504B" w14:textId="77777777" w:rsidR="001033CB" w:rsidRPr="001033CB" w:rsidRDefault="001033CB" w:rsidP="001033CB">
            <w:pPr>
              <w:jc w:val="center"/>
              <w:rPr>
                <w:sz w:val="18"/>
                <w:szCs w:val="18"/>
              </w:rPr>
            </w:pPr>
            <w:r w:rsidRPr="001033CB">
              <w:rPr>
                <w:b/>
                <w:bCs/>
                <w:sz w:val="18"/>
                <w:szCs w:val="18"/>
              </w:rPr>
              <w:t>T – ZC</w:t>
            </w:r>
          </w:p>
        </w:tc>
        <w:tc>
          <w:tcPr>
            <w:tcW w:w="1313" w:type="dxa"/>
            <w:vAlign w:val="center"/>
            <w:hideMark/>
          </w:tcPr>
          <w:p w14:paraId="379935EC" w14:textId="7EFA26F3" w:rsidR="001033CB" w:rsidRPr="001033CB" w:rsidRDefault="001033CB" w:rsidP="001033CB">
            <w:pPr>
              <w:jc w:val="center"/>
              <w:rPr>
                <w:sz w:val="18"/>
                <w:szCs w:val="18"/>
              </w:rPr>
            </w:pPr>
            <w:r w:rsidRPr="001033CB">
              <w:rPr>
                <w:b/>
                <w:bCs/>
                <w:sz w:val="18"/>
                <w:szCs w:val="18"/>
              </w:rPr>
              <w:t>1</w:t>
            </w:r>
            <w:r w:rsidR="00DF27F0" w:rsidRPr="00455C67">
              <w:rPr>
                <w:b/>
                <w:bCs/>
                <w:sz w:val="18"/>
                <w:szCs w:val="18"/>
              </w:rPr>
              <w:br/>
            </w:r>
            <w:r w:rsidRPr="001033CB">
              <w:rPr>
                <w:sz w:val="18"/>
                <w:szCs w:val="18"/>
              </w:rPr>
              <w:t>(Žádné)</w:t>
            </w:r>
          </w:p>
        </w:tc>
        <w:tc>
          <w:tcPr>
            <w:tcW w:w="0" w:type="auto"/>
            <w:vAlign w:val="center"/>
            <w:hideMark/>
          </w:tcPr>
          <w:p w14:paraId="0BB66F10" w14:textId="58762328" w:rsidR="001033CB" w:rsidRPr="001033CB" w:rsidRDefault="001033CB" w:rsidP="001033CB">
            <w:pPr>
              <w:rPr>
                <w:sz w:val="18"/>
                <w:szCs w:val="18"/>
              </w:rPr>
            </w:pPr>
            <w:r w:rsidRPr="000F3839">
              <w:rPr>
                <w:b/>
                <w:bCs/>
                <w:sz w:val="18"/>
                <w:szCs w:val="18"/>
              </w:rPr>
              <w:t xml:space="preserve">  </w:t>
            </w:r>
            <w:r w:rsidRPr="001033CB">
              <w:rPr>
                <w:b/>
                <w:bCs/>
                <w:sz w:val="18"/>
                <w:szCs w:val="18"/>
              </w:rPr>
              <w:t>Dohody o provedení práce (DPP).</w:t>
            </w:r>
            <w:r w:rsidRPr="000F3839">
              <w:rPr>
                <w:b/>
                <w:bCs/>
                <w:sz w:val="18"/>
                <w:szCs w:val="18"/>
              </w:rPr>
              <w:t xml:space="preserve">  </w:t>
            </w:r>
            <w:r w:rsidR="000F3839" w:rsidRPr="000F3839">
              <w:rPr>
                <w:b/>
                <w:bCs/>
                <w:sz w:val="18"/>
                <w:szCs w:val="18"/>
              </w:rPr>
              <w:br/>
            </w:r>
            <w:r w:rsidR="00CD70D8">
              <w:rPr>
                <w:sz w:val="18"/>
                <w:szCs w:val="18"/>
              </w:rPr>
              <w:t xml:space="preserve">Chápeme jako První DPP, Druhá DPP … až …. Desátá DPP. </w:t>
            </w:r>
            <w:r w:rsidR="000F3839">
              <w:rPr>
                <w:sz w:val="18"/>
                <w:szCs w:val="18"/>
              </w:rPr>
              <w:br/>
            </w:r>
            <w:r w:rsidRPr="001033CB">
              <w:rPr>
                <w:sz w:val="18"/>
                <w:szCs w:val="18"/>
              </w:rPr>
              <w:t>Písmena definují pořadí (T = 1. DPP, U = 2. DPP... ZC = 10. DPP).</w:t>
            </w:r>
          </w:p>
        </w:tc>
        <w:tc>
          <w:tcPr>
            <w:tcW w:w="0" w:type="auto"/>
            <w:vAlign w:val="center"/>
            <w:hideMark/>
          </w:tcPr>
          <w:p w14:paraId="5A63B1AB" w14:textId="20AA723A" w:rsidR="002278E9" w:rsidRDefault="001033CB" w:rsidP="001033CB">
            <w:pPr>
              <w:rPr>
                <w:sz w:val="18"/>
                <w:szCs w:val="18"/>
              </w:rPr>
            </w:pPr>
            <w:r w:rsidRPr="001033CB">
              <w:rPr>
                <w:b/>
                <w:bCs/>
                <w:sz w:val="18"/>
                <w:szCs w:val="18"/>
              </w:rPr>
              <w:t>Akce: A1–A8</w:t>
            </w:r>
            <w:r w:rsidRPr="00455C67">
              <w:rPr>
                <w:b/>
                <w:bCs/>
                <w:sz w:val="18"/>
                <w:szCs w:val="18"/>
              </w:rPr>
              <w:br/>
            </w:r>
            <w:r w:rsidRPr="00455C67">
              <w:rPr>
                <w:b/>
                <w:bCs/>
                <w:sz w:val="18"/>
                <w:szCs w:val="18"/>
              </w:rPr>
              <w:br/>
              <w:t xml:space="preserve"> </w:t>
            </w:r>
            <w:r w:rsidRPr="001033CB">
              <w:rPr>
                <w:sz w:val="18"/>
                <w:szCs w:val="18"/>
              </w:rPr>
              <w:t xml:space="preserve">• </w:t>
            </w:r>
            <w:r w:rsidRPr="001033CB">
              <w:rPr>
                <w:rFonts w:ascii="Segoe UI Emoji" w:hAnsi="Segoe UI Emoji" w:cs="Segoe UI Emoji"/>
                <w:sz w:val="18"/>
                <w:szCs w:val="18"/>
              </w:rPr>
              <w:t>👨</w:t>
            </w:r>
            <w:r w:rsidRPr="001033CB">
              <w:rPr>
                <w:sz w:val="18"/>
                <w:szCs w:val="18"/>
              </w:rPr>
              <w:t>‍</w:t>
            </w:r>
            <w:r w:rsidRPr="001033CB">
              <w:rPr>
                <w:rFonts w:ascii="Segoe UI Emoji" w:hAnsi="Segoe UI Emoji" w:cs="Segoe UI Emoji"/>
                <w:sz w:val="18"/>
                <w:szCs w:val="18"/>
              </w:rPr>
              <w:t>💻</w:t>
            </w:r>
            <w:r w:rsidRPr="001033CB">
              <w:rPr>
                <w:sz w:val="18"/>
                <w:szCs w:val="18"/>
              </w:rPr>
              <w:t xml:space="preserve"> </w:t>
            </w:r>
            <w:r w:rsidRPr="00455C67">
              <w:rPr>
                <w:b/>
                <w:bCs/>
                <w:sz w:val="18"/>
                <w:szCs w:val="18"/>
              </w:rPr>
              <w:t>Vývojářský</w:t>
            </w:r>
            <w:r w:rsidRPr="001033CB">
              <w:rPr>
                <w:b/>
                <w:bCs/>
                <w:sz w:val="18"/>
                <w:szCs w:val="18"/>
              </w:rPr>
              <w:t xml:space="preserve"> Tip:</w:t>
            </w:r>
            <w:r w:rsidRPr="001033CB">
              <w:rPr>
                <w:sz w:val="18"/>
                <w:szCs w:val="18"/>
              </w:rPr>
              <w:t xml:space="preserve"> Dokud ČSSZ neaktivuje kód "Z" (Nerelevantní), nutno u občanů ČR </w:t>
            </w:r>
            <w:r w:rsidRPr="001033CB">
              <w:rPr>
                <w:b/>
                <w:bCs/>
                <w:color w:val="00B050"/>
                <w:sz w:val="18"/>
                <w:szCs w:val="18"/>
                <w:u w:val="single"/>
              </w:rPr>
              <w:t>dočasně u dohod</w:t>
            </w:r>
            <w:r w:rsidR="00573718">
              <w:rPr>
                <w:b/>
                <w:bCs/>
                <w:color w:val="00B050"/>
                <w:sz w:val="18"/>
                <w:szCs w:val="18"/>
                <w:u w:val="single"/>
              </w:rPr>
              <w:t xml:space="preserve"> DPP</w:t>
            </w:r>
            <w:r w:rsidRPr="001033CB">
              <w:rPr>
                <w:sz w:val="18"/>
                <w:szCs w:val="18"/>
              </w:rPr>
              <w:t xml:space="preserve"> uvádět hodnotu vzdělání "</w:t>
            </w:r>
            <w:r w:rsidRPr="001033CB">
              <w:rPr>
                <w:b/>
                <w:bCs/>
                <w:sz w:val="18"/>
                <w:szCs w:val="18"/>
              </w:rPr>
              <w:t>A</w:t>
            </w:r>
            <w:r w:rsidRPr="001033CB">
              <w:rPr>
                <w:sz w:val="18"/>
                <w:szCs w:val="18"/>
              </w:rPr>
              <w:t xml:space="preserve">" </w:t>
            </w:r>
            <w:r w:rsidR="00274F81" w:rsidRPr="001033CB">
              <w:rPr>
                <w:sz w:val="18"/>
                <w:szCs w:val="18"/>
              </w:rPr>
              <w:t>(</w:t>
            </w:r>
            <w:r w:rsidR="00274F81">
              <w:rPr>
                <w:sz w:val="18"/>
                <w:szCs w:val="18"/>
              </w:rPr>
              <w:t xml:space="preserve"> =</w:t>
            </w:r>
            <w:r w:rsidR="00057E0F" w:rsidRPr="00455C67">
              <w:rPr>
                <w:sz w:val="18"/>
                <w:szCs w:val="18"/>
              </w:rPr>
              <w:t xml:space="preserve"> </w:t>
            </w:r>
            <w:r w:rsidRPr="001033CB">
              <w:rPr>
                <w:b/>
                <w:bCs/>
                <w:sz w:val="18"/>
                <w:szCs w:val="18"/>
              </w:rPr>
              <w:t>Bez vzdělání</w:t>
            </w:r>
            <w:r w:rsidRPr="001033CB">
              <w:rPr>
                <w:sz w:val="18"/>
                <w:szCs w:val="18"/>
              </w:rPr>
              <w:t>) pro průchod validací.</w:t>
            </w:r>
            <w:r w:rsidR="004E5EF8">
              <w:rPr>
                <w:sz w:val="18"/>
                <w:szCs w:val="18"/>
              </w:rPr>
              <w:t xml:space="preserve">  </w:t>
            </w:r>
          </w:p>
          <w:p w14:paraId="70CF617F" w14:textId="6A2285ED" w:rsidR="008A4CC9" w:rsidRPr="001033CB" w:rsidRDefault="008A4CC9" w:rsidP="001033CB">
            <w:pPr>
              <w:rPr>
                <w:sz w:val="18"/>
                <w:szCs w:val="18"/>
              </w:rPr>
            </w:pPr>
          </w:p>
        </w:tc>
      </w:tr>
      <w:tr w:rsidR="00324D7B" w:rsidRPr="001033CB" w14:paraId="62A3701F" w14:textId="77777777" w:rsidTr="00EC1E0B">
        <w:trPr>
          <w:tblCellSpacing w:w="15" w:type="dxa"/>
        </w:trPr>
        <w:tc>
          <w:tcPr>
            <w:tcW w:w="0" w:type="auto"/>
            <w:shd w:val="clear" w:color="auto" w:fill="D9D9D9" w:themeFill="background1" w:themeFillShade="D9"/>
            <w:vAlign w:val="center"/>
            <w:hideMark/>
          </w:tcPr>
          <w:p w14:paraId="413DA4DF" w14:textId="484068D3" w:rsidR="001033CB" w:rsidRPr="001033CB" w:rsidRDefault="00975A4B" w:rsidP="00EC1E0B">
            <w:pPr>
              <w:jc w:val="center"/>
              <w:rPr>
                <w:sz w:val="18"/>
                <w:szCs w:val="18"/>
              </w:rPr>
            </w:pPr>
            <w:r>
              <w:rPr>
                <w:b/>
                <w:bCs/>
                <w:sz w:val="18"/>
                <w:szCs w:val="18"/>
              </w:rPr>
              <w:t xml:space="preserve">SKUPINA </w:t>
            </w:r>
            <w:r>
              <w:rPr>
                <w:b/>
                <w:bCs/>
                <w:sz w:val="18"/>
                <w:szCs w:val="18"/>
              </w:rPr>
              <w:br/>
            </w:r>
            <w:r w:rsidR="001033CB" w:rsidRPr="001033CB">
              <w:rPr>
                <w:b/>
                <w:bCs/>
                <w:sz w:val="18"/>
                <w:szCs w:val="18"/>
              </w:rPr>
              <w:t>OST</w:t>
            </w:r>
            <w:r w:rsidR="001033CB" w:rsidRPr="00455C67">
              <w:rPr>
                <w:sz w:val="18"/>
                <w:szCs w:val="18"/>
              </w:rPr>
              <w:t xml:space="preserve"> </w:t>
            </w:r>
            <w:r w:rsidR="001033CB" w:rsidRPr="001033CB">
              <w:rPr>
                <w:sz w:val="18"/>
                <w:szCs w:val="18"/>
              </w:rPr>
              <w:t>(</w:t>
            </w:r>
            <w:r w:rsidR="00DF27F0" w:rsidRPr="00455C67">
              <w:rPr>
                <w:sz w:val="18"/>
                <w:szCs w:val="18"/>
              </w:rPr>
              <w:t>Nestandardní</w:t>
            </w:r>
            <w:r w:rsidR="001033CB" w:rsidRPr="001033CB">
              <w:rPr>
                <w:sz w:val="18"/>
                <w:szCs w:val="18"/>
              </w:rPr>
              <w:t>)</w:t>
            </w:r>
          </w:p>
        </w:tc>
        <w:tc>
          <w:tcPr>
            <w:tcW w:w="1318" w:type="dxa"/>
            <w:vAlign w:val="center"/>
            <w:hideMark/>
          </w:tcPr>
          <w:p w14:paraId="74EACB96" w14:textId="10D2FD97" w:rsidR="001033CB" w:rsidRPr="001033CB" w:rsidRDefault="001033CB" w:rsidP="001033CB">
            <w:pPr>
              <w:jc w:val="center"/>
              <w:rPr>
                <w:sz w:val="18"/>
                <w:szCs w:val="18"/>
              </w:rPr>
            </w:pPr>
            <w:r w:rsidRPr="001033CB">
              <w:rPr>
                <w:b/>
                <w:bCs/>
                <w:sz w:val="18"/>
                <w:szCs w:val="18"/>
              </w:rPr>
              <w:t xml:space="preserve">K, N, O, P, </w:t>
            </w:r>
            <w:r w:rsidR="005E16BD">
              <w:rPr>
                <w:b/>
                <w:bCs/>
                <w:sz w:val="18"/>
                <w:szCs w:val="18"/>
              </w:rPr>
              <w:br/>
            </w:r>
            <w:r w:rsidRPr="001033CB">
              <w:rPr>
                <w:b/>
                <w:bCs/>
                <w:sz w:val="18"/>
                <w:szCs w:val="18"/>
              </w:rPr>
              <w:t>Q, R, S</w:t>
            </w:r>
          </w:p>
        </w:tc>
        <w:tc>
          <w:tcPr>
            <w:tcW w:w="1313" w:type="dxa"/>
            <w:vAlign w:val="center"/>
            <w:hideMark/>
          </w:tcPr>
          <w:p w14:paraId="6E912BC1" w14:textId="4039A84B" w:rsidR="001033CB" w:rsidRPr="001033CB" w:rsidRDefault="001033CB" w:rsidP="001033CB">
            <w:pPr>
              <w:jc w:val="center"/>
              <w:rPr>
                <w:sz w:val="18"/>
                <w:szCs w:val="18"/>
              </w:rPr>
            </w:pPr>
            <w:r w:rsidRPr="001033CB">
              <w:rPr>
                <w:b/>
                <w:bCs/>
                <w:sz w:val="18"/>
                <w:szCs w:val="18"/>
              </w:rPr>
              <w:t>1</w:t>
            </w:r>
            <w:r w:rsidR="00DF27F0" w:rsidRPr="00455C67">
              <w:rPr>
                <w:b/>
                <w:bCs/>
                <w:sz w:val="18"/>
                <w:szCs w:val="18"/>
              </w:rPr>
              <w:br/>
            </w:r>
            <w:r w:rsidRPr="001033CB">
              <w:rPr>
                <w:sz w:val="18"/>
                <w:szCs w:val="18"/>
              </w:rPr>
              <w:t>(Žádné)</w:t>
            </w:r>
          </w:p>
        </w:tc>
        <w:tc>
          <w:tcPr>
            <w:tcW w:w="0" w:type="auto"/>
            <w:vAlign w:val="center"/>
            <w:hideMark/>
          </w:tcPr>
          <w:p w14:paraId="52488B77" w14:textId="4F725CDB" w:rsidR="001033CB" w:rsidRPr="001033CB" w:rsidRDefault="001033CB" w:rsidP="001033CB">
            <w:pPr>
              <w:rPr>
                <w:sz w:val="18"/>
                <w:szCs w:val="18"/>
              </w:rPr>
            </w:pPr>
            <w:r w:rsidRPr="008A4CC9">
              <w:rPr>
                <w:b/>
                <w:bCs/>
                <w:sz w:val="18"/>
                <w:szCs w:val="18"/>
                <w:u w:val="single"/>
              </w:rPr>
              <w:t xml:space="preserve">  </w:t>
            </w:r>
            <w:r w:rsidRPr="001033CB">
              <w:rPr>
                <w:b/>
                <w:bCs/>
                <w:sz w:val="18"/>
                <w:szCs w:val="18"/>
                <w:u w:val="single"/>
              </w:rPr>
              <w:t>Nestandardní pracovněprávní vztahy:</w:t>
            </w:r>
            <w:r w:rsidRPr="00455C67">
              <w:rPr>
                <w:sz w:val="18"/>
                <w:szCs w:val="18"/>
              </w:rPr>
              <w:t xml:space="preserve">  </w:t>
            </w:r>
            <w:r w:rsidR="008A4CC9">
              <w:rPr>
                <w:sz w:val="18"/>
                <w:szCs w:val="18"/>
              </w:rPr>
              <w:br/>
            </w:r>
            <w:r w:rsidR="00D920EE" w:rsidRPr="001033CB">
              <w:rPr>
                <w:sz w:val="18"/>
                <w:szCs w:val="18"/>
              </w:rPr>
              <w:t>K – Dobrovolníci</w:t>
            </w:r>
            <w:r w:rsidRPr="001033CB">
              <w:rPr>
                <w:sz w:val="18"/>
                <w:szCs w:val="18"/>
              </w:rPr>
              <w:t xml:space="preserve"> (pečovatelská sl.)</w:t>
            </w:r>
            <w:r w:rsidR="008A4CC9">
              <w:rPr>
                <w:sz w:val="18"/>
                <w:szCs w:val="18"/>
              </w:rPr>
              <w:t xml:space="preserve"> </w:t>
            </w:r>
            <w:r w:rsidR="008A4CC9">
              <w:rPr>
                <w:sz w:val="18"/>
                <w:szCs w:val="18"/>
              </w:rPr>
              <w:br/>
            </w:r>
            <w:r w:rsidR="00D920EE" w:rsidRPr="001033CB">
              <w:rPr>
                <w:sz w:val="18"/>
                <w:szCs w:val="18"/>
              </w:rPr>
              <w:t>N – Smluvní</w:t>
            </w:r>
            <w:r w:rsidRPr="001033CB">
              <w:rPr>
                <w:sz w:val="18"/>
                <w:szCs w:val="18"/>
              </w:rPr>
              <w:t xml:space="preserve"> zaměstnanci</w:t>
            </w:r>
            <w:r w:rsidRPr="00455C67">
              <w:rPr>
                <w:sz w:val="18"/>
                <w:szCs w:val="18"/>
              </w:rPr>
              <w:t xml:space="preserve"> </w:t>
            </w:r>
            <w:r w:rsidRPr="00455C67">
              <w:rPr>
                <w:sz w:val="18"/>
                <w:szCs w:val="18"/>
              </w:rPr>
              <w:br/>
            </w:r>
            <w:r w:rsidR="00D920EE" w:rsidRPr="001033CB">
              <w:rPr>
                <w:sz w:val="18"/>
                <w:szCs w:val="18"/>
              </w:rPr>
              <w:t>O – Členové</w:t>
            </w:r>
            <w:r w:rsidRPr="001033CB">
              <w:rPr>
                <w:sz w:val="18"/>
                <w:szCs w:val="18"/>
              </w:rPr>
              <w:t xml:space="preserve"> družstva</w:t>
            </w:r>
            <w:r w:rsidRPr="00455C67">
              <w:rPr>
                <w:sz w:val="18"/>
                <w:szCs w:val="18"/>
              </w:rPr>
              <w:t xml:space="preserve"> </w:t>
            </w:r>
            <w:r w:rsidRPr="00455C67">
              <w:rPr>
                <w:sz w:val="18"/>
                <w:szCs w:val="18"/>
              </w:rPr>
              <w:br/>
            </w:r>
            <w:r w:rsidRPr="001033CB">
              <w:rPr>
                <w:sz w:val="18"/>
                <w:szCs w:val="18"/>
              </w:rPr>
              <w:t xml:space="preserve">P </w:t>
            </w:r>
            <w:r w:rsidRPr="00455C67">
              <w:rPr>
                <w:sz w:val="18"/>
                <w:szCs w:val="18"/>
              </w:rPr>
              <w:t>–</w:t>
            </w:r>
            <w:r w:rsidRPr="001033CB">
              <w:rPr>
                <w:sz w:val="18"/>
                <w:szCs w:val="18"/>
              </w:rPr>
              <w:t xml:space="preserve"> Prokuristé</w:t>
            </w:r>
            <w:r w:rsidRPr="00455C67">
              <w:rPr>
                <w:sz w:val="18"/>
                <w:szCs w:val="18"/>
              </w:rPr>
              <w:t xml:space="preserve"> </w:t>
            </w:r>
            <w:r w:rsidRPr="00455C67">
              <w:rPr>
                <w:sz w:val="18"/>
                <w:szCs w:val="18"/>
              </w:rPr>
              <w:br/>
            </w:r>
            <w:r w:rsidR="00D920EE" w:rsidRPr="001033CB">
              <w:rPr>
                <w:sz w:val="18"/>
                <w:szCs w:val="18"/>
              </w:rPr>
              <w:t>Q – Kolektivní</w:t>
            </w:r>
            <w:r w:rsidRPr="001033CB">
              <w:rPr>
                <w:sz w:val="18"/>
                <w:szCs w:val="18"/>
              </w:rPr>
              <w:t xml:space="preserve"> orgány práv. osob</w:t>
            </w:r>
            <w:r w:rsidRPr="00455C67">
              <w:rPr>
                <w:sz w:val="18"/>
                <w:szCs w:val="18"/>
              </w:rPr>
              <w:t xml:space="preserve"> </w:t>
            </w:r>
            <w:r w:rsidRPr="00455C67">
              <w:rPr>
                <w:sz w:val="18"/>
                <w:szCs w:val="18"/>
              </w:rPr>
              <w:br/>
            </w:r>
            <w:r w:rsidRPr="001033CB">
              <w:rPr>
                <w:sz w:val="18"/>
                <w:szCs w:val="18"/>
              </w:rPr>
              <w:t xml:space="preserve">R </w:t>
            </w:r>
            <w:r w:rsidRPr="00455C67">
              <w:rPr>
                <w:sz w:val="18"/>
                <w:szCs w:val="18"/>
              </w:rPr>
              <w:t>–</w:t>
            </w:r>
            <w:r w:rsidRPr="001033CB">
              <w:rPr>
                <w:sz w:val="18"/>
                <w:szCs w:val="18"/>
              </w:rPr>
              <w:t xml:space="preserve"> Likvidátoři</w:t>
            </w:r>
            <w:r w:rsidRPr="00455C67">
              <w:rPr>
                <w:sz w:val="18"/>
                <w:szCs w:val="18"/>
              </w:rPr>
              <w:t xml:space="preserve"> </w:t>
            </w:r>
            <w:r w:rsidRPr="00455C67">
              <w:rPr>
                <w:sz w:val="18"/>
                <w:szCs w:val="18"/>
              </w:rPr>
              <w:br/>
            </w:r>
            <w:r w:rsidR="00D920EE" w:rsidRPr="001033CB">
              <w:rPr>
                <w:sz w:val="18"/>
                <w:szCs w:val="18"/>
              </w:rPr>
              <w:t>S – Jednatelé</w:t>
            </w:r>
            <w:r w:rsidRPr="001033CB">
              <w:rPr>
                <w:sz w:val="18"/>
                <w:szCs w:val="18"/>
              </w:rPr>
              <w:t>, společníci, komanditisté.</w:t>
            </w:r>
            <w:r w:rsidR="009427CB">
              <w:rPr>
                <w:sz w:val="18"/>
                <w:szCs w:val="18"/>
              </w:rPr>
              <w:t xml:space="preserve">  </w:t>
            </w:r>
          </w:p>
        </w:tc>
        <w:tc>
          <w:tcPr>
            <w:tcW w:w="0" w:type="auto"/>
            <w:vAlign w:val="center"/>
            <w:hideMark/>
          </w:tcPr>
          <w:p w14:paraId="28F53309" w14:textId="77777777" w:rsidR="00AA78E6" w:rsidRDefault="001033CB" w:rsidP="00AA78E6">
            <w:pPr>
              <w:rPr>
                <w:sz w:val="18"/>
                <w:szCs w:val="18"/>
              </w:rPr>
            </w:pPr>
            <w:r w:rsidRPr="001033CB">
              <w:rPr>
                <w:b/>
                <w:bCs/>
                <w:sz w:val="18"/>
                <w:szCs w:val="18"/>
              </w:rPr>
              <w:t>Akce: A1–A8</w:t>
            </w:r>
            <w:r w:rsidR="002B472D" w:rsidRPr="00455C67">
              <w:rPr>
                <w:b/>
                <w:bCs/>
                <w:sz w:val="18"/>
                <w:szCs w:val="18"/>
              </w:rPr>
              <w:t xml:space="preserve"> </w:t>
            </w:r>
            <w:r w:rsidR="002B472D" w:rsidRPr="00455C67">
              <w:rPr>
                <w:b/>
                <w:bCs/>
                <w:sz w:val="18"/>
                <w:szCs w:val="18"/>
              </w:rPr>
              <w:br/>
            </w:r>
            <w:r w:rsidRPr="00455C67">
              <w:rPr>
                <w:b/>
                <w:bCs/>
                <w:sz w:val="18"/>
                <w:szCs w:val="18"/>
              </w:rPr>
              <w:br/>
              <w:t xml:space="preserve"> </w:t>
            </w:r>
            <w:r w:rsidRPr="001033CB">
              <w:rPr>
                <w:sz w:val="18"/>
                <w:szCs w:val="18"/>
              </w:rPr>
              <w:t xml:space="preserve">• </w:t>
            </w:r>
            <w:r w:rsidRPr="001033CB">
              <w:rPr>
                <w:rFonts w:ascii="Segoe UI Emoji" w:hAnsi="Segoe UI Emoji" w:cs="Segoe UI Emoji"/>
                <w:sz w:val="18"/>
                <w:szCs w:val="18"/>
              </w:rPr>
              <w:t>⚠️</w:t>
            </w:r>
            <w:r w:rsidRPr="001033CB">
              <w:rPr>
                <w:sz w:val="18"/>
                <w:szCs w:val="18"/>
              </w:rPr>
              <w:t xml:space="preserve"> </w:t>
            </w:r>
            <w:r w:rsidRPr="001033CB">
              <w:rPr>
                <w:b/>
                <w:bCs/>
                <w:sz w:val="18"/>
                <w:szCs w:val="18"/>
              </w:rPr>
              <w:t>Chyták pro kód "N":</w:t>
            </w:r>
            <w:r w:rsidRPr="001033CB">
              <w:rPr>
                <w:sz w:val="18"/>
                <w:szCs w:val="18"/>
              </w:rPr>
              <w:t xml:space="preserve"> </w:t>
            </w:r>
            <w:r w:rsidR="00AA78E6">
              <w:rPr>
                <w:sz w:val="18"/>
                <w:szCs w:val="18"/>
              </w:rPr>
              <w:t xml:space="preserve"> </w:t>
            </w:r>
          </w:p>
          <w:p w14:paraId="441B33EA" w14:textId="5200D1F1" w:rsidR="001033CB" w:rsidRPr="001033CB" w:rsidRDefault="001033CB" w:rsidP="00AA78E6">
            <w:pPr>
              <w:jc w:val="both"/>
              <w:rPr>
                <w:sz w:val="18"/>
                <w:szCs w:val="18"/>
              </w:rPr>
            </w:pPr>
            <w:r w:rsidRPr="001033CB">
              <w:rPr>
                <w:sz w:val="18"/>
                <w:szCs w:val="18"/>
              </w:rPr>
              <w:t xml:space="preserve">Pokud je odesílána akce A1, A6 nebo A7 s kódem "N" (smluvní zaměstnanec), systém </w:t>
            </w:r>
            <w:r w:rsidRPr="001033CB">
              <w:rPr>
                <w:b/>
                <w:bCs/>
                <w:sz w:val="18"/>
                <w:szCs w:val="18"/>
              </w:rPr>
              <w:t>vyžaduje</w:t>
            </w:r>
            <w:r w:rsidRPr="001033CB">
              <w:rPr>
                <w:sz w:val="18"/>
                <w:szCs w:val="18"/>
              </w:rPr>
              <w:t xml:space="preserve"> naplnění Informace o cizozemském nositeli pojištění (ID 10092).</w:t>
            </w:r>
            <w:r w:rsidRPr="00455C67">
              <w:rPr>
                <w:sz w:val="18"/>
                <w:szCs w:val="18"/>
              </w:rPr>
              <w:br/>
            </w:r>
            <w:r w:rsidRPr="00455C67">
              <w:rPr>
                <w:sz w:val="18"/>
                <w:szCs w:val="18"/>
              </w:rPr>
              <w:br/>
              <w:t xml:space="preserve"> </w:t>
            </w:r>
            <w:r w:rsidRPr="001033CB">
              <w:rPr>
                <w:sz w:val="18"/>
                <w:szCs w:val="18"/>
              </w:rPr>
              <w:t xml:space="preserve">• </w:t>
            </w:r>
            <w:r w:rsidRPr="001033CB">
              <w:rPr>
                <w:b/>
                <w:bCs/>
                <w:sz w:val="18"/>
                <w:szCs w:val="18"/>
              </w:rPr>
              <w:t>Omezení dat:</w:t>
            </w:r>
            <w:r w:rsidRPr="001033CB">
              <w:rPr>
                <w:sz w:val="18"/>
                <w:szCs w:val="18"/>
              </w:rPr>
              <w:t xml:space="preserve"> </w:t>
            </w:r>
            <w:r w:rsidR="001F0BCC">
              <w:rPr>
                <w:sz w:val="18"/>
                <w:szCs w:val="18"/>
              </w:rPr>
              <w:t>Zde u t</w:t>
            </w:r>
            <w:r w:rsidR="00C60D06">
              <w:rPr>
                <w:sz w:val="18"/>
                <w:szCs w:val="18"/>
              </w:rPr>
              <w:t>éto skupiny</w:t>
            </w:r>
            <w:r w:rsidR="001F0BCC">
              <w:rPr>
                <w:sz w:val="18"/>
                <w:szCs w:val="18"/>
              </w:rPr>
              <w:t xml:space="preserve"> </w:t>
            </w:r>
            <w:r w:rsidR="001F0BCC" w:rsidRPr="00064998">
              <w:rPr>
                <w:b/>
                <w:bCs/>
                <w:sz w:val="18"/>
                <w:szCs w:val="18"/>
                <w:u w:val="single"/>
              </w:rPr>
              <w:t>OST – Nestandardní</w:t>
            </w:r>
            <w:r w:rsidR="001F0BCC">
              <w:rPr>
                <w:sz w:val="18"/>
                <w:szCs w:val="18"/>
              </w:rPr>
              <w:t xml:space="preserve"> se </w:t>
            </w:r>
            <w:r w:rsidR="001F0BCC" w:rsidRPr="001F0BCC">
              <w:rPr>
                <w:b/>
                <w:bCs/>
                <w:color w:val="EE0000"/>
                <w:sz w:val="18"/>
                <w:szCs w:val="18"/>
                <w:u w:val="single"/>
              </w:rPr>
              <w:t>NE</w:t>
            </w:r>
            <w:r w:rsidRPr="001F0BCC">
              <w:rPr>
                <w:b/>
                <w:bCs/>
                <w:color w:val="EE0000"/>
                <w:sz w:val="18"/>
                <w:szCs w:val="18"/>
                <w:u w:val="single"/>
              </w:rPr>
              <w:t>sledují</w:t>
            </w:r>
            <w:r w:rsidRPr="001033CB">
              <w:rPr>
                <w:sz w:val="18"/>
                <w:szCs w:val="18"/>
              </w:rPr>
              <w:t xml:space="preserve"> se některé statistiky (ISPV, IS Plat).</w:t>
            </w:r>
            <w:r w:rsidR="001F0BCC">
              <w:rPr>
                <w:sz w:val="18"/>
                <w:szCs w:val="18"/>
              </w:rPr>
              <w:t xml:space="preserve">  </w:t>
            </w:r>
          </w:p>
        </w:tc>
      </w:tr>
      <w:tr w:rsidR="00324D7B" w:rsidRPr="001033CB" w14:paraId="1D2932E3" w14:textId="77777777" w:rsidTr="00EC1E0B">
        <w:trPr>
          <w:tblCellSpacing w:w="15" w:type="dxa"/>
        </w:trPr>
        <w:tc>
          <w:tcPr>
            <w:tcW w:w="0" w:type="auto"/>
            <w:shd w:val="clear" w:color="auto" w:fill="D9D9D9" w:themeFill="background1" w:themeFillShade="D9"/>
            <w:vAlign w:val="center"/>
            <w:hideMark/>
          </w:tcPr>
          <w:p w14:paraId="3311467B" w14:textId="3279E6FF" w:rsidR="001033CB" w:rsidRPr="001033CB" w:rsidRDefault="00244377" w:rsidP="00EC1E0B">
            <w:pPr>
              <w:jc w:val="center"/>
              <w:rPr>
                <w:sz w:val="18"/>
                <w:szCs w:val="18"/>
              </w:rPr>
            </w:pPr>
            <w:r>
              <w:rPr>
                <w:b/>
                <w:bCs/>
                <w:sz w:val="18"/>
                <w:szCs w:val="18"/>
              </w:rPr>
              <w:t xml:space="preserve">SKUPINA </w:t>
            </w:r>
            <w:r>
              <w:rPr>
                <w:b/>
                <w:bCs/>
                <w:sz w:val="18"/>
                <w:szCs w:val="18"/>
              </w:rPr>
              <w:br/>
            </w:r>
            <w:r w:rsidR="001033CB" w:rsidRPr="001033CB">
              <w:rPr>
                <w:b/>
                <w:bCs/>
                <w:sz w:val="18"/>
                <w:szCs w:val="18"/>
              </w:rPr>
              <w:t>OST</w:t>
            </w:r>
            <w:r w:rsidR="001033CB" w:rsidRPr="00455C67">
              <w:rPr>
                <w:sz w:val="18"/>
                <w:szCs w:val="18"/>
              </w:rPr>
              <w:t xml:space="preserve"> </w:t>
            </w:r>
            <w:r>
              <w:rPr>
                <w:sz w:val="18"/>
                <w:szCs w:val="18"/>
              </w:rPr>
              <w:br/>
            </w:r>
            <w:r w:rsidR="001033CB" w:rsidRPr="001033CB">
              <w:rPr>
                <w:sz w:val="18"/>
                <w:szCs w:val="18"/>
              </w:rPr>
              <w:t>(</w:t>
            </w:r>
            <w:r w:rsidR="001033CB" w:rsidRPr="001033CB">
              <w:rPr>
                <w:b/>
                <w:bCs/>
                <w:color w:val="00B050"/>
                <w:sz w:val="18"/>
                <w:szCs w:val="18"/>
              </w:rPr>
              <w:t xml:space="preserve">Specifické </w:t>
            </w:r>
            <w:r w:rsidR="0028685A">
              <w:rPr>
                <w:b/>
                <w:bCs/>
                <w:color w:val="00B050"/>
                <w:sz w:val="18"/>
                <w:szCs w:val="18"/>
              </w:rPr>
              <w:t>S</w:t>
            </w:r>
            <w:r w:rsidR="001033CB" w:rsidRPr="001033CB">
              <w:rPr>
                <w:b/>
                <w:bCs/>
                <w:color w:val="00B050"/>
                <w:sz w:val="18"/>
                <w:szCs w:val="18"/>
              </w:rPr>
              <w:t>k</w:t>
            </w:r>
            <w:r w:rsidR="0028685A">
              <w:rPr>
                <w:b/>
                <w:bCs/>
                <w:color w:val="00B050"/>
                <w:sz w:val="18"/>
                <w:szCs w:val="18"/>
              </w:rPr>
              <w:t>upin</w:t>
            </w:r>
            <w:r w:rsidR="00DD5437">
              <w:rPr>
                <w:b/>
                <w:bCs/>
                <w:color w:val="00B050"/>
                <w:sz w:val="18"/>
                <w:szCs w:val="18"/>
              </w:rPr>
              <w:t>y</w:t>
            </w:r>
            <w:r w:rsidR="001033CB" w:rsidRPr="001033CB">
              <w:rPr>
                <w:sz w:val="18"/>
                <w:szCs w:val="18"/>
              </w:rPr>
              <w:t>)</w:t>
            </w:r>
          </w:p>
        </w:tc>
        <w:tc>
          <w:tcPr>
            <w:tcW w:w="1318" w:type="dxa"/>
            <w:vAlign w:val="center"/>
            <w:hideMark/>
          </w:tcPr>
          <w:p w14:paraId="38C9A1C5" w14:textId="73940430" w:rsidR="001033CB" w:rsidRPr="001033CB" w:rsidRDefault="009911A0" w:rsidP="001033CB">
            <w:pPr>
              <w:jc w:val="center"/>
              <w:rPr>
                <w:sz w:val="18"/>
                <w:szCs w:val="18"/>
              </w:rPr>
            </w:pPr>
            <w:r w:rsidRPr="001033CB">
              <w:rPr>
                <w:b/>
                <w:bCs/>
                <w:sz w:val="18"/>
                <w:szCs w:val="18"/>
              </w:rPr>
              <w:t>1–9</w:t>
            </w:r>
          </w:p>
        </w:tc>
        <w:tc>
          <w:tcPr>
            <w:tcW w:w="1313" w:type="dxa"/>
            <w:vAlign w:val="center"/>
            <w:hideMark/>
          </w:tcPr>
          <w:p w14:paraId="2A4FC82D" w14:textId="3253C2F5" w:rsidR="001033CB" w:rsidRPr="001033CB" w:rsidRDefault="001033CB" w:rsidP="001033CB">
            <w:pPr>
              <w:jc w:val="center"/>
              <w:rPr>
                <w:sz w:val="18"/>
                <w:szCs w:val="18"/>
              </w:rPr>
            </w:pPr>
            <w:r w:rsidRPr="001033CB">
              <w:rPr>
                <w:b/>
                <w:bCs/>
                <w:sz w:val="18"/>
                <w:szCs w:val="18"/>
              </w:rPr>
              <w:t>3</w:t>
            </w:r>
            <w:r w:rsidR="00DF27F0" w:rsidRPr="00455C67">
              <w:rPr>
                <w:b/>
                <w:bCs/>
                <w:sz w:val="18"/>
                <w:szCs w:val="18"/>
              </w:rPr>
              <w:t xml:space="preserve"> </w:t>
            </w:r>
            <w:r w:rsidR="00DF27F0" w:rsidRPr="00455C67">
              <w:rPr>
                <w:b/>
                <w:bCs/>
                <w:sz w:val="18"/>
                <w:szCs w:val="18"/>
              </w:rPr>
              <w:br/>
            </w:r>
            <w:r w:rsidRPr="001033CB">
              <w:rPr>
                <w:sz w:val="18"/>
                <w:szCs w:val="18"/>
              </w:rPr>
              <w:t>(Pracovní vztah specifické skupiny)</w:t>
            </w:r>
          </w:p>
        </w:tc>
        <w:tc>
          <w:tcPr>
            <w:tcW w:w="0" w:type="auto"/>
            <w:vAlign w:val="center"/>
            <w:hideMark/>
          </w:tcPr>
          <w:p w14:paraId="51BF365F" w14:textId="2C2B02D6" w:rsidR="001033CB" w:rsidRPr="001033CB" w:rsidRDefault="001033CB" w:rsidP="00B34AAA">
            <w:pPr>
              <w:jc w:val="center"/>
              <w:rPr>
                <w:sz w:val="18"/>
                <w:szCs w:val="18"/>
              </w:rPr>
            </w:pPr>
            <w:r w:rsidRPr="001033CB">
              <w:rPr>
                <w:b/>
                <w:bCs/>
                <w:sz w:val="18"/>
                <w:szCs w:val="18"/>
              </w:rPr>
              <w:t>Vyšší ústavní a státní funkce:</w:t>
            </w:r>
            <w:r w:rsidR="00EB006D" w:rsidRPr="003B0F32">
              <w:rPr>
                <w:b/>
                <w:bCs/>
                <w:sz w:val="18"/>
                <w:szCs w:val="18"/>
              </w:rPr>
              <w:t xml:space="preserve"> </w:t>
            </w:r>
            <w:r w:rsidRPr="001033CB">
              <w:rPr>
                <w:b/>
                <w:bCs/>
                <w:i/>
                <w:iCs/>
                <w:sz w:val="18"/>
                <w:szCs w:val="18"/>
              </w:rPr>
              <w:t>Soudci, poslanci, senátoři, členové vlády, prezident, finanční arbitr, a především</w:t>
            </w:r>
            <w:r w:rsidRPr="001033CB">
              <w:rPr>
                <w:i/>
                <w:iCs/>
                <w:sz w:val="18"/>
                <w:szCs w:val="18"/>
              </w:rPr>
              <w:t xml:space="preserve"> </w:t>
            </w:r>
            <w:r w:rsidR="007B057D">
              <w:rPr>
                <w:i/>
                <w:iCs/>
                <w:sz w:val="18"/>
                <w:szCs w:val="18"/>
              </w:rPr>
              <w:br/>
            </w:r>
            <w:r w:rsidR="007B057D">
              <w:rPr>
                <w:b/>
                <w:bCs/>
                <w:i/>
                <w:iCs/>
                <w:color w:val="00B050"/>
                <w:sz w:val="18"/>
                <w:szCs w:val="18"/>
                <w:u w:val="single"/>
              </w:rPr>
              <w:br/>
            </w:r>
            <w:r w:rsidRPr="00D44D29">
              <w:rPr>
                <w:b/>
                <w:bCs/>
                <w:i/>
                <w:iCs/>
                <w:color w:val="00B050"/>
                <w:sz w:val="18"/>
                <w:szCs w:val="18"/>
                <w:u w:val="single"/>
              </w:rPr>
              <w:t xml:space="preserve">UVOLNĚNÍ </w:t>
            </w:r>
            <w:r w:rsidR="00EB006D" w:rsidRPr="00D44D29">
              <w:rPr>
                <w:b/>
                <w:bCs/>
                <w:i/>
                <w:iCs/>
                <w:color w:val="00B050"/>
                <w:sz w:val="18"/>
                <w:szCs w:val="18"/>
                <w:u w:val="single"/>
              </w:rPr>
              <w:t>Č</w:t>
            </w:r>
            <w:r w:rsidRPr="00D44D29">
              <w:rPr>
                <w:b/>
                <w:bCs/>
                <w:i/>
                <w:iCs/>
                <w:color w:val="00B050"/>
                <w:sz w:val="18"/>
                <w:szCs w:val="18"/>
                <w:u w:val="single"/>
              </w:rPr>
              <w:t xml:space="preserve">lenové </w:t>
            </w:r>
            <w:r w:rsidR="00EB006D" w:rsidRPr="00D44D29">
              <w:rPr>
                <w:b/>
                <w:bCs/>
                <w:i/>
                <w:iCs/>
                <w:color w:val="00B050"/>
                <w:sz w:val="18"/>
                <w:szCs w:val="18"/>
                <w:u w:val="single"/>
              </w:rPr>
              <w:t>Z</w:t>
            </w:r>
            <w:r w:rsidRPr="00D44D29">
              <w:rPr>
                <w:b/>
                <w:bCs/>
                <w:i/>
                <w:iCs/>
                <w:color w:val="00B050"/>
                <w:sz w:val="18"/>
                <w:szCs w:val="18"/>
                <w:u w:val="single"/>
              </w:rPr>
              <w:t>astupitelstva</w:t>
            </w:r>
            <w:r w:rsidRPr="001033CB">
              <w:rPr>
                <w:i/>
                <w:iCs/>
                <w:sz w:val="18"/>
                <w:szCs w:val="18"/>
              </w:rPr>
              <w:t>.</w:t>
            </w:r>
            <w:r w:rsidR="00EF2989">
              <w:rPr>
                <w:i/>
                <w:iCs/>
                <w:sz w:val="18"/>
                <w:szCs w:val="18"/>
              </w:rPr>
              <w:t xml:space="preserve"> </w:t>
            </w:r>
            <w:r w:rsidR="00EF2989">
              <w:rPr>
                <w:i/>
                <w:iCs/>
                <w:sz w:val="18"/>
                <w:szCs w:val="18"/>
              </w:rPr>
              <w:br/>
            </w:r>
            <w:r w:rsidRPr="001033CB">
              <w:rPr>
                <w:i/>
                <w:iCs/>
                <w:sz w:val="18"/>
                <w:szCs w:val="18"/>
              </w:rPr>
              <w:t>(Používá XSD: formCinnostKS.xsd)</w:t>
            </w:r>
          </w:p>
        </w:tc>
        <w:tc>
          <w:tcPr>
            <w:tcW w:w="0" w:type="auto"/>
            <w:vAlign w:val="center"/>
            <w:hideMark/>
          </w:tcPr>
          <w:p w14:paraId="2F95B40D" w14:textId="382630CD" w:rsidR="001033CB" w:rsidRPr="001033CB" w:rsidRDefault="001033CB" w:rsidP="00C65889">
            <w:pPr>
              <w:rPr>
                <w:sz w:val="18"/>
                <w:szCs w:val="18"/>
              </w:rPr>
            </w:pPr>
            <w:r w:rsidRPr="001033CB">
              <w:rPr>
                <w:b/>
                <w:bCs/>
                <w:sz w:val="18"/>
                <w:szCs w:val="18"/>
              </w:rPr>
              <w:t>Akce: A1, A2, A3, A5-A8</w:t>
            </w:r>
            <w:r w:rsidR="002B472D" w:rsidRPr="00455C67">
              <w:rPr>
                <w:b/>
                <w:bCs/>
                <w:sz w:val="18"/>
                <w:szCs w:val="18"/>
              </w:rPr>
              <w:br/>
            </w:r>
            <w:r w:rsidR="002B472D" w:rsidRPr="00455C67">
              <w:rPr>
                <w:b/>
                <w:bCs/>
                <w:sz w:val="18"/>
                <w:szCs w:val="18"/>
              </w:rPr>
              <w:br/>
              <w:t xml:space="preserve"> </w:t>
            </w:r>
            <w:r w:rsidRPr="001033CB">
              <w:rPr>
                <w:sz w:val="18"/>
                <w:szCs w:val="18"/>
              </w:rPr>
              <w:t xml:space="preserve">• </w:t>
            </w:r>
            <w:r w:rsidRPr="001033CB">
              <w:rPr>
                <w:rFonts w:ascii="Segoe UI Emoji" w:hAnsi="Segoe UI Emoji" w:cs="Segoe UI Emoji"/>
                <w:sz w:val="18"/>
                <w:szCs w:val="18"/>
              </w:rPr>
              <w:t>⚠️</w:t>
            </w:r>
            <w:r w:rsidRPr="001033CB">
              <w:rPr>
                <w:sz w:val="18"/>
                <w:szCs w:val="18"/>
              </w:rPr>
              <w:t xml:space="preserve"> </w:t>
            </w:r>
            <w:r w:rsidRPr="001033CB">
              <w:rPr>
                <w:b/>
                <w:bCs/>
                <w:sz w:val="18"/>
                <w:szCs w:val="18"/>
              </w:rPr>
              <w:t>Kritická past migrace (A3 vs A4):</w:t>
            </w:r>
            <w:r w:rsidRPr="001033CB">
              <w:rPr>
                <w:sz w:val="18"/>
                <w:szCs w:val="18"/>
              </w:rPr>
              <w:t xml:space="preserve"> </w:t>
            </w:r>
            <w:r w:rsidR="00127A6B">
              <w:rPr>
                <w:sz w:val="18"/>
                <w:szCs w:val="18"/>
              </w:rPr>
              <w:t xml:space="preserve"> </w:t>
            </w:r>
            <w:r w:rsidRPr="001033CB">
              <w:rPr>
                <w:sz w:val="18"/>
                <w:szCs w:val="18"/>
              </w:rPr>
              <w:t>U starých zaměstnanců evidovaných před 1.1.2026 úřad historicky do ID 10502 uložil hodnotu "</w:t>
            </w:r>
            <w:r w:rsidRPr="001033CB">
              <w:rPr>
                <w:b/>
                <w:bCs/>
                <w:sz w:val="18"/>
                <w:szCs w:val="18"/>
              </w:rPr>
              <w:t>1</w:t>
            </w:r>
            <w:r w:rsidRPr="001033CB">
              <w:rPr>
                <w:sz w:val="18"/>
                <w:szCs w:val="18"/>
              </w:rPr>
              <w:t>" (</w:t>
            </w:r>
            <w:r w:rsidRPr="001033CB">
              <w:rPr>
                <w:b/>
                <w:bCs/>
                <w:sz w:val="18"/>
                <w:szCs w:val="18"/>
              </w:rPr>
              <w:t>Žádné</w:t>
            </w:r>
            <w:r w:rsidRPr="001033CB">
              <w:rPr>
                <w:sz w:val="18"/>
                <w:szCs w:val="18"/>
              </w:rPr>
              <w:t xml:space="preserve">). Pokud uživatel </w:t>
            </w:r>
            <w:r w:rsidR="00ED3E16">
              <w:rPr>
                <w:sz w:val="18"/>
                <w:szCs w:val="18"/>
              </w:rPr>
              <w:t xml:space="preserve">v procesu </w:t>
            </w:r>
            <w:r w:rsidR="00ED3E16" w:rsidRPr="00ED3E16">
              <w:rPr>
                <w:sz w:val="18"/>
                <w:szCs w:val="18"/>
              </w:rPr>
              <w:t>scénář A3 – Dohlášení údajů (často označovaný jako jarní hromadné dohlášení dat) pro přechodné období v dubnu 2026 (1. dubna až 30. dubna 2026)</w:t>
            </w:r>
            <w:r w:rsidRPr="001033CB">
              <w:rPr>
                <w:sz w:val="18"/>
                <w:szCs w:val="18"/>
              </w:rPr>
              <w:t xml:space="preserve"> zašle u této skupiny</w:t>
            </w:r>
            <w:r w:rsidR="00ED3E16" w:rsidRPr="00ED3E16">
              <w:rPr>
                <w:b/>
                <w:bCs/>
                <w:sz w:val="18"/>
                <w:szCs w:val="18"/>
                <w:u w:val="single"/>
              </w:rPr>
              <w:t xml:space="preserve"> OST - Nestandardní</w:t>
            </w:r>
            <w:r w:rsidRPr="001033CB">
              <w:rPr>
                <w:sz w:val="18"/>
                <w:szCs w:val="18"/>
              </w:rPr>
              <w:t xml:space="preserve">, </w:t>
            </w:r>
            <w:r w:rsidR="008A4CC9">
              <w:rPr>
                <w:b/>
                <w:bCs/>
                <w:sz w:val="18"/>
                <w:szCs w:val="18"/>
              </w:rPr>
              <w:t>pozadí</w:t>
            </w:r>
            <w:r w:rsidRPr="001033CB">
              <w:rPr>
                <w:b/>
                <w:bCs/>
                <w:sz w:val="18"/>
                <w:szCs w:val="18"/>
              </w:rPr>
              <w:t xml:space="preserve"> XSD to zamítne</w:t>
            </w:r>
            <w:r w:rsidRPr="001033CB">
              <w:rPr>
                <w:sz w:val="18"/>
                <w:szCs w:val="18"/>
              </w:rPr>
              <w:t xml:space="preserve">. </w:t>
            </w:r>
            <w:r w:rsidR="002B472D" w:rsidRPr="00455C67">
              <w:rPr>
                <w:sz w:val="18"/>
                <w:szCs w:val="18"/>
              </w:rPr>
              <w:br/>
              <w:t>Mzdový</w:t>
            </w:r>
            <w:r w:rsidRPr="001033CB">
              <w:rPr>
                <w:sz w:val="18"/>
                <w:szCs w:val="18"/>
              </w:rPr>
              <w:t xml:space="preserve"> SW </w:t>
            </w:r>
            <w:r w:rsidR="002B472D" w:rsidRPr="00455C67">
              <w:rPr>
                <w:sz w:val="18"/>
                <w:szCs w:val="18"/>
              </w:rPr>
              <w:t xml:space="preserve">Salary </w:t>
            </w:r>
            <w:r w:rsidRPr="001033CB">
              <w:rPr>
                <w:sz w:val="18"/>
                <w:szCs w:val="18"/>
              </w:rPr>
              <w:t xml:space="preserve">musí na pozadí nejprve </w:t>
            </w:r>
            <w:r w:rsidRPr="001033CB">
              <w:rPr>
                <w:b/>
                <w:bCs/>
                <w:sz w:val="18"/>
                <w:szCs w:val="18"/>
              </w:rPr>
              <w:t>vygenerovat a poslat akci A4 (</w:t>
            </w:r>
            <w:r w:rsidR="007025D8">
              <w:rPr>
                <w:b/>
                <w:bCs/>
                <w:sz w:val="18"/>
                <w:szCs w:val="18"/>
              </w:rPr>
              <w:t>A4 – Oprava</w:t>
            </w:r>
            <w:r w:rsidRPr="001033CB">
              <w:rPr>
                <w:b/>
                <w:bCs/>
                <w:sz w:val="18"/>
                <w:szCs w:val="18"/>
              </w:rPr>
              <w:t>)</w:t>
            </w:r>
            <w:r w:rsidRPr="001033CB">
              <w:rPr>
                <w:sz w:val="18"/>
                <w:szCs w:val="18"/>
              </w:rPr>
              <w:t xml:space="preserve"> měnící ID 10502 z</w:t>
            </w:r>
            <w:r w:rsidR="00E157E0">
              <w:rPr>
                <w:sz w:val="18"/>
                <w:szCs w:val="18"/>
              </w:rPr>
              <w:t xml:space="preserve"> hodnoty</w:t>
            </w:r>
            <w:r w:rsidRPr="001033CB">
              <w:rPr>
                <w:sz w:val="18"/>
                <w:szCs w:val="18"/>
              </w:rPr>
              <w:t xml:space="preserve"> "</w:t>
            </w:r>
            <w:r w:rsidRPr="001033CB">
              <w:rPr>
                <w:b/>
                <w:bCs/>
                <w:sz w:val="18"/>
                <w:szCs w:val="18"/>
              </w:rPr>
              <w:t>1</w:t>
            </w:r>
            <w:r w:rsidRPr="001033CB">
              <w:rPr>
                <w:sz w:val="18"/>
                <w:szCs w:val="18"/>
              </w:rPr>
              <w:t>" na</w:t>
            </w:r>
            <w:r w:rsidR="00E157E0">
              <w:rPr>
                <w:sz w:val="18"/>
                <w:szCs w:val="18"/>
              </w:rPr>
              <w:t xml:space="preserve"> hodnotu</w:t>
            </w:r>
            <w:r w:rsidRPr="001033CB">
              <w:rPr>
                <w:sz w:val="18"/>
                <w:szCs w:val="18"/>
              </w:rPr>
              <w:t xml:space="preserve"> "</w:t>
            </w:r>
            <w:r w:rsidRPr="001033CB">
              <w:rPr>
                <w:b/>
                <w:bCs/>
                <w:sz w:val="18"/>
                <w:szCs w:val="18"/>
              </w:rPr>
              <w:t>3</w:t>
            </w:r>
            <w:r w:rsidRPr="001033CB">
              <w:rPr>
                <w:sz w:val="18"/>
                <w:szCs w:val="18"/>
              </w:rPr>
              <w:t>"</w:t>
            </w:r>
            <w:r w:rsidR="00E157E0">
              <w:rPr>
                <w:sz w:val="18"/>
                <w:szCs w:val="18"/>
              </w:rPr>
              <w:t>,</w:t>
            </w:r>
            <w:r w:rsidRPr="001033CB">
              <w:rPr>
                <w:sz w:val="18"/>
                <w:szCs w:val="18"/>
              </w:rPr>
              <w:t xml:space="preserve"> a až po úspěšném spárování</w:t>
            </w:r>
            <w:r w:rsidR="00E157E0">
              <w:rPr>
                <w:sz w:val="18"/>
                <w:szCs w:val="18"/>
              </w:rPr>
              <w:t xml:space="preserve"> na základě zpětné vazby z webového prostředí ePortálu ČSSZ</w:t>
            </w:r>
            <w:r w:rsidRPr="001033CB">
              <w:rPr>
                <w:sz w:val="18"/>
                <w:szCs w:val="18"/>
              </w:rPr>
              <w:t xml:space="preserve"> odeslat hlášení změn</w:t>
            </w:r>
            <w:r w:rsidR="00DC4D06">
              <w:rPr>
                <w:sz w:val="18"/>
                <w:szCs w:val="18"/>
              </w:rPr>
              <w:t xml:space="preserve"> akci</w:t>
            </w:r>
            <w:r w:rsidR="00DC4D06" w:rsidRPr="00DC4D06">
              <w:rPr>
                <w:b/>
                <w:bCs/>
                <w:sz w:val="18"/>
                <w:szCs w:val="18"/>
              </w:rPr>
              <w:t xml:space="preserve"> A3</w:t>
            </w:r>
            <w:r w:rsidRPr="001033CB">
              <w:rPr>
                <w:sz w:val="18"/>
                <w:szCs w:val="18"/>
              </w:rPr>
              <w:t xml:space="preserve"> (</w:t>
            </w:r>
            <w:r w:rsidR="007025D8" w:rsidRPr="001033CB">
              <w:rPr>
                <w:b/>
                <w:bCs/>
                <w:sz w:val="18"/>
                <w:szCs w:val="18"/>
              </w:rPr>
              <w:t>A</w:t>
            </w:r>
            <w:r w:rsidR="00434F18">
              <w:rPr>
                <w:b/>
                <w:bCs/>
                <w:sz w:val="18"/>
                <w:szCs w:val="18"/>
              </w:rPr>
              <w:t>3</w:t>
            </w:r>
            <w:r w:rsidR="007025D8" w:rsidRPr="001033CB">
              <w:rPr>
                <w:b/>
                <w:bCs/>
                <w:sz w:val="18"/>
                <w:szCs w:val="18"/>
              </w:rPr>
              <w:t xml:space="preserve"> – </w:t>
            </w:r>
            <w:r w:rsidR="00314CAF">
              <w:rPr>
                <w:b/>
                <w:bCs/>
                <w:sz w:val="18"/>
                <w:szCs w:val="18"/>
              </w:rPr>
              <w:t>Změna</w:t>
            </w:r>
            <w:r w:rsidRPr="001033CB">
              <w:rPr>
                <w:sz w:val="18"/>
                <w:szCs w:val="18"/>
              </w:rPr>
              <w:t>).</w:t>
            </w:r>
            <w:r w:rsidR="000F34AB">
              <w:rPr>
                <w:sz w:val="18"/>
                <w:szCs w:val="18"/>
              </w:rPr>
              <w:t xml:space="preserve">  </w:t>
            </w:r>
          </w:p>
        </w:tc>
      </w:tr>
      <w:tr w:rsidR="00324D7B" w:rsidRPr="001033CB" w14:paraId="5EA10B18" w14:textId="77777777" w:rsidTr="00EC1E0B">
        <w:trPr>
          <w:tblCellSpacing w:w="15" w:type="dxa"/>
        </w:trPr>
        <w:tc>
          <w:tcPr>
            <w:tcW w:w="0" w:type="auto"/>
            <w:shd w:val="clear" w:color="auto" w:fill="D9D9D9" w:themeFill="background1" w:themeFillShade="D9"/>
            <w:vAlign w:val="center"/>
            <w:hideMark/>
          </w:tcPr>
          <w:p w14:paraId="5091F1F9" w14:textId="6BC106CA" w:rsidR="001033CB" w:rsidRPr="001033CB" w:rsidRDefault="00244377" w:rsidP="00EC1E0B">
            <w:pPr>
              <w:jc w:val="center"/>
              <w:rPr>
                <w:sz w:val="18"/>
                <w:szCs w:val="18"/>
              </w:rPr>
            </w:pPr>
            <w:r>
              <w:rPr>
                <w:b/>
                <w:bCs/>
                <w:sz w:val="18"/>
                <w:szCs w:val="18"/>
              </w:rPr>
              <w:t xml:space="preserve">SKUPINA </w:t>
            </w:r>
            <w:r>
              <w:rPr>
                <w:b/>
                <w:bCs/>
                <w:sz w:val="18"/>
                <w:szCs w:val="18"/>
              </w:rPr>
              <w:br/>
            </w:r>
            <w:r w:rsidR="001033CB" w:rsidRPr="001033CB">
              <w:rPr>
                <w:b/>
                <w:bCs/>
                <w:sz w:val="18"/>
                <w:szCs w:val="18"/>
              </w:rPr>
              <w:t>SPEC</w:t>
            </w:r>
            <w:r w:rsidR="001033CB" w:rsidRPr="00455C67">
              <w:rPr>
                <w:sz w:val="18"/>
                <w:szCs w:val="18"/>
              </w:rPr>
              <w:t xml:space="preserve"> </w:t>
            </w:r>
            <w:r w:rsidR="00B10D26">
              <w:rPr>
                <w:sz w:val="18"/>
                <w:szCs w:val="18"/>
              </w:rPr>
              <w:br/>
            </w:r>
            <w:r w:rsidR="001033CB" w:rsidRPr="001033CB">
              <w:rPr>
                <w:sz w:val="18"/>
                <w:szCs w:val="18"/>
              </w:rPr>
              <w:t>(Vězni)</w:t>
            </w:r>
          </w:p>
        </w:tc>
        <w:tc>
          <w:tcPr>
            <w:tcW w:w="1318" w:type="dxa"/>
            <w:vAlign w:val="center"/>
            <w:hideMark/>
          </w:tcPr>
          <w:p w14:paraId="09FCD08D" w14:textId="38E2C75B" w:rsidR="001033CB" w:rsidRPr="001033CB" w:rsidRDefault="009911A0" w:rsidP="001033CB">
            <w:pPr>
              <w:jc w:val="center"/>
              <w:rPr>
                <w:sz w:val="18"/>
                <w:szCs w:val="18"/>
              </w:rPr>
            </w:pPr>
            <w:r w:rsidRPr="001033CB">
              <w:rPr>
                <w:b/>
                <w:bCs/>
                <w:sz w:val="18"/>
                <w:szCs w:val="18"/>
              </w:rPr>
              <w:t>1–9</w:t>
            </w:r>
          </w:p>
        </w:tc>
        <w:tc>
          <w:tcPr>
            <w:tcW w:w="1313" w:type="dxa"/>
            <w:vAlign w:val="center"/>
            <w:hideMark/>
          </w:tcPr>
          <w:p w14:paraId="42D964B3" w14:textId="631D47AF" w:rsidR="001033CB" w:rsidRPr="001033CB" w:rsidRDefault="001033CB" w:rsidP="001033CB">
            <w:pPr>
              <w:jc w:val="center"/>
              <w:rPr>
                <w:sz w:val="18"/>
                <w:szCs w:val="18"/>
              </w:rPr>
            </w:pPr>
            <w:r w:rsidRPr="001033CB">
              <w:rPr>
                <w:b/>
                <w:bCs/>
                <w:sz w:val="18"/>
                <w:szCs w:val="18"/>
              </w:rPr>
              <w:t>2</w:t>
            </w:r>
            <w:r w:rsidR="00DF27F0" w:rsidRPr="00455C67">
              <w:rPr>
                <w:b/>
                <w:bCs/>
                <w:sz w:val="18"/>
                <w:szCs w:val="18"/>
              </w:rPr>
              <w:t xml:space="preserve"> </w:t>
            </w:r>
            <w:r w:rsidR="00DF27F0" w:rsidRPr="00455C67">
              <w:rPr>
                <w:b/>
                <w:bCs/>
                <w:sz w:val="18"/>
                <w:szCs w:val="18"/>
              </w:rPr>
              <w:br/>
            </w:r>
            <w:r w:rsidRPr="001033CB">
              <w:rPr>
                <w:sz w:val="18"/>
                <w:szCs w:val="18"/>
              </w:rPr>
              <w:t>(Výkon trestu odnětí svobody)</w:t>
            </w:r>
          </w:p>
        </w:tc>
        <w:tc>
          <w:tcPr>
            <w:tcW w:w="0" w:type="auto"/>
            <w:vAlign w:val="center"/>
            <w:hideMark/>
          </w:tcPr>
          <w:p w14:paraId="28F8F8B3" w14:textId="34303CB6" w:rsidR="001033CB" w:rsidRPr="001033CB" w:rsidRDefault="001033CB" w:rsidP="005C4526">
            <w:pPr>
              <w:jc w:val="center"/>
              <w:rPr>
                <w:sz w:val="18"/>
                <w:szCs w:val="18"/>
              </w:rPr>
            </w:pPr>
            <w:r w:rsidRPr="001033CB">
              <w:rPr>
                <w:b/>
                <w:bCs/>
                <w:sz w:val="18"/>
                <w:szCs w:val="18"/>
              </w:rPr>
              <w:t>Vězni a osoby v zabezpečovací detenci.</w:t>
            </w:r>
            <w:r w:rsidR="002B472D" w:rsidRPr="00455C67">
              <w:rPr>
                <w:sz w:val="18"/>
                <w:szCs w:val="18"/>
              </w:rPr>
              <w:t xml:space="preserve"> </w:t>
            </w:r>
            <w:r w:rsidR="003B0F32">
              <w:rPr>
                <w:sz w:val="18"/>
                <w:szCs w:val="18"/>
              </w:rPr>
              <w:br/>
            </w:r>
            <w:r w:rsidRPr="001033CB">
              <w:rPr>
                <w:i/>
                <w:iCs/>
                <w:sz w:val="18"/>
                <w:szCs w:val="18"/>
              </w:rPr>
              <w:t>Vztahuje se výhradně na Vězeňskou službu ČR.</w:t>
            </w:r>
            <w:r w:rsidR="002B472D" w:rsidRPr="00455C67">
              <w:rPr>
                <w:i/>
                <w:iCs/>
                <w:sz w:val="18"/>
                <w:szCs w:val="18"/>
              </w:rPr>
              <w:t xml:space="preserve"> </w:t>
            </w:r>
            <w:r w:rsidR="009427CB">
              <w:rPr>
                <w:i/>
                <w:iCs/>
                <w:sz w:val="18"/>
                <w:szCs w:val="18"/>
              </w:rPr>
              <w:t xml:space="preserve"> </w:t>
            </w:r>
            <w:r w:rsidR="003B0F32">
              <w:rPr>
                <w:i/>
                <w:iCs/>
                <w:sz w:val="18"/>
                <w:szCs w:val="18"/>
              </w:rPr>
              <w:br/>
            </w:r>
            <w:r w:rsidRPr="001033CB">
              <w:rPr>
                <w:i/>
                <w:iCs/>
                <w:sz w:val="18"/>
                <w:szCs w:val="18"/>
              </w:rPr>
              <w:t>(Používá XSD: formVezen.xsd)</w:t>
            </w:r>
          </w:p>
        </w:tc>
        <w:tc>
          <w:tcPr>
            <w:tcW w:w="0" w:type="auto"/>
            <w:vAlign w:val="center"/>
            <w:hideMark/>
          </w:tcPr>
          <w:p w14:paraId="4F967F55" w14:textId="77777777" w:rsidR="00CE1C5A" w:rsidRDefault="001033CB" w:rsidP="00CE1C5A">
            <w:pPr>
              <w:jc w:val="both"/>
              <w:rPr>
                <w:sz w:val="18"/>
                <w:szCs w:val="18"/>
              </w:rPr>
            </w:pPr>
            <w:r w:rsidRPr="001033CB">
              <w:rPr>
                <w:b/>
                <w:bCs/>
                <w:sz w:val="18"/>
                <w:szCs w:val="18"/>
              </w:rPr>
              <w:t>Akce: A1–A3, A5–A8</w:t>
            </w:r>
            <w:r w:rsidRPr="001033CB">
              <w:rPr>
                <w:sz w:val="18"/>
                <w:szCs w:val="18"/>
              </w:rPr>
              <w:t xml:space="preserve"> (</w:t>
            </w:r>
            <w:r w:rsidRPr="001033CB">
              <w:rPr>
                <w:b/>
                <w:bCs/>
                <w:sz w:val="18"/>
                <w:szCs w:val="18"/>
              </w:rPr>
              <w:t xml:space="preserve">s </w:t>
            </w:r>
            <w:r w:rsidR="002F3E80" w:rsidRPr="00A9725E">
              <w:rPr>
                <w:b/>
                <w:bCs/>
                <w:sz w:val="18"/>
                <w:szCs w:val="18"/>
              </w:rPr>
              <w:t xml:space="preserve">předponou </w:t>
            </w:r>
            <w:r w:rsidRPr="001033CB">
              <w:rPr>
                <w:b/>
                <w:bCs/>
                <w:sz w:val="18"/>
                <w:szCs w:val="18"/>
              </w:rPr>
              <w:t>SPEC</w:t>
            </w:r>
            <w:r w:rsidRPr="001033CB">
              <w:rPr>
                <w:sz w:val="18"/>
                <w:szCs w:val="18"/>
              </w:rPr>
              <w:t>)</w:t>
            </w:r>
            <w:r w:rsidR="00CE1C5A">
              <w:rPr>
                <w:sz w:val="18"/>
                <w:szCs w:val="18"/>
              </w:rPr>
              <w:t xml:space="preserve">  </w:t>
            </w:r>
          </w:p>
          <w:p w14:paraId="7269C46A" w14:textId="60960139" w:rsidR="008A4CC9" w:rsidRPr="001033CB" w:rsidRDefault="002F3E80" w:rsidP="0034141F">
            <w:pPr>
              <w:jc w:val="both"/>
              <w:rPr>
                <w:sz w:val="18"/>
                <w:szCs w:val="18"/>
              </w:rPr>
            </w:pPr>
            <w:r w:rsidRPr="00455C67">
              <w:rPr>
                <w:sz w:val="18"/>
                <w:szCs w:val="18"/>
              </w:rPr>
              <w:t xml:space="preserve"> </w:t>
            </w:r>
            <w:r w:rsidR="001033CB" w:rsidRPr="001033CB">
              <w:rPr>
                <w:sz w:val="18"/>
                <w:szCs w:val="18"/>
              </w:rPr>
              <w:t xml:space="preserve">• </w:t>
            </w:r>
            <w:r w:rsidR="001033CB" w:rsidRPr="001033CB">
              <w:rPr>
                <w:b/>
                <w:bCs/>
                <w:sz w:val="18"/>
                <w:szCs w:val="18"/>
              </w:rPr>
              <w:t>Fiktivní datum:</w:t>
            </w:r>
            <w:r w:rsidR="001033CB" w:rsidRPr="001033CB">
              <w:rPr>
                <w:sz w:val="18"/>
                <w:szCs w:val="18"/>
              </w:rPr>
              <w:t xml:space="preserve"> Na rozdíl od </w:t>
            </w:r>
            <w:r w:rsidR="001033CB" w:rsidRPr="001033CB">
              <w:rPr>
                <w:b/>
                <w:bCs/>
                <w:sz w:val="18"/>
                <w:szCs w:val="18"/>
              </w:rPr>
              <w:t>A1-OST</w:t>
            </w:r>
            <w:r w:rsidR="001033CB" w:rsidRPr="001033CB">
              <w:rPr>
                <w:sz w:val="18"/>
                <w:szCs w:val="18"/>
              </w:rPr>
              <w:t xml:space="preserve">, pokud vztah s vězněm vznikl před 1.1.2026, mzdový SW </w:t>
            </w:r>
            <w:r w:rsidR="00F7432B" w:rsidRPr="00455C67">
              <w:rPr>
                <w:sz w:val="18"/>
                <w:szCs w:val="18"/>
              </w:rPr>
              <w:t xml:space="preserve">Salary </w:t>
            </w:r>
            <w:r w:rsidR="001033CB" w:rsidRPr="001033CB">
              <w:rPr>
                <w:b/>
                <w:bCs/>
                <w:color w:val="EE0000"/>
                <w:sz w:val="18"/>
                <w:szCs w:val="18"/>
                <w:u w:val="single"/>
              </w:rPr>
              <w:t>nesmí odeslat skutečné datum</w:t>
            </w:r>
            <w:r w:rsidR="001033CB" w:rsidRPr="001033CB">
              <w:rPr>
                <w:sz w:val="18"/>
                <w:szCs w:val="18"/>
              </w:rPr>
              <w:t xml:space="preserve">, ale </w:t>
            </w:r>
            <w:r w:rsidR="001033CB" w:rsidRPr="001033CB">
              <w:rPr>
                <w:b/>
                <w:bCs/>
                <w:color w:val="00B050"/>
                <w:sz w:val="18"/>
                <w:szCs w:val="18"/>
              </w:rPr>
              <w:t>musí strojově vnutit a odeslat fiktivní</w:t>
            </w:r>
            <w:r w:rsidR="00D87B66">
              <w:rPr>
                <w:b/>
                <w:bCs/>
                <w:color w:val="00B050"/>
                <w:sz w:val="18"/>
                <w:szCs w:val="18"/>
              </w:rPr>
              <w:t> </w:t>
            </w:r>
            <w:r w:rsidR="001033CB" w:rsidRPr="001033CB">
              <w:rPr>
                <w:b/>
                <w:bCs/>
                <w:color w:val="00B050"/>
                <w:sz w:val="18"/>
                <w:szCs w:val="18"/>
              </w:rPr>
              <w:t>datum</w:t>
            </w:r>
            <w:r w:rsidR="00D87B66">
              <w:rPr>
                <w:b/>
                <w:bCs/>
                <w:color w:val="00B050"/>
                <w:sz w:val="18"/>
                <w:szCs w:val="18"/>
              </w:rPr>
              <w:t> </w:t>
            </w:r>
            <w:r w:rsidR="001033CB" w:rsidRPr="001033CB">
              <w:rPr>
                <w:b/>
                <w:bCs/>
                <w:color w:val="00B050"/>
                <w:sz w:val="18"/>
                <w:szCs w:val="18"/>
              </w:rPr>
              <w:t>nástupu</w:t>
            </w:r>
            <w:r w:rsidR="00D87B66">
              <w:rPr>
                <w:b/>
                <w:bCs/>
                <w:color w:val="00B050"/>
                <w:sz w:val="18"/>
                <w:szCs w:val="18"/>
              </w:rPr>
              <w:t> </w:t>
            </w:r>
            <w:r w:rsidR="001033CB" w:rsidRPr="001033CB">
              <w:rPr>
                <w:b/>
                <w:bCs/>
                <w:color w:val="00B050"/>
                <w:sz w:val="18"/>
                <w:szCs w:val="18"/>
              </w:rPr>
              <w:t>1.1.2026.</w:t>
            </w:r>
            <w:r w:rsidR="00D87B66">
              <w:rPr>
                <w:b/>
                <w:bCs/>
                <w:color w:val="00B050"/>
                <w:sz w:val="18"/>
                <w:szCs w:val="18"/>
              </w:rPr>
              <w:t xml:space="preserve">  </w:t>
            </w:r>
            <w:r w:rsidR="00D87B66">
              <w:rPr>
                <w:b/>
                <w:bCs/>
                <w:color w:val="00B050"/>
                <w:sz w:val="18"/>
                <w:szCs w:val="18"/>
              </w:rPr>
              <w:br/>
            </w:r>
            <w:r w:rsidRPr="00455C67">
              <w:rPr>
                <w:sz w:val="18"/>
                <w:szCs w:val="18"/>
              </w:rPr>
              <w:t xml:space="preserve"> </w:t>
            </w:r>
            <w:r w:rsidR="001033CB" w:rsidRPr="001033CB">
              <w:rPr>
                <w:sz w:val="18"/>
                <w:szCs w:val="18"/>
              </w:rPr>
              <w:t xml:space="preserve">• </w:t>
            </w:r>
            <w:r w:rsidR="00D87B66">
              <w:rPr>
                <w:sz w:val="18"/>
                <w:szCs w:val="18"/>
              </w:rPr>
              <w:t>Dále pak u této skupiny SPEC – Vězni je pak z</w:t>
            </w:r>
            <w:r w:rsidR="001033CB" w:rsidRPr="001033CB">
              <w:rPr>
                <w:sz w:val="18"/>
                <w:szCs w:val="18"/>
              </w:rPr>
              <w:t>cela redukovaná datová věta.</w:t>
            </w:r>
            <w:r w:rsidR="00D87B66">
              <w:rPr>
                <w:sz w:val="18"/>
                <w:szCs w:val="18"/>
              </w:rPr>
              <w:t xml:space="preserve">  </w:t>
            </w:r>
          </w:p>
        </w:tc>
      </w:tr>
      <w:tr w:rsidR="00324D7B" w:rsidRPr="001033CB" w14:paraId="1AFFC828" w14:textId="77777777" w:rsidTr="00EC1E0B">
        <w:trPr>
          <w:tblCellSpacing w:w="15" w:type="dxa"/>
        </w:trPr>
        <w:tc>
          <w:tcPr>
            <w:tcW w:w="0" w:type="auto"/>
            <w:shd w:val="clear" w:color="auto" w:fill="D9D9D9" w:themeFill="background1" w:themeFillShade="D9"/>
            <w:vAlign w:val="center"/>
            <w:hideMark/>
          </w:tcPr>
          <w:p w14:paraId="633389D5" w14:textId="7641B1D5" w:rsidR="001033CB" w:rsidRPr="001033CB" w:rsidRDefault="00244377" w:rsidP="00EC1E0B">
            <w:pPr>
              <w:jc w:val="center"/>
              <w:rPr>
                <w:sz w:val="18"/>
                <w:szCs w:val="18"/>
              </w:rPr>
            </w:pPr>
            <w:r>
              <w:rPr>
                <w:b/>
                <w:bCs/>
                <w:sz w:val="18"/>
                <w:szCs w:val="18"/>
              </w:rPr>
              <w:t xml:space="preserve">SKUPINA </w:t>
            </w:r>
            <w:r>
              <w:rPr>
                <w:b/>
                <w:bCs/>
                <w:sz w:val="18"/>
                <w:szCs w:val="18"/>
              </w:rPr>
              <w:br/>
            </w:r>
            <w:r w:rsidR="001033CB" w:rsidRPr="001033CB">
              <w:rPr>
                <w:b/>
                <w:bCs/>
                <w:sz w:val="18"/>
                <w:szCs w:val="18"/>
              </w:rPr>
              <w:t>10</w:t>
            </w:r>
            <w:r w:rsidR="001033CB" w:rsidRPr="00455C67">
              <w:rPr>
                <w:sz w:val="18"/>
                <w:szCs w:val="18"/>
              </w:rPr>
              <w:t xml:space="preserve"> </w:t>
            </w:r>
            <w:r w:rsidR="0020274B" w:rsidRPr="00455C67">
              <w:rPr>
                <w:sz w:val="18"/>
                <w:szCs w:val="18"/>
              </w:rPr>
              <w:br/>
            </w:r>
            <w:r w:rsidR="001033CB" w:rsidRPr="001033CB">
              <w:rPr>
                <w:sz w:val="18"/>
                <w:szCs w:val="18"/>
              </w:rPr>
              <w:t>(Osoby OZP)</w:t>
            </w:r>
          </w:p>
        </w:tc>
        <w:tc>
          <w:tcPr>
            <w:tcW w:w="1318" w:type="dxa"/>
            <w:vAlign w:val="center"/>
            <w:hideMark/>
          </w:tcPr>
          <w:p w14:paraId="4B3BA2B8" w14:textId="77777777" w:rsidR="001033CB" w:rsidRPr="001033CB" w:rsidRDefault="001033CB" w:rsidP="001033CB">
            <w:pPr>
              <w:jc w:val="center"/>
              <w:rPr>
                <w:sz w:val="18"/>
                <w:szCs w:val="18"/>
              </w:rPr>
            </w:pPr>
            <w:r w:rsidRPr="001033CB">
              <w:rPr>
                <w:b/>
                <w:bCs/>
                <w:sz w:val="18"/>
                <w:szCs w:val="18"/>
              </w:rPr>
              <w:t>10</w:t>
            </w:r>
          </w:p>
        </w:tc>
        <w:tc>
          <w:tcPr>
            <w:tcW w:w="1313" w:type="dxa"/>
            <w:vAlign w:val="center"/>
            <w:hideMark/>
          </w:tcPr>
          <w:p w14:paraId="49DE4DBA" w14:textId="77777777" w:rsidR="001033CB" w:rsidRPr="001033CB" w:rsidRDefault="001033CB" w:rsidP="001033CB">
            <w:pPr>
              <w:jc w:val="center"/>
              <w:rPr>
                <w:sz w:val="18"/>
                <w:szCs w:val="18"/>
              </w:rPr>
            </w:pPr>
            <w:r w:rsidRPr="001033CB">
              <w:rPr>
                <w:b/>
                <w:bCs/>
                <w:color w:val="EE0000"/>
                <w:sz w:val="18"/>
                <w:szCs w:val="18"/>
              </w:rPr>
              <w:t>Nesmí být vyplněno</w:t>
            </w:r>
            <w:r w:rsidRPr="001033CB">
              <w:rPr>
                <w:color w:val="EE0000"/>
                <w:sz w:val="18"/>
                <w:szCs w:val="18"/>
              </w:rPr>
              <w:t xml:space="preserve"> (Zakázáno!)</w:t>
            </w:r>
          </w:p>
        </w:tc>
        <w:tc>
          <w:tcPr>
            <w:tcW w:w="0" w:type="auto"/>
            <w:vAlign w:val="center"/>
            <w:hideMark/>
          </w:tcPr>
          <w:p w14:paraId="7058AD16" w14:textId="73E1CD1E" w:rsidR="001033CB" w:rsidRPr="001033CB" w:rsidRDefault="001033CB" w:rsidP="001033CB">
            <w:pPr>
              <w:rPr>
                <w:sz w:val="18"/>
                <w:szCs w:val="18"/>
              </w:rPr>
            </w:pPr>
            <w:r w:rsidRPr="00455C67">
              <w:rPr>
                <w:sz w:val="18"/>
                <w:szCs w:val="18"/>
              </w:rPr>
              <w:t xml:space="preserve">  </w:t>
            </w:r>
            <w:r w:rsidRPr="001033CB">
              <w:rPr>
                <w:b/>
                <w:bCs/>
                <w:sz w:val="18"/>
                <w:szCs w:val="18"/>
              </w:rPr>
              <w:t xml:space="preserve">Osoby se zdrav. </w:t>
            </w:r>
            <w:r w:rsidR="00CC79DC" w:rsidRPr="001033CB">
              <w:rPr>
                <w:b/>
                <w:bCs/>
                <w:sz w:val="18"/>
                <w:szCs w:val="18"/>
              </w:rPr>
              <w:t>P</w:t>
            </w:r>
            <w:r w:rsidRPr="001033CB">
              <w:rPr>
                <w:b/>
                <w:bCs/>
                <w:sz w:val="18"/>
                <w:szCs w:val="18"/>
              </w:rPr>
              <w:t>ostižením</w:t>
            </w:r>
            <w:r w:rsidR="00CC79DC">
              <w:rPr>
                <w:b/>
                <w:bCs/>
                <w:sz w:val="18"/>
                <w:szCs w:val="18"/>
              </w:rPr>
              <w:t xml:space="preserve"> a osoby</w:t>
            </w:r>
            <w:r w:rsidRPr="001033CB">
              <w:rPr>
                <w:b/>
                <w:bCs/>
                <w:sz w:val="18"/>
                <w:szCs w:val="18"/>
              </w:rPr>
              <w:t xml:space="preserve"> v teoretické a praktické přípravě pro zaměstnání.</w:t>
            </w:r>
            <w:r w:rsidR="00CA2655">
              <w:rPr>
                <w:sz w:val="18"/>
                <w:szCs w:val="18"/>
              </w:rPr>
              <w:t xml:space="preserve"> </w:t>
            </w:r>
            <w:r w:rsidR="00CA2655">
              <w:rPr>
                <w:sz w:val="18"/>
                <w:szCs w:val="18"/>
              </w:rPr>
              <w:br/>
            </w:r>
            <w:r w:rsidR="00CA2655">
              <w:rPr>
                <w:i/>
                <w:iCs/>
                <w:sz w:val="18"/>
                <w:szCs w:val="18"/>
              </w:rPr>
              <w:br/>
            </w:r>
            <w:r w:rsidRPr="001033CB">
              <w:rPr>
                <w:i/>
                <w:iCs/>
                <w:color w:val="EE0000"/>
                <w:sz w:val="18"/>
                <w:szCs w:val="18"/>
              </w:rPr>
              <w:t xml:space="preserve">Nejedná se o standardní PPV, neplyne z něj příjem. </w:t>
            </w:r>
            <w:r w:rsidR="0018598D">
              <w:rPr>
                <w:i/>
                <w:iCs/>
                <w:color w:val="EE0000"/>
                <w:sz w:val="18"/>
                <w:szCs w:val="18"/>
              </w:rPr>
              <w:br/>
            </w:r>
            <w:r w:rsidR="0018598D">
              <w:rPr>
                <w:i/>
                <w:iCs/>
                <w:color w:val="EE0000"/>
                <w:sz w:val="18"/>
                <w:szCs w:val="18"/>
              </w:rPr>
              <w:br/>
            </w:r>
            <w:r w:rsidRPr="001033CB">
              <w:rPr>
                <w:b/>
                <w:bCs/>
                <w:i/>
                <w:iCs/>
                <w:color w:val="00B050"/>
                <w:sz w:val="18"/>
                <w:szCs w:val="18"/>
              </w:rPr>
              <w:t>Eviduje se čistě pro účely nároků na důchod.</w:t>
            </w:r>
            <w:r w:rsidR="00CA2655" w:rsidRPr="00CA2655">
              <w:rPr>
                <w:b/>
                <w:bCs/>
                <w:i/>
                <w:iCs/>
                <w:color w:val="00B050"/>
                <w:sz w:val="18"/>
                <w:szCs w:val="18"/>
              </w:rPr>
              <w:t xml:space="preserve"> </w:t>
            </w:r>
            <w:r w:rsidR="00CA2655" w:rsidRPr="00CA2655">
              <w:rPr>
                <w:i/>
                <w:iCs/>
                <w:sz w:val="18"/>
                <w:szCs w:val="18"/>
              </w:rPr>
              <w:br/>
            </w:r>
            <w:r w:rsidR="00CA2655">
              <w:rPr>
                <w:i/>
                <w:iCs/>
                <w:sz w:val="18"/>
                <w:szCs w:val="18"/>
              </w:rPr>
              <w:br/>
            </w:r>
            <w:r w:rsidRPr="001033CB">
              <w:rPr>
                <w:i/>
                <w:iCs/>
                <w:sz w:val="18"/>
                <w:szCs w:val="18"/>
              </w:rPr>
              <w:t>(Používá XSD: formOzpTpp.xsd)</w:t>
            </w:r>
          </w:p>
        </w:tc>
        <w:tc>
          <w:tcPr>
            <w:tcW w:w="0" w:type="auto"/>
            <w:vAlign w:val="center"/>
            <w:hideMark/>
          </w:tcPr>
          <w:p w14:paraId="14F52100" w14:textId="30BFAA41" w:rsidR="007D745A" w:rsidRPr="001033CB" w:rsidRDefault="001033CB" w:rsidP="001033CB">
            <w:pPr>
              <w:rPr>
                <w:sz w:val="18"/>
                <w:szCs w:val="18"/>
              </w:rPr>
            </w:pPr>
            <w:r w:rsidRPr="001033CB">
              <w:rPr>
                <w:b/>
                <w:bCs/>
                <w:sz w:val="18"/>
                <w:szCs w:val="18"/>
              </w:rPr>
              <w:t>Akce: A1, A2, A3, A4, A8</w:t>
            </w:r>
            <w:r w:rsidRPr="001033CB">
              <w:rPr>
                <w:sz w:val="18"/>
                <w:szCs w:val="18"/>
              </w:rPr>
              <w:t xml:space="preserve"> (</w:t>
            </w:r>
            <w:r w:rsidRPr="001033CB">
              <w:rPr>
                <w:b/>
                <w:bCs/>
                <w:sz w:val="18"/>
                <w:szCs w:val="18"/>
              </w:rPr>
              <w:t>prefix</w:t>
            </w:r>
            <w:r w:rsidR="000D708D">
              <w:rPr>
                <w:b/>
                <w:bCs/>
                <w:sz w:val="18"/>
                <w:szCs w:val="18"/>
              </w:rPr>
              <w:t xml:space="preserve"> </w:t>
            </w:r>
            <w:r w:rsidR="00661A5E">
              <w:rPr>
                <w:b/>
                <w:bCs/>
                <w:sz w:val="18"/>
                <w:szCs w:val="18"/>
              </w:rPr>
              <w:t>/</w:t>
            </w:r>
            <w:r w:rsidR="000D708D">
              <w:rPr>
                <w:b/>
                <w:bCs/>
                <w:sz w:val="18"/>
                <w:szCs w:val="18"/>
              </w:rPr>
              <w:t xml:space="preserve"> s</w:t>
            </w:r>
            <w:r w:rsidR="00661A5E">
              <w:rPr>
                <w:b/>
                <w:bCs/>
                <w:sz w:val="18"/>
                <w:szCs w:val="18"/>
              </w:rPr>
              <w:t xml:space="preserve"> </w:t>
            </w:r>
            <w:r w:rsidR="004A0DBE">
              <w:rPr>
                <w:b/>
                <w:bCs/>
                <w:sz w:val="18"/>
                <w:szCs w:val="18"/>
              </w:rPr>
              <w:t>předponou</w:t>
            </w:r>
            <w:r w:rsidR="004A0DBE" w:rsidRPr="001033CB">
              <w:rPr>
                <w:b/>
                <w:bCs/>
                <w:sz w:val="18"/>
                <w:szCs w:val="18"/>
              </w:rPr>
              <w:t xml:space="preserve"> </w:t>
            </w:r>
            <w:r w:rsidR="004A0DBE" w:rsidRPr="00797CDB">
              <w:rPr>
                <w:b/>
                <w:bCs/>
                <w:sz w:val="18"/>
                <w:szCs w:val="18"/>
              </w:rPr>
              <w:t>10</w:t>
            </w:r>
            <w:r w:rsidRPr="001033CB">
              <w:rPr>
                <w:sz w:val="18"/>
                <w:szCs w:val="18"/>
              </w:rPr>
              <w:t>)</w:t>
            </w:r>
            <w:r w:rsidR="007D745A">
              <w:rPr>
                <w:sz w:val="18"/>
                <w:szCs w:val="18"/>
              </w:rPr>
              <w:br/>
            </w:r>
            <w:r w:rsidR="007D745A">
              <w:rPr>
                <w:sz w:val="18"/>
                <w:szCs w:val="18"/>
              </w:rPr>
              <w:br/>
              <w:t xml:space="preserve"> </w:t>
            </w:r>
            <w:r w:rsidRPr="001033CB">
              <w:rPr>
                <w:sz w:val="18"/>
                <w:szCs w:val="18"/>
              </w:rPr>
              <w:t xml:space="preserve">• </w:t>
            </w:r>
            <w:r w:rsidRPr="001033CB">
              <w:rPr>
                <w:rFonts w:ascii="Segoe UI Emoji" w:hAnsi="Segoe UI Emoji" w:cs="Segoe UI Emoji"/>
                <w:sz w:val="18"/>
                <w:szCs w:val="18"/>
              </w:rPr>
              <w:t>👨</w:t>
            </w:r>
            <w:r w:rsidRPr="001033CB">
              <w:rPr>
                <w:sz w:val="18"/>
                <w:szCs w:val="18"/>
              </w:rPr>
              <w:t>‍</w:t>
            </w:r>
            <w:r w:rsidRPr="001033CB">
              <w:rPr>
                <w:rFonts w:ascii="Segoe UI Emoji" w:hAnsi="Segoe UI Emoji" w:cs="Segoe UI Emoji"/>
                <w:sz w:val="18"/>
                <w:szCs w:val="18"/>
              </w:rPr>
              <w:t>💻</w:t>
            </w:r>
            <w:r w:rsidRPr="001033CB">
              <w:rPr>
                <w:sz w:val="18"/>
                <w:szCs w:val="18"/>
              </w:rPr>
              <w:t xml:space="preserve"> </w:t>
            </w:r>
            <w:r w:rsidR="00455C67">
              <w:rPr>
                <w:b/>
                <w:bCs/>
                <w:sz w:val="18"/>
                <w:szCs w:val="18"/>
              </w:rPr>
              <w:t>Vývojářský</w:t>
            </w:r>
            <w:r w:rsidRPr="001033CB">
              <w:rPr>
                <w:b/>
                <w:bCs/>
                <w:sz w:val="18"/>
                <w:szCs w:val="18"/>
              </w:rPr>
              <w:t xml:space="preserve"> Tip (XSD Sch</w:t>
            </w:r>
            <w:r w:rsidR="00455C67">
              <w:rPr>
                <w:b/>
                <w:bCs/>
                <w:sz w:val="18"/>
                <w:szCs w:val="18"/>
              </w:rPr>
              <w:t>é</w:t>
            </w:r>
            <w:r w:rsidRPr="001033CB">
              <w:rPr>
                <w:b/>
                <w:bCs/>
                <w:sz w:val="18"/>
                <w:szCs w:val="18"/>
              </w:rPr>
              <w:t>ma):</w:t>
            </w:r>
            <w:r w:rsidRPr="001033CB">
              <w:rPr>
                <w:sz w:val="18"/>
                <w:szCs w:val="18"/>
              </w:rPr>
              <w:t xml:space="preserve"> Toto je jediný scénář, kdy se atribut Bližší určení PPV (ID 10502) </w:t>
            </w:r>
            <w:r w:rsidRPr="001033CB">
              <w:rPr>
                <w:b/>
                <w:bCs/>
                <w:color w:val="EE0000"/>
                <w:sz w:val="18"/>
                <w:szCs w:val="18"/>
              </w:rPr>
              <w:t>nesmí v odeslaném XML vůbec nacházet</w:t>
            </w:r>
            <w:r w:rsidRPr="001033CB">
              <w:rPr>
                <w:color w:val="EE0000"/>
                <w:sz w:val="18"/>
                <w:szCs w:val="18"/>
              </w:rPr>
              <w:t xml:space="preserve"> </w:t>
            </w:r>
            <w:r w:rsidRPr="001033CB">
              <w:rPr>
                <w:sz w:val="18"/>
                <w:szCs w:val="18"/>
              </w:rPr>
              <w:t>(nesmí být ani prázdný &lt;element/&gt;). Pokud se pošle, podání okamžitě padá na chybě.</w:t>
            </w:r>
            <w:r w:rsidR="00455C67">
              <w:rPr>
                <w:sz w:val="18"/>
                <w:szCs w:val="18"/>
              </w:rPr>
              <w:br/>
            </w:r>
            <w:r w:rsidR="00455C67">
              <w:rPr>
                <w:sz w:val="18"/>
                <w:szCs w:val="18"/>
              </w:rPr>
              <w:br/>
              <w:t xml:space="preserve"> </w:t>
            </w:r>
            <w:r w:rsidRPr="001033CB">
              <w:rPr>
                <w:sz w:val="18"/>
                <w:szCs w:val="18"/>
              </w:rPr>
              <w:t xml:space="preserve">• </w:t>
            </w:r>
            <w:r w:rsidRPr="001033CB">
              <w:rPr>
                <w:b/>
                <w:bCs/>
                <w:sz w:val="18"/>
                <w:szCs w:val="18"/>
              </w:rPr>
              <w:t>Fiktivní datum:</w:t>
            </w:r>
            <w:r w:rsidRPr="001033CB">
              <w:rPr>
                <w:sz w:val="18"/>
                <w:szCs w:val="18"/>
              </w:rPr>
              <w:t xml:space="preserve"> Pro vztahy před 1.1.2026 povinné odeslat fiktivní datum </w:t>
            </w:r>
            <w:r w:rsidR="00CD2122">
              <w:rPr>
                <w:sz w:val="18"/>
                <w:szCs w:val="18"/>
              </w:rPr>
              <w:br/>
            </w:r>
            <w:r w:rsidRPr="001033CB">
              <w:rPr>
                <w:b/>
                <w:bCs/>
                <w:sz w:val="18"/>
                <w:szCs w:val="18"/>
              </w:rPr>
              <w:t>1. 1. 2026</w:t>
            </w:r>
            <w:r w:rsidRPr="001033CB">
              <w:rPr>
                <w:sz w:val="18"/>
                <w:szCs w:val="18"/>
              </w:rPr>
              <w:t>.</w:t>
            </w:r>
          </w:p>
        </w:tc>
      </w:tr>
      <w:tr w:rsidR="00324D7B" w:rsidRPr="001033CB" w14:paraId="632D951E" w14:textId="77777777" w:rsidTr="00EC1E0B">
        <w:trPr>
          <w:tblCellSpacing w:w="15" w:type="dxa"/>
        </w:trPr>
        <w:tc>
          <w:tcPr>
            <w:tcW w:w="0" w:type="auto"/>
            <w:shd w:val="clear" w:color="auto" w:fill="D9D9D9" w:themeFill="background1" w:themeFillShade="D9"/>
            <w:vAlign w:val="center"/>
            <w:hideMark/>
          </w:tcPr>
          <w:p w14:paraId="61AE6120" w14:textId="0109F67C" w:rsidR="001033CB" w:rsidRPr="001033CB" w:rsidRDefault="00244377" w:rsidP="00EC1E0B">
            <w:pPr>
              <w:jc w:val="center"/>
              <w:rPr>
                <w:sz w:val="18"/>
                <w:szCs w:val="18"/>
              </w:rPr>
            </w:pPr>
            <w:r>
              <w:rPr>
                <w:b/>
                <w:bCs/>
                <w:sz w:val="18"/>
                <w:szCs w:val="18"/>
              </w:rPr>
              <w:t xml:space="preserve">SKUPINA </w:t>
            </w:r>
            <w:r>
              <w:rPr>
                <w:b/>
                <w:bCs/>
                <w:sz w:val="18"/>
                <w:szCs w:val="18"/>
              </w:rPr>
              <w:br/>
            </w:r>
            <w:r w:rsidR="001033CB" w:rsidRPr="001033CB">
              <w:rPr>
                <w:b/>
                <w:bCs/>
                <w:sz w:val="18"/>
                <w:szCs w:val="18"/>
              </w:rPr>
              <w:t>SPEC</w:t>
            </w:r>
            <w:r w:rsidR="001033CB" w:rsidRPr="00455C67">
              <w:rPr>
                <w:sz w:val="18"/>
                <w:szCs w:val="18"/>
              </w:rPr>
              <w:t xml:space="preserve"> </w:t>
            </w:r>
            <w:r>
              <w:rPr>
                <w:sz w:val="18"/>
                <w:szCs w:val="18"/>
              </w:rPr>
              <w:br/>
            </w:r>
            <w:r w:rsidR="001033CB" w:rsidRPr="001033CB">
              <w:rPr>
                <w:sz w:val="18"/>
                <w:szCs w:val="18"/>
              </w:rPr>
              <w:t>(Výjimky)</w:t>
            </w:r>
          </w:p>
        </w:tc>
        <w:tc>
          <w:tcPr>
            <w:tcW w:w="1318" w:type="dxa"/>
            <w:vAlign w:val="center"/>
            <w:hideMark/>
          </w:tcPr>
          <w:p w14:paraId="79D0E41C" w14:textId="77777777" w:rsidR="001033CB" w:rsidRPr="001033CB" w:rsidRDefault="001033CB" w:rsidP="001033CB">
            <w:pPr>
              <w:jc w:val="center"/>
              <w:rPr>
                <w:sz w:val="18"/>
                <w:szCs w:val="18"/>
              </w:rPr>
            </w:pPr>
            <w:r w:rsidRPr="001033CB">
              <w:rPr>
                <w:b/>
                <w:bCs/>
                <w:sz w:val="18"/>
                <w:szCs w:val="18"/>
              </w:rPr>
              <w:t>11, 12, 13, M</w:t>
            </w:r>
          </w:p>
        </w:tc>
        <w:tc>
          <w:tcPr>
            <w:tcW w:w="1313" w:type="dxa"/>
            <w:vAlign w:val="center"/>
            <w:hideMark/>
          </w:tcPr>
          <w:p w14:paraId="5DCBFE0E" w14:textId="21F680F8" w:rsidR="001033CB" w:rsidRPr="001033CB" w:rsidRDefault="001033CB" w:rsidP="001033CB">
            <w:pPr>
              <w:jc w:val="center"/>
              <w:rPr>
                <w:sz w:val="18"/>
                <w:szCs w:val="18"/>
              </w:rPr>
            </w:pPr>
            <w:r w:rsidRPr="001033CB">
              <w:rPr>
                <w:b/>
                <w:bCs/>
                <w:sz w:val="18"/>
                <w:szCs w:val="18"/>
              </w:rPr>
              <w:t>1</w:t>
            </w:r>
            <w:r w:rsidR="0020274B" w:rsidRPr="00455C67">
              <w:rPr>
                <w:b/>
                <w:bCs/>
                <w:sz w:val="18"/>
                <w:szCs w:val="18"/>
              </w:rPr>
              <w:t xml:space="preserve"> </w:t>
            </w:r>
            <w:r w:rsidR="0020274B" w:rsidRPr="00455C67">
              <w:rPr>
                <w:b/>
                <w:bCs/>
                <w:sz w:val="18"/>
                <w:szCs w:val="18"/>
              </w:rPr>
              <w:br/>
            </w:r>
            <w:r w:rsidRPr="001033CB">
              <w:rPr>
                <w:sz w:val="18"/>
                <w:szCs w:val="18"/>
              </w:rPr>
              <w:t>(Žádné)</w:t>
            </w:r>
          </w:p>
        </w:tc>
        <w:tc>
          <w:tcPr>
            <w:tcW w:w="0" w:type="auto"/>
            <w:vAlign w:val="center"/>
            <w:hideMark/>
          </w:tcPr>
          <w:p w14:paraId="75DE50E6" w14:textId="0C6E11C7" w:rsidR="001033CB" w:rsidRPr="001033CB" w:rsidRDefault="001033CB" w:rsidP="001033CB">
            <w:pPr>
              <w:rPr>
                <w:sz w:val="18"/>
                <w:szCs w:val="18"/>
              </w:rPr>
            </w:pPr>
            <w:r w:rsidRPr="00455C67">
              <w:rPr>
                <w:sz w:val="18"/>
                <w:szCs w:val="18"/>
              </w:rPr>
              <w:t xml:space="preserve">  </w:t>
            </w:r>
            <w:r w:rsidRPr="001033CB">
              <w:rPr>
                <w:b/>
                <w:bCs/>
                <w:sz w:val="18"/>
                <w:szCs w:val="18"/>
              </w:rPr>
              <w:t>Příjmy mimo klasickou závislou práci:</w:t>
            </w:r>
            <w:r w:rsidR="006B6910">
              <w:rPr>
                <w:sz w:val="18"/>
                <w:szCs w:val="18"/>
              </w:rPr>
              <w:t xml:space="preserve"> </w:t>
            </w:r>
            <w:r w:rsidR="006B6910">
              <w:rPr>
                <w:sz w:val="18"/>
                <w:szCs w:val="18"/>
              </w:rPr>
              <w:br/>
            </w:r>
            <w:r w:rsidR="00455C67">
              <w:rPr>
                <w:sz w:val="18"/>
                <w:szCs w:val="18"/>
              </w:rPr>
              <w:br/>
              <w:t xml:space="preserve"> </w:t>
            </w:r>
            <w:r w:rsidRPr="001033CB">
              <w:rPr>
                <w:b/>
                <w:bCs/>
                <w:i/>
                <w:iCs/>
                <w:sz w:val="18"/>
                <w:szCs w:val="18"/>
              </w:rPr>
              <w:t>11 - Příjem v důsledku škod při plnění úkolů (vyplácí pojišťovna).</w:t>
            </w:r>
            <w:r w:rsidR="00455C67">
              <w:rPr>
                <w:i/>
                <w:iCs/>
                <w:sz w:val="18"/>
                <w:szCs w:val="18"/>
              </w:rPr>
              <w:br/>
            </w:r>
            <w:r w:rsidR="00455C67">
              <w:rPr>
                <w:i/>
                <w:iCs/>
                <w:sz w:val="18"/>
                <w:szCs w:val="18"/>
              </w:rPr>
              <w:br/>
              <w:t xml:space="preserve"> </w:t>
            </w:r>
            <w:r w:rsidRPr="001033CB">
              <w:rPr>
                <w:b/>
                <w:bCs/>
                <w:i/>
                <w:iCs/>
                <w:sz w:val="18"/>
                <w:szCs w:val="18"/>
              </w:rPr>
              <w:t>12 - Mezinárodní pronájem (zahraniční subjekt).</w:t>
            </w:r>
            <w:r w:rsidR="00AC5C1A">
              <w:rPr>
                <w:b/>
                <w:bCs/>
                <w:i/>
                <w:iCs/>
                <w:sz w:val="18"/>
                <w:szCs w:val="18"/>
              </w:rPr>
              <w:t xml:space="preserve"> </w:t>
            </w:r>
            <w:r w:rsidR="00AC5C1A">
              <w:rPr>
                <w:b/>
                <w:bCs/>
                <w:i/>
                <w:iCs/>
                <w:sz w:val="18"/>
                <w:szCs w:val="18"/>
              </w:rPr>
              <w:br/>
            </w:r>
            <w:r w:rsidR="00AC5C1A">
              <w:rPr>
                <w:b/>
                <w:bCs/>
                <w:i/>
                <w:iCs/>
                <w:sz w:val="18"/>
                <w:szCs w:val="18"/>
              </w:rPr>
              <w:br/>
            </w:r>
            <w:r w:rsidRPr="001033CB">
              <w:rPr>
                <w:b/>
                <w:bCs/>
                <w:i/>
                <w:iCs/>
                <w:sz w:val="18"/>
                <w:szCs w:val="18"/>
              </w:rPr>
              <w:t>13 - Příjem vyplácený subjektem, u kterého se nepracuje (např. provize pošťačkám za prodej bankovních produktů).</w:t>
            </w:r>
            <w:r w:rsidR="00455C67" w:rsidRPr="00455C67">
              <w:rPr>
                <w:i/>
                <w:iCs/>
                <w:sz w:val="18"/>
                <w:szCs w:val="18"/>
              </w:rPr>
              <w:t xml:space="preserve"> </w:t>
            </w:r>
            <w:r w:rsidR="00455C67" w:rsidRPr="00455C67">
              <w:rPr>
                <w:i/>
                <w:iCs/>
                <w:sz w:val="18"/>
                <w:szCs w:val="18"/>
              </w:rPr>
              <w:br/>
            </w:r>
            <w:r w:rsidR="00455C67">
              <w:rPr>
                <w:i/>
                <w:iCs/>
                <w:sz w:val="18"/>
                <w:szCs w:val="18"/>
              </w:rPr>
              <w:br/>
              <w:t xml:space="preserve"> </w:t>
            </w:r>
            <w:r w:rsidR="00455C67" w:rsidRPr="006B6910">
              <w:rPr>
                <w:b/>
                <w:bCs/>
                <w:i/>
                <w:iCs/>
                <w:sz w:val="18"/>
                <w:szCs w:val="18"/>
              </w:rPr>
              <w:t>M – Pěstouni</w:t>
            </w:r>
            <w:r w:rsidRPr="001033CB">
              <w:rPr>
                <w:b/>
                <w:bCs/>
                <w:i/>
                <w:iCs/>
                <w:sz w:val="18"/>
                <w:szCs w:val="18"/>
              </w:rPr>
              <w:t xml:space="preserve"> a osoby pečující.</w:t>
            </w:r>
            <w:r w:rsidR="00455C67" w:rsidRPr="00455C67">
              <w:rPr>
                <w:i/>
                <w:iCs/>
                <w:sz w:val="18"/>
                <w:szCs w:val="18"/>
              </w:rPr>
              <w:t xml:space="preserve"> </w:t>
            </w:r>
            <w:r w:rsidR="0099668D">
              <w:rPr>
                <w:i/>
                <w:iCs/>
                <w:sz w:val="18"/>
                <w:szCs w:val="18"/>
              </w:rPr>
              <w:br/>
            </w:r>
            <w:r w:rsidR="00455C67" w:rsidRPr="00455C67">
              <w:rPr>
                <w:i/>
                <w:iCs/>
                <w:sz w:val="18"/>
                <w:szCs w:val="18"/>
              </w:rPr>
              <w:br/>
            </w:r>
            <w:r w:rsidRPr="001033CB">
              <w:rPr>
                <w:i/>
                <w:iCs/>
                <w:sz w:val="18"/>
                <w:szCs w:val="18"/>
              </w:rPr>
              <w:t>(Používají specifická XSD, např. formPestoun.xsd)</w:t>
            </w:r>
          </w:p>
        </w:tc>
        <w:tc>
          <w:tcPr>
            <w:tcW w:w="0" w:type="auto"/>
            <w:vAlign w:val="center"/>
            <w:hideMark/>
          </w:tcPr>
          <w:p w14:paraId="4F41AE02" w14:textId="5F6E84B9" w:rsidR="00067A83" w:rsidRDefault="001033CB" w:rsidP="001033CB">
            <w:pPr>
              <w:rPr>
                <w:sz w:val="18"/>
                <w:szCs w:val="18"/>
              </w:rPr>
            </w:pPr>
            <w:r w:rsidRPr="001033CB">
              <w:rPr>
                <w:b/>
                <w:bCs/>
                <w:sz w:val="18"/>
                <w:szCs w:val="18"/>
              </w:rPr>
              <w:t>Akce: A1–A4, A8</w:t>
            </w:r>
            <w:r w:rsidRPr="001033CB">
              <w:rPr>
                <w:sz w:val="18"/>
                <w:szCs w:val="18"/>
              </w:rPr>
              <w:t xml:space="preserve"> (</w:t>
            </w:r>
            <w:r w:rsidRPr="001033CB">
              <w:rPr>
                <w:b/>
                <w:bCs/>
                <w:sz w:val="18"/>
                <w:szCs w:val="18"/>
              </w:rPr>
              <w:t>prefix SPEC</w:t>
            </w:r>
            <w:r w:rsidRPr="001033CB">
              <w:rPr>
                <w:sz w:val="18"/>
                <w:szCs w:val="18"/>
              </w:rPr>
              <w:t>)</w:t>
            </w:r>
            <w:r w:rsidR="00455C67">
              <w:rPr>
                <w:sz w:val="18"/>
                <w:szCs w:val="18"/>
              </w:rPr>
              <w:br/>
            </w:r>
            <w:r w:rsidR="00455C67">
              <w:rPr>
                <w:sz w:val="18"/>
                <w:szCs w:val="18"/>
              </w:rPr>
              <w:br/>
              <w:t xml:space="preserve"> </w:t>
            </w:r>
            <w:r w:rsidRPr="001033CB">
              <w:rPr>
                <w:sz w:val="18"/>
                <w:szCs w:val="18"/>
              </w:rPr>
              <w:t xml:space="preserve">• </w:t>
            </w:r>
            <w:r w:rsidRPr="001033CB">
              <w:rPr>
                <w:rFonts w:ascii="Segoe UI Emoji" w:hAnsi="Segoe UI Emoji" w:cs="Segoe UI Emoji"/>
                <w:sz w:val="18"/>
                <w:szCs w:val="18"/>
              </w:rPr>
              <w:t>👨</w:t>
            </w:r>
            <w:r w:rsidRPr="001033CB">
              <w:rPr>
                <w:sz w:val="18"/>
                <w:szCs w:val="18"/>
              </w:rPr>
              <w:t>‍</w:t>
            </w:r>
            <w:r w:rsidRPr="001033CB">
              <w:rPr>
                <w:rFonts w:ascii="Segoe UI Emoji" w:hAnsi="Segoe UI Emoji" w:cs="Segoe UI Emoji"/>
                <w:sz w:val="18"/>
                <w:szCs w:val="18"/>
              </w:rPr>
              <w:t>💻</w:t>
            </w:r>
            <w:r w:rsidRPr="001033CB">
              <w:rPr>
                <w:sz w:val="18"/>
                <w:szCs w:val="18"/>
              </w:rPr>
              <w:t xml:space="preserve"> </w:t>
            </w:r>
            <w:r w:rsidR="00455C67">
              <w:rPr>
                <w:b/>
                <w:bCs/>
                <w:sz w:val="18"/>
                <w:szCs w:val="18"/>
              </w:rPr>
              <w:t>Vývojářský</w:t>
            </w:r>
            <w:r w:rsidRPr="001033CB">
              <w:rPr>
                <w:b/>
                <w:bCs/>
                <w:sz w:val="18"/>
                <w:szCs w:val="18"/>
              </w:rPr>
              <w:t xml:space="preserve"> Tip (Kaskáda při Stornu</w:t>
            </w:r>
            <w:r w:rsidR="00986E27">
              <w:rPr>
                <w:b/>
                <w:bCs/>
                <w:sz w:val="18"/>
                <w:szCs w:val="18"/>
              </w:rPr>
              <w:t xml:space="preserve"> – Akce A8</w:t>
            </w:r>
            <w:r w:rsidRPr="001033CB">
              <w:rPr>
                <w:b/>
                <w:bCs/>
                <w:sz w:val="18"/>
                <w:szCs w:val="18"/>
              </w:rPr>
              <w:t>):</w:t>
            </w:r>
            <w:r w:rsidRPr="001033CB">
              <w:rPr>
                <w:sz w:val="18"/>
                <w:szCs w:val="18"/>
              </w:rPr>
              <w:t xml:space="preserve"> </w:t>
            </w:r>
            <w:r w:rsidR="00067A83">
              <w:rPr>
                <w:sz w:val="18"/>
                <w:szCs w:val="18"/>
              </w:rPr>
              <w:t xml:space="preserve">  </w:t>
            </w:r>
          </w:p>
          <w:p w14:paraId="12360E82" w14:textId="0AF8F683" w:rsidR="001033CB" w:rsidRDefault="001033CB" w:rsidP="00067A83">
            <w:pPr>
              <w:jc w:val="both"/>
              <w:rPr>
                <w:sz w:val="18"/>
                <w:szCs w:val="18"/>
              </w:rPr>
            </w:pPr>
            <w:r w:rsidRPr="001033CB">
              <w:rPr>
                <w:sz w:val="18"/>
                <w:szCs w:val="18"/>
              </w:rPr>
              <w:t xml:space="preserve">U těchto kódů systém nepovoluje opravu přes A4. Pokud uživatel vybere </w:t>
            </w:r>
            <w:r w:rsidRPr="003B2DBB">
              <w:rPr>
                <w:b/>
                <w:bCs/>
                <w:sz w:val="18"/>
                <w:szCs w:val="18"/>
                <w:u w:val="single"/>
              </w:rPr>
              <w:t>Storno (A8)</w:t>
            </w:r>
            <w:r w:rsidRPr="001033CB">
              <w:rPr>
                <w:sz w:val="18"/>
                <w:szCs w:val="18"/>
              </w:rPr>
              <w:t xml:space="preserve"> a následně odešle </w:t>
            </w:r>
            <w:r w:rsidRPr="00387397">
              <w:rPr>
                <w:b/>
                <w:bCs/>
                <w:sz w:val="18"/>
                <w:szCs w:val="18"/>
              </w:rPr>
              <w:t>Nástup (A1)</w:t>
            </w:r>
            <w:r w:rsidRPr="001033CB">
              <w:rPr>
                <w:sz w:val="18"/>
                <w:szCs w:val="18"/>
              </w:rPr>
              <w:t xml:space="preserve"> se správným kódem, musí mzdový software </w:t>
            </w:r>
            <w:r w:rsidR="00455C67">
              <w:rPr>
                <w:sz w:val="18"/>
                <w:szCs w:val="18"/>
              </w:rPr>
              <w:t>S</w:t>
            </w:r>
            <w:r w:rsidR="00BA43CB">
              <w:rPr>
                <w:sz w:val="18"/>
                <w:szCs w:val="18"/>
              </w:rPr>
              <w:t>ALARY</w:t>
            </w:r>
            <w:r w:rsidR="00455C67">
              <w:rPr>
                <w:sz w:val="18"/>
                <w:szCs w:val="18"/>
              </w:rPr>
              <w:t xml:space="preserve"> </w:t>
            </w:r>
            <w:r w:rsidRPr="001033CB">
              <w:rPr>
                <w:sz w:val="18"/>
                <w:szCs w:val="18"/>
              </w:rPr>
              <w:t xml:space="preserve">zachytit nové ID PPV a automaticky iniciovat </w:t>
            </w:r>
            <w:r w:rsidR="00455C67">
              <w:rPr>
                <w:b/>
                <w:bCs/>
                <w:sz w:val="18"/>
                <w:szCs w:val="18"/>
              </w:rPr>
              <w:t xml:space="preserve">opětovné </w:t>
            </w:r>
            <w:r w:rsidRPr="001033CB">
              <w:rPr>
                <w:b/>
                <w:bCs/>
                <w:sz w:val="18"/>
                <w:szCs w:val="18"/>
              </w:rPr>
              <w:t>odeslání všech dřívějších měsíčních hlášení</w:t>
            </w:r>
            <w:r w:rsidR="00C47134">
              <w:rPr>
                <w:b/>
                <w:bCs/>
                <w:sz w:val="18"/>
                <w:szCs w:val="18"/>
              </w:rPr>
              <w:t xml:space="preserve"> Zaměstnavatele</w:t>
            </w:r>
            <w:r w:rsidRPr="001033CB">
              <w:rPr>
                <w:sz w:val="18"/>
                <w:szCs w:val="18"/>
              </w:rPr>
              <w:t xml:space="preserve"> (JMH</w:t>
            </w:r>
            <w:r w:rsidR="00C47134">
              <w:rPr>
                <w:sz w:val="18"/>
                <w:szCs w:val="18"/>
              </w:rPr>
              <w:t>Z</w:t>
            </w:r>
            <w:r w:rsidRPr="001033CB">
              <w:rPr>
                <w:sz w:val="18"/>
                <w:szCs w:val="18"/>
              </w:rPr>
              <w:t>)</w:t>
            </w:r>
            <w:r w:rsidR="00324D7B">
              <w:rPr>
                <w:sz w:val="18"/>
                <w:szCs w:val="18"/>
              </w:rPr>
              <w:t xml:space="preserve"> </w:t>
            </w:r>
            <w:r w:rsidR="00753660" w:rsidRPr="00753660">
              <w:rPr>
                <w:b/>
                <w:bCs/>
                <w:color w:val="00B050"/>
                <w:sz w:val="22"/>
                <w:szCs w:val="22"/>
              </w:rPr>
              <w:t>*</w:t>
            </w:r>
            <w:r w:rsidR="00753660">
              <w:rPr>
                <w:sz w:val="18"/>
                <w:szCs w:val="18"/>
              </w:rPr>
              <w:t xml:space="preserve"> </w:t>
            </w:r>
            <w:r w:rsidR="00753660" w:rsidRPr="00753660">
              <w:rPr>
                <w:b/>
                <w:bCs/>
                <w:i/>
                <w:iCs/>
                <w:color w:val="00B050"/>
                <w:sz w:val="18"/>
                <w:szCs w:val="18"/>
                <w:u w:val="single"/>
              </w:rPr>
              <w:t>(k tomuto existuje vysvětlující poznámka</w:t>
            </w:r>
            <w:r w:rsidR="00324D7B">
              <w:rPr>
                <w:b/>
                <w:bCs/>
                <w:i/>
                <w:iCs/>
                <w:color w:val="00B050"/>
                <w:sz w:val="18"/>
                <w:szCs w:val="18"/>
                <w:u w:val="single"/>
              </w:rPr>
              <w:t xml:space="preserve"> zde níže</w:t>
            </w:r>
            <w:r w:rsidR="00753660" w:rsidRPr="00753660">
              <w:rPr>
                <w:b/>
                <w:bCs/>
                <w:i/>
                <w:iCs/>
                <w:color w:val="00B050"/>
                <w:sz w:val="18"/>
                <w:szCs w:val="18"/>
                <w:u w:val="single"/>
              </w:rPr>
              <w:t xml:space="preserve"> pod celou touto tabulkou)</w:t>
            </w:r>
            <w:r w:rsidRPr="001033CB">
              <w:rPr>
                <w:sz w:val="18"/>
                <w:szCs w:val="18"/>
              </w:rPr>
              <w:t xml:space="preserve"> na tento nový identifikátor.</w:t>
            </w:r>
            <w:r w:rsidR="008A4CC9">
              <w:rPr>
                <w:sz w:val="18"/>
                <w:szCs w:val="18"/>
              </w:rPr>
              <w:t xml:space="preserve"> </w:t>
            </w:r>
          </w:p>
          <w:p w14:paraId="62374D49" w14:textId="77777777" w:rsidR="00690870" w:rsidRDefault="00690870" w:rsidP="001033CB">
            <w:pPr>
              <w:rPr>
                <w:sz w:val="18"/>
                <w:szCs w:val="18"/>
              </w:rPr>
            </w:pPr>
          </w:p>
          <w:p w14:paraId="6B87BFAD" w14:textId="77777777" w:rsidR="00690870" w:rsidRDefault="00690870" w:rsidP="001033CB">
            <w:pPr>
              <w:rPr>
                <w:sz w:val="18"/>
                <w:szCs w:val="18"/>
              </w:rPr>
            </w:pPr>
          </w:p>
          <w:p w14:paraId="4F0AA449" w14:textId="77777777" w:rsidR="001B423C" w:rsidRDefault="001B423C" w:rsidP="001033CB">
            <w:pPr>
              <w:rPr>
                <w:sz w:val="18"/>
                <w:szCs w:val="18"/>
              </w:rPr>
            </w:pPr>
          </w:p>
          <w:p w14:paraId="63A8C609" w14:textId="77777777" w:rsidR="00690870" w:rsidRDefault="00690870" w:rsidP="001033CB">
            <w:pPr>
              <w:rPr>
                <w:sz w:val="18"/>
                <w:szCs w:val="18"/>
              </w:rPr>
            </w:pPr>
          </w:p>
          <w:p w14:paraId="395B0C98" w14:textId="77777777" w:rsidR="00690870" w:rsidRDefault="00690870" w:rsidP="001033CB">
            <w:pPr>
              <w:rPr>
                <w:sz w:val="18"/>
                <w:szCs w:val="18"/>
              </w:rPr>
            </w:pPr>
          </w:p>
          <w:p w14:paraId="6CD28462" w14:textId="6B792C59" w:rsidR="00690870" w:rsidRPr="001033CB" w:rsidRDefault="00690870" w:rsidP="001033CB">
            <w:pPr>
              <w:rPr>
                <w:sz w:val="18"/>
                <w:szCs w:val="18"/>
              </w:rPr>
            </w:pPr>
          </w:p>
        </w:tc>
      </w:tr>
      <w:tr w:rsidR="00324D7B" w:rsidRPr="001033CB" w14:paraId="3EE8977F" w14:textId="77777777" w:rsidTr="00EC1E0B">
        <w:trPr>
          <w:tblCellSpacing w:w="15" w:type="dxa"/>
        </w:trPr>
        <w:tc>
          <w:tcPr>
            <w:tcW w:w="0" w:type="auto"/>
            <w:shd w:val="clear" w:color="auto" w:fill="D9D9D9" w:themeFill="background1" w:themeFillShade="D9"/>
            <w:vAlign w:val="center"/>
            <w:hideMark/>
          </w:tcPr>
          <w:p w14:paraId="66BE80EE" w14:textId="37290890" w:rsidR="001033CB" w:rsidRPr="001033CB" w:rsidRDefault="000E6B94" w:rsidP="00EC1E0B">
            <w:pPr>
              <w:jc w:val="center"/>
              <w:rPr>
                <w:sz w:val="18"/>
                <w:szCs w:val="18"/>
              </w:rPr>
            </w:pPr>
            <w:r>
              <w:rPr>
                <w:b/>
                <w:bCs/>
                <w:sz w:val="18"/>
                <w:szCs w:val="18"/>
              </w:rPr>
              <w:t xml:space="preserve">SKUPINA </w:t>
            </w:r>
            <w:r>
              <w:rPr>
                <w:b/>
                <w:bCs/>
                <w:sz w:val="18"/>
                <w:szCs w:val="18"/>
              </w:rPr>
              <w:br/>
            </w:r>
            <w:r w:rsidR="001033CB" w:rsidRPr="001033CB">
              <w:rPr>
                <w:b/>
                <w:bCs/>
                <w:sz w:val="18"/>
                <w:szCs w:val="18"/>
              </w:rPr>
              <w:t>SPEC</w:t>
            </w:r>
            <w:r w:rsidR="001033CB" w:rsidRPr="00455C67">
              <w:rPr>
                <w:sz w:val="18"/>
                <w:szCs w:val="18"/>
              </w:rPr>
              <w:t xml:space="preserve"> </w:t>
            </w:r>
            <w:r w:rsidR="001033CB" w:rsidRPr="001033CB">
              <w:rPr>
                <w:sz w:val="18"/>
                <w:szCs w:val="18"/>
              </w:rPr>
              <w:t xml:space="preserve">(Neuvolnění </w:t>
            </w:r>
            <w:r w:rsidR="00ED0CB0">
              <w:rPr>
                <w:sz w:val="18"/>
                <w:szCs w:val="18"/>
              </w:rPr>
              <w:t>Z</w:t>
            </w:r>
            <w:r w:rsidR="001033CB" w:rsidRPr="001033CB">
              <w:rPr>
                <w:sz w:val="18"/>
                <w:szCs w:val="18"/>
              </w:rPr>
              <w:t>ast</w:t>
            </w:r>
            <w:r w:rsidR="00ED0CB0">
              <w:rPr>
                <w:sz w:val="18"/>
                <w:szCs w:val="18"/>
              </w:rPr>
              <w:t>upitelé</w:t>
            </w:r>
            <w:r w:rsidR="001033CB" w:rsidRPr="001033CB">
              <w:rPr>
                <w:sz w:val="18"/>
                <w:szCs w:val="18"/>
              </w:rPr>
              <w:t>)</w:t>
            </w:r>
          </w:p>
        </w:tc>
        <w:tc>
          <w:tcPr>
            <w:tcW w:w="1318" w:type="dxa"/>
            <w:vAlign w:val="center"/>
            <w:hideMark/>
          </w:tcPr>
          <w:p w14:paraId="35650CEB" w14:textId="77777777" w:rsidR="001033CB" w:rsidRPr="001033CB" w:rsidRDefault="001033CB" w:rsidP="001033CB">
            <w:pPr>
              <w:jc w:val="center"/>
              <w:rPr>
                <w:sz w:val="18"/>
                <w:szCs w:val="18"/>
              </w:rPr>
            </w:pPr>
            <w:r w:rsidRPr="001033CB">
              <w:rPr>
                <w:b/>
                <w:bCs/>
                <w:sz w:val="18"/>
                <w:szCs w:val="18"/>
              </w:rPr>
              <w:t>14</w:t>
            </w:r>
          </w:p>
        </w:tc>
        <w:tc>
          <w:tcPr>
            <w:tcW w:w="1313" w:type="dxa"/>
            <w:vAlign w:val="center"/>
            <w:hideMark/>
          </w:tcPr>
          <w:p w14:paraId="00AD60C7" w14:textId="6D9F62E7" w:rsidR="001033CB" w:rsidRPr="001033CB" w:rsidRDefault="001033CB" w:rsidP="001033CB">
            <w:pPr>
              <w:jc w:val="center"/>
              <w:rPr>
                <w:sz w:val="18"/>
                <w:szCs w:val="18"/>
              </w:rPr>
            </w:pPr>
            <w:r w:rsidRPr="001033CB">
              <w:rPr>
                <w:b/>
                <w:bCs/>
                <w:sz w:val="18"/>
                <w:szCs w:val="18"/>
              </w:rPr>
              <w:t>1</w:t>
            </w:r>
            <w:r w:rsidR="00455C67">
              <w:rPr>
                <w:b/>
                <w:bCs/>
                <w:sz w:val="18"/>
                <w:szCs w:val="18"/>
              </w:rPr>
              <w:t xml:space="preserve"> </w:t>
            </w:r>
            <w:r w:rsidR="00455C67">
              <w:rPr>
                <w:b/>
                <w:bCs/>
                <w:sz w:val="18"/>
                <w:szCs w:val="18"/>
              </w:rPr>
              <w:br/>
            </w:r>
            <w:r w:rsidRPr="001033CB">
              <w:rPr>
                <w:sz w:val="18"/>
                <w:szCs w:val="18"/>
              </w:rPr>
              <w:t>(Žádné)</w:t>
            </w:r>
          </w:p>
        </w:tc>
        <w:tc>
          <w:tcPr>
            <w:tcW w:w="0" w:type="auto"/>
            <w:vAlign w:val="center"/>
            <w:hideMark/>
          </w:tcPr>
          <w:p w14:paraId="25BEFD0D" w14:textId="04C39ADB" w:rsidR="007D745A" w:rsidRDefault="00A060D1" w:rsidP="00A060D1">
            <w:pPr>
              <w:jc w:val="center"/>
              <w:rPr>
                <w:sz w:val="18"/>
                <w:szCs w:val="18"/>
              </w:rPr>
            </w:pPr>
            <w:r>
              <w:rPr>
                <w:sz w:val="18"/>
                <w:szCs w:val="18"/>
              </w:rPr>
              <w:br/>
            </w:r>
            <w:r w:rsidR="001033CB" w:rsidRPr="003F6B77">
              <w:rPr>
                <w:b/>
                <w:bCs/>
                <w:color w:val="00B050"/>
                <w:sz w:val="22"/>
                <w:szCs w:val="22"/>
                <w:u w:val="single"/>
              </w:rPr>
              <w:t>Neuvolněný člen zastupitelstva</w:t>
            </w:r>
            <w:r w:rsidR="001033CB" w:rsidRPr="003F6B77">
              <w:rPr>
                <w:b/>
                <w:bCs/>
                <w:color w:val="00B050"/>
                <w:sz w:val="22"/>
                <w:szCs w:val="22"/>
              </w:rPr>
              <w:t>.</w:t>
            </w:r>
            <w:r w:rsidR="006B6910" w:rsidRPr="003F6B77">
              <w:rPr>
                <w:b/>
                <w:bCs/>
                <w:color w:val="00B050"/>
                <w:sz w:val="20"/>
                <w:szCs w:val="20"/>
              </w:rPr>
              <w:t xml:space="preserve"> </w:t>
            </w:r>
            <w:r w:rsidR="006B6910">
              <w:rPr>
                <w:b/>
                <w:bCs/>
                <w:sz w:val="18"/>
                <w:szCs w:val="18"/>
              </w:rPr>
              <w:br/>
            </w:r>
            <w:r w:rsidR="00455C67" w:rsidRPr="00455C67">
              <w:rPr>
                <w:sz w:val="18"/>
                <w:szCs w:val="18"/>
              </w:rPr>
              <w:br/>
            </w:r>
            <w:r w:rsidR="001033CB" w:rsidRPr="00455C67">
              <w:rPr>
                <w:sz w:val="18"/>
                <w:szCs w:val="18"/>
              </w:rPr>
              <w:t xml:space="preserve">  </w:t>
            </w:r>
            <w:r w:rsidR="001033CB" w:rsidRPr="001033CB">
              <w:rPr>
                <w:rFonts w:ascii="Segoe UI Emoji" w:hAnsi="Segoe UI Emoji" w:cs="Segoe UI Emoji"/>
                <w:sz w:val="18"/>
                <w:szCs w:val="18"/>
              </w:rPr>
              <w:t>⚠️</w:t>
            </w:r>
            <w:r w:rsidR="001033CB" w:rsidRPr="001033CB">
              <w:rPr>
                <w:sz w:val="18"/>
                <w:szCs w:val="18"/>
              </w:rPr>
              <w:t xml:space="preserve"> </w:t>
            </w:r>
            <w:r w:rsidR="001033CB" w:rsidRPr="001033CB">
              <w:rPr>
                <w:b/>
                <w:bCs/>
                <w:sz w:val="18"/>
                <w:szCs w:val="18"/>
              </w:rPr>
              <w:t xml:space="preserve">Chyták pro </w:t>
            </w:r>
            <w:r w:rsidR="00455C67">
              <w:rPr>
                <w:b/>
                <w:bCs/>
                <w:sz w:val="18"/>
                <w:szCs w:val="18"/>
              </w:rPr>
              <w:t xml:space="preserve">uživatelské prostředí </w:t>
            </w:r>
            <w:r w:rsidR="00F334C8">
              <w:rPr>
                <w:b/>
                <w:bCs/>
                <w:sz w:val="18"/>
                <w:szCs w:val="18"/>
              </w:rPr>
              <w:t xml:space="preserve">mzdového softwaru </w:t>
            </w:r>
            <w:r w:rsidR="00455C67">
              <w:rPr>
                <w:b/>
                <w:bCs/>
                <w:sz w:val="18"/>
                <w:szCs w:val="18"/>
              </w:rPr>
              <w:t>Salary</w:t>
            </w:r>
            <w:r w:rsidR="001033CB" w:rsidRPr="001033CB">
              <w:rPr>
                <w:b/>
                <w:bCs/>
                <w:sz w:val="18"/>
                <w:szCs w:val="18"/>
              </w:rPr>
              <w:t>:</w:t>
            </w:r>
            <w:r w:rsidR="001033CB" w:rsidRPr="001033CB">
              <w:rPr>
                <w:sz w:val="18"/>
                <w:szCs w:val="18"/>
              </w:rPr>
              <w:t xml:space="preserve"> </w:t>
            </w:r>
            <w:r w:rsidR="00B62F0B">
              <w:rPr>
                <w:sz w:val="18"/>
                <w:szCs w:val="18"/>
              </w:rPr>
              <w:t xml:space="preserve"> </w:t>
            </w:r>
            <w:r w:rsidR="00B62F0B">
              <w:rPr>
                <w:sz w:val="18"/>
                <w:szCs w:val="18"/>
              </w:rPr>
              <w:br/>
            </w:r>
            <w:r w:rsidR="00455C67">
              <w:rPr>
                <w:sz w:val="18"/>
                <w:szCs w:val="18"/>
              </w:rPr>
              <w:br/>
            </w:r>
            <w:r w:rsidR="001033CB" w:rsidRPr="001033CB">
              <w:rPr>
                <w:sz w:val="18"/>
                <w:szCs w:val="18"/>
              </w:rPr>
              <w:t xml:space="preserve">Ačkoliv </w:t>
            </w:r>
            <w:r w:rsidR="00455C67" w:rsidRPr="00556497">
              <w:rPr>
                <w:b/>
                <w:bCs/>
                <w:color w:val="E97132" w:themeColor="accent2"/>
                <w:sz w:val="18"/>
                <w:szCs w:val="18"/>
                <w:u w:val="single"/>
              </w:rPr>
              <w:t>U</w:t>
            </w:r>
            <w:r w:rsidR="001033CB" w:rsidRPr="00556497">
              <w:rPr>
                <w:b/>
                <w:bCs/>
                <w:color w:val="E97132" w:themeColor="accent2"/>
                <w:sz w:val="18"/>
                <w:szCs w:val="18"/>
                <w:u w:val="single"/>
              </w:rPr>
              <w:t>volnění</w:t>
            </w:r>
            <w:r w:rsidR="006F050E">
              <w:rPr>
                <w:b/>
                <w:bCs/>
                <w:color w:val="E97132" w:themeColor="accent2"/>
                <w:sz w:val="18"/>
                <w:szCs w:val="18"/>
                <w:u w:val="single"/>
              </w:rPr>
              <w:t xml:space="preserve"> Členové Zastupitelstva</w:t>
            </w:r>
            <w:r w:rsidR="001033CB" w:rsidRPr="001033CB">
              <w:rPr>
                <w:sz w:val="18"/>
                <w:szCs w:val="18"/>
              </w:rPr>
              <w:t xml:space="preserve"> </w:t>
            </w:r>
            <w:r w:rsidR="006F050E">
              <w:rPr>
                <w:sz w:val="18"/>
                <w:szCs w:val="18"/>
              </w:rPr>
              <w:t xml:space="preserve">tak také </w:t>
            </w:r>
            <w:r w:rsidR="00455C67" w:rsidRPr="003B7D11">
              <w:rPr>
                <w:b/>
                <w:bCs/>
                <w:color w:val="00B050"/>
                <w:sz w:val="18"/>
                <w:szCs w:val="18"/>
                <w:u w:val="single"/>
              </w:rPr>
              <w:t>N</w:t>
            </w:r>
            <w:r w:rsidR="001033CB" w:rsidRPr="003B7D11">
              <w:rPr>
                <w:b/>
                <w:bCs/>
                <w:color w:val="00B050"/>
                <w:sz w:val="18"/>
                <w:szCs w:val="18"/>
                <w:u w:val="single"/>
              </w:rPr>
              <w:t>euvolnění</w:t>
            </w:r>
            <w:r w:rsidR="001033CB" w:rsidRPr="00442FC2">
              <w:rPr>
                <w:b/>
                <w:bCs/>
                <w:color w:val="00B050"/>
                <w:sz w:val="18"/>
                <w:szCs w:val="18"/>
                <w:u w:val="single"/>
              </w:rPr>
              <w:t xml:space="preserve"> </w:t>
            </w:r>
            <w:r w:rsidR="00442FC2" w:rsidRPr="00442FC2">
              <w:rPr>
                <w:b/>
                <w:bCs/>
                <w:color w:val="00B050"/>
                <w:sz w:val="18"/>
                <w:szCs w:val="18"/>
                <w:u w:val="single"/>
              </w:rPr>
              <w:t>Z</w:t>
            </w:r>
            <w:r w:rsidR="001033CB" w:rsidRPr="00442FC2">
              <w:rPr>
                <w:b/>
                <w:bCs/>
                <w:color w:val="00B050"/>
                <w:sz w:val="18"/>
                <w:szCs w:val="18"/>
                <w:u w:val="single"/>
              </w:rPr>
              <w:t>astupitelé</w:t>
            </w:r>
            <w:r w:rsidR="001033CB" w:rsidRPr="001033CB">
              <w:rPr>
                <w:sz w:val="18"/>
                <w:szCs w:val="18"/>
              </w:rPr>
              <w:t xml:space="preserve"> </w:t>
            </w:r>
            <w:r w:rsidR="00B62F0B" w:rsidRPr="00442FC2">
              <w:rPr>
                <w:b/>
                <w:bCs/>
                <w:color w:val="000000" w:themeColor="text1"/>
                <w:sz w:val="18"/>
                <w:szCs w:val="18"/>
                <w:u w:val="single"/>
              </w:rPr>
              <w:t xml:space="preserve">se </w:t>
            </w:r>
            <w:r w:rsidR="001033CB" w:rsidRPr="00442FC2">
              <w:rPr>
                <w:b/>
                <w:bCs/>
                <w:color w:val="000000" w:themeColor="text1"/>
                <w:sz w:val="18"/>
                <w:szCs w:val="18"/>
                <w:u w:val="single"/>
              </w:rPr>
              <w:t>metodicky probírají společně</w:t>
            </w:r>
            <w:r w:rsidR="001033CB" w:rsidRPr="001033CB">
              <w:rPr>
                <w:sz w:val="18"/>
                <w:szCs w:val="18"/>
              </w:rPr>
              <w:t xml:space="preserve">, </w:t>
            </w:r>
            <w:r w:rsidR="00455C67" w:rsidRPr="00D64A2B">
              <w:rPr>
                <w:b/>
                <w:bCs/>
                <w:i/>
                <w:iCs/>
                <w:sz w:val="18"/>
                <w:szCs w:val="18"/>
                <w:u w:val="single"/>
              </w:rPr>
              <w:t>U</w:t>
            </w:r>
            <w:r w:rsidR="001033CB" w:rsidRPr="001033CB">
              <w:rPr>
                <w:b/>
                <w:bCs/>
                <w:i/>
                <w:iCs/>
                <w:sz w:val="18"/>
                <w:szCs w:val="18"/>
                <w:u w:val="single"/>
              </w:rPr>
              <w:t>volněný</w:t>
            </w:r>
            <w:r w:rsidR="001033CB" w:rsidRPr="001033CB">
              <w:rPr>
                <w:sz w:val="18"/>
                <w:szCs w:val="18"/>
              </w:rPr>
              <w:t xml:space="preserve"> má kód </w:t>
            </w:r>
            <w:r w:rsidR="001033CB" w:rsidRPr="001033CB">
              <w:rPr>
                <w:b/>
                <w:bCs/>
                <w:sz w:val="18"/>
                <w:szCs w:val="18"/>
                <w:u w:val="single"/>
              </w:rPr>
              <w:t>1-9 (OST)</w:t>
            </w:r>
            <w:r w:rsidR="001033CB" w:rsidRPr="001033CB">
              <w:rPr>
                <w:sz w:val="18"/>
                <w:szCs w:val="18"/>
              </w:rPr>
              <w:t xml:space="preserve"> </w:t>
            </w:r>
            <w:r w:rsidR="00B62F0B">
              <w:rPr>
                <w:sz w:val="18"/>
                <w:szCs w:val="18"/>
              </w:rPr>
              <w:br/>
            </w:r>
            <w:r w:rsidR="00B62F0B">
              <w:rPr>
                <w:sz w:val="18"/>
                <w:szCs w:val="18"/>
              </w:rPr>
              <w:br/>
            </w:r>
            <w:r w:rsidR="001033CB" w:rsidRPr="001033CB">
              <w:rPr>
                <w:sz w:val="18"/>
                <w:szCs w:val="18"/>
              </w:rPr>
              <w:t xml:space="preserve">a </w:t>
            </w:r>
            <w:r w:rsidR="00B62F0B">
              <w:rPr>
                <w:sz w:val="18"/>
                <w:szCs w:val="18"/>
              </w:rPr>
              <w:br/>
            </w:r>
            <w:r w:rsidR="00B62F0B">
              <w:rPr>
                <w:b/>
                <w:bCs/>
                <w:i/>
                <w:iCs/>
                <w:sz w:val="18"/>
                <w:szCs w:val="18"/>
                <w:u w:val="single"/>
              </w:rPr>
              <w:br/>
            </w:r>
            <w:r w:rsidR="00455C67" w:rsidRPr="003F6B77">
              <w:rPr>
                <w:b/>
                <w:bCs/>
                <w:i/>
                <w:iCs/>
                <w:color w:val="00B050"/>
                <w:sz w:val="22"/>
                <w:szCs w:val="22"/>
              </w:rPr>
              <w:t>N</w:t>
            </w:r>
            <w:r w:rsidR="001033CB" w:rsidRPr="003F6B77">
              <w:rPr>
                <w:b/>
                <w:bCs/>
                <w:i/>
                <w:iCs/>
                <w:color w:val="00B050"/>
                <w:sz w:val="22"/>
                <w:szCs w:val="22"/>
              </w:rPr>
              <w:t>euvolněný</w:t>
            </w:r>
            <w:r w:rsidR="001033CB" w:rsidRPr="003F6B77">
              <w:rPr>
                <w:color w:val="00B050"/>
                <w:sz w:val="18"/>
                <w:szCs w:val="18"/>
              </w:rPr>
              <w:t xml:space="preserve"> </w:t>
            </w:r>
            <w:r w:rsidR="001033CB" w:rsidRPr="001033CB">
              <w:rPr>
                <w:sz w:val="18"/>
                <w:szCs w:val="18"/>
              </w:rPr>
              <w:t xml:space="preserve">má zcela odlišný kód </w:t>
            </w:r>
            <w:r w:rsidR="001033CB" w:rsidRPr="001033CB">
              <w:rPr>
                <w:b/>
                <w:bCs/>
                <w:sz w:val="18"/>
                <w:szCs w:val="18"/>
                <w:u w:val="single"/>
              </w:rPr>
              <w:t>14 (SPEC)</w:t>
            </w:r>
            <w:r w:rsidR="00B62F0B">
              <w:rPr>
                <w:b/>
                <w:bCs/>
                <w:sz w:val="18"/>
                <w:szCs w:val="18"/>
                <w:u w:val="single"/>
              </w:rPr>
              <w:t xml:space="preserve"> – zde na tomto řádku tabulky</w:t>
            </w:r>
            <w:r w:rsidR="00A91EDF">
              <w:rPr>
                <w:b/>
                <w:bCs/>
                <w:sz w:val="18"/>
                <w:szCs w:val="18"/>
                <w:u w:val="single"/>
              </w:rPr>
              <w:t xml:space="preserve"> u této skupiny</w:t>
            </w:r>
            <w:r w:rsidR="001033CB" w:rsidRPr="001033CB">
              <w:rPr>
                <w:sz w:val="18"/>
                <w:szCs w:val="18"/>
              </w:rPr>
              <w:t>.</w:t>
            </w:r>
          </w:p>
          <w:p w14:paraId="166657C3" w14:textId="309380BF" w:rsidR="001033CB" w:rsidRPr="001033CB" w:rsidRDefault="001033CB" w:rsidP="009E5F17">
            <w:pPr>
              <w:jc w:val="center"/>
              <w:rPr>
                <w:sz w:val="18"/>
                <w:szCs w:val="18"/>
              </w:rPr>
            </w:pPr>
            <w:r w:rsidRPr="001033CB">
              <w:rPr>
                <w:color w:val="EE0000"/>
                <w:sz w:val="18"/>
                <w:szCs w:val="18"/>
              </w:rPr>
              <w:t xml:space="preserve">V </w:t>
            </w:r>
            <w:r w:rsidR="00455C67" w:rsidRPr="002B64AF">
              <w:rPr>
                <w:color w:val="EE0000"/>
                <w:sz w:val="18"/>
                <w:szCs w:val="18"/>
              </w:rPr>
              <w:t>uživatelském prostředí</w:t>
            </w:r>
            <w:r w:rsidRPr="001033CB">
              <w:rPr>
                <w:color w:val="EE0000"/>
                <w:sz w:val="18"/>
                <w:szCs w:val="18"/>
              </w:rPr>
              <w:t xml:space="preserve"> mzdového systému je nelze míchat do jedné kategorie.</w:t>
            </w:r>
          </w:p>
        </w:tc>
        <w:tc>
          <w:tcPr>
            <w:tcW w:w="0" w:type="auto"/>
            <w:vAlign w:val="center"/>
            <w:hideMark/>
          </w:tcPr>
          <w:p w14:paraId="37C3EC94" w14:textId="0E02CD42" w:rsidR="008A4CC9" w:rsidRDefault="001033CB" w:rsidP="00F334C8">
            <w:pPr>
              <w:rPr>
                <w:rFonts w:ascii="Consolas" w:hAnsi="Consolas"/>
                <w:sz w:val="18"/>
                <w:szCs w:val="18"/>
              </w:rPr>
            </w:pPr>
            <w:r w:rsidRPr="001033CB">
              <w:rPr>
                <w:b/>
                <w:bCs/>
                <w:sz w:val="18"/>
                <w:szCs w:val="18"/>
              </w:rPr>
              <w:t>Akce: A1–A4, A8</w:t>
            </w:r>
            <w:r w:rsidRPr="001033CB">
              <w:rPr>
                <w:sz w:val="18"/>
                <w:szCs w:val="18"/>
              </w:rPr>
              <w:t xml:space="preserve"> (prefix SPEC)</w:t>
            </w:r>
            <w:r w:rsidR="007D745A">
              <w:rPr>
                <w:sz w:val="18"/>
                <w:szCs w:val="18"/>
              </w:rPr>
              <w:br/>
            </w:r>
            <w:r w:rsidR="007D745A">
              <w:rPr>
                <w:sz w:val="18"/>
                <w:szCs w:val="18"/>
              </w:rPr>
              <w:br/>
              <w:t xml:space="preserve"> </w:t>
            </w:r>
            <w:r w:rsidRPr="001033CB">
              <w:rPr>
                <w:sz w:val="18"/>
                <w:szCs w:val="18"/>
              </w:rPr>
              <w:t xml:space="preserve">• Oproti kódu </w:t>
            </w:r>
            <w:r w:rsidRPr="001033CB">
              <w:rPr>
                <w:b/>
                <w:bCs/>
                <w:sz w:val="18"/>
                <w:szCs w:val="18"/>
              </w:rPr>
              <w:t>1-9 (</w:t>
            </w:r>
            <w:r w:rsidR="007D745A">
              <w:rPr>
                <w:b/>
                <w:bCs/>
                <w:sz w:val="18"/>
                <w:szCs w:val="18"/>
              </w:rPr>
              <w:t>U</w:t>
            </w:r>
            <w:r w:rsidRPr="001033CB">
              <w:rPr>
                <w:b/>
                <w:bCs/>
                <w:sz w:val="18"/>
                <w:szCs w:val="18"/>
              </w:rPr>
              <w:t>volnění)</w:t>
            </w:r>
            <w:r w:rsidRPr="001033CB">
              <w:rPr>
                <w:sz w:val="18"/>
                <w:szCs w:val="18"/>
              </w:rPr>
              <w:t xml:space="preserve"> </w:t>
            </w:r>
            <w:r w:rsidRPr="008A7E24">
              <w:rPr>
                <w:b/>
                <w:bCs/>
                <w:color w:val="00B050"/>
                <w:sz w:val="18"/>
                <w:szCs w:val="18"/>
              </w:rPr>
              <w:t>musí mít</w:t>
            </w:r>
            <w:r w:rsidR="00034FFD" w:rsidRPr="008A7E24">
              <w:rPr>
                <w:b/>
                <w:bCs/>
                <w:color w:val="00B050"/>
                <w:sz w:val="18"/>
                <w:szCs w:val="18"/>
              </w:rPr>
              <w:t xml:space="preserve"> tito </w:t>
            </w:r>
            <w:r w:rsidR="00034FFD" w:rsidRPr="008A7E24">
              <w:rPr>
                <w:b/>
                <w:bCs/>
                <w:i/>
                <w:iCs/>
                <w:color w:val="00B050"/>
                <w:sz w:val="18"/>
                <w:szCs w:val="18"/>
                <w:u w:val="single"/>
              </w:rPr>
              <w:t>Neuvolnění Zastupitelé</w:t>
            </w:r>
            <w:r w:rsidRPr="008A7E24">
              <w:rPr>
                <w:color w:val="00B050"/>
                <w:sz w:val="18"/>
                <w:szCs w:val="18"/>
              </w:rPr>
              <w:t xml:space="preserve"> </w:t>
            </w:r>
            <w:r w:rsidRPr="001033CB">
              <w:rPr>
                <w:b/>
                <w:bCs/>
                <w:sz w:val="18"/>
                <w:szCs w:val="18"/>
              </w:rPr>
              <w:t>Bližší určení PPV</w:t>
            </w:r>
            <w:r w:rsidRPr="001033CB">
              <w:rPr>
                <w:sz w:val="18"/>
                <w:szCs w:val="18"/>
              </w:rPr>
              <w:t xml:space="preserve"> </w:t>
            </w:r>
            <w:r w:rsidRPr="001033CB">
              <w:rPr>
                <w:b/>
                <w:bCs/>
                <w:i/>
                <w:iCs/>
                <w:color w:val="EE0000"/>
                <w:sz w:val="18"/>
                <w:szCs w:val="18"/>
                <w:u w:val="single"/>
              </w:rPr>
              <w:t>striktně</w:t>
            </w:r>
            <w:r w:rsidRPr="001033CB">
              <w:rPr>
                <w:color w:val="EE0000"/>
                <w:sz w:val="18"/>
                <w:szCs w:val="18"/>
              </w:rPr>
              <w:t xml:space="preserve"> </w:t>
            </w:r>
            <w:r w:rsidRPr="001033CB">
              <w:rPr>
                <w:sz w:val="18"/>
                <w:szCs w:val="18"/>
              </w:rPr>
              <w:t>hodnotu "</w:t>
            </w:r>
            <w:r w:rsidRPr="001033CB">
              <w:rPr>
                <w:b/>
                <w:bCs/>
                <w:sz w:val="18"/>
                <w:szCs w:val="18"/>
              </w:rPr>
              <w:t>1</w:t>
            </w:r>
            <w:r w:rsidRPr="001033CB">
              <w:rPr>
                <w:sz w:val="18"/>
                <w:szCs w:val="18"/>
              </w:rPr>
              <w:t>" (</w:t>
            </w:r>
            <w:r w:rsidRPr="001033CB">
              <w:rPr>
                <w:b/>
                <w:bCs/>
                <w:sz w:val="18"/>
                <w:szCs w:val="18"/>
              </w:rPr>
              <w:t>Žádné</w:t>
            </w:r>
            <w:r w:rsidRPr="001033CB">
              <w:rPr>
                <w:sz w:val="18"/>
                <w:szCs w:val="18"/>
              </w:rPr>
              <w:t>).</w:t>
            </w:r>
            <w:r w:rsidR="007D745A">
              <w:rPr>
                <w:sz w:val="18"/>
                <w:szCs w:val="18"/>
              </w:rPr>
              <w:br/>
            </w:r>
            <w:r w:rsidR="007D745A">
              <w:rPr>
                <w:sz w:val="18"/>
                <w:szCs w:val="18"/>
              </w:rPr>
              <w:br/>
              <w:t xml:space="preserve"> </w:t>
            </w:r>
            <w:r w:rsidRPr="001033CB">
              <w:rPr>
                <w:sz w:val="18"/>
                <w:szCs w:val="18"/>
              </w:rPr>
              <w:t xml:space="preserve">• Drtivá většina položek (ISPV, náhrady) je u tohoto scénáře vypnuta. Pro měsíční hlášení používají zvláštní </w:t>
            </w:r>
            <w:r w:rsidR="00F955FF" w:rsidRPr="001033CB">
              <w:rPr>
                <w:sz w:val="18"/>
                <w:szCs w:val="18"/>
              </w:rPr>
              <w:t>schéma</w:t>
            </w:r>
            <w:r w:rsidRPr="001033CB">
              <w:rPr>
                <w:sz w:val="18"/>
                <w:szCs w:val="18"/>
              </w:rPr>
              <w:t xml:space="preserve"> </w:t>
            </w:r>
            <w:r w:rsidRPr="001033CB">
              <w:rPr>
                <w:rFonts w:ascii="Consolas" w:hAnsi="Consolas"/>
                <w:sz w:val="18"/>
                <w:szCs w:val="18"/>
              </w:rPr>
              <w:t>formJinyPrijem.xsd</w:t>
            </w:r>
          </w:p>
          <w:p w14:paraId="2A2BF7AD" w14:textId="77777777" w:rsidR="008520B4" w:rsidRDefault="008520B4" w:rsidP="00F334C8">
            <w:pPr>
              <w:rPr>
                <w:rFonts w:ascii="Consolas" w:hAnsi="Consolas"/>
                <w:sz w:val="18"/>
                <w:szCs w:val="18"/>
              </w:rPr>
            </w:pPr>
          </w:p>
          <w:p w14:paraId="6F41806C" w14:textId="479E67D7" w:rsidR="008520B4" w:rsidRPr="001033CB" w:rsidRDefault="008520B4" w:rsidP="00F334C8">
            <w:pPr>
              <w:rPr>
                <w:rFonts w:ascii="Consolas" w:hAnsi="Consolas"/>
                <w:sz w:val="18"/>
                <w:szCs w:val="18"/>
              </w:rPr>
            </w:pPr>
          </w:p>
        </w:tc>
      </w:tr>
      <w:tr w:rsidR="00324D7B" w:rsidRPr="001033CB" w14:paraId="3A5AE42E" w14:textId="77777777" w:rsidTr="00EC1E0B">
        <w:trPr>
          <w:tblCellSpacing w:w="15" w:type="dxa"/>
        </w:trPr>
        <w:tc>
          <w:tcPr>
            <w:tcW w:w="0" w:type="auto"/>
            <w:shd w:val="clear" w:color="auto" w:fill="D9D9D9" w:themeFill="background1" w:themeFillShade="D9"/>
            <w:vAlign w:val="center"/>
            <w:hideMark/>
          </w:tcPr>
          <w:p w14:paraId="7C08C6B7" w14:textId="56752C00" w:rsidR="001033CB" w:rsidRPr="001033CB" w:rsidRDefault="000E6B94" w:rsidP="00EC1E0B">
            <w:pPr>
              <w:jc w:val="center"/>
              <w:rPr>
                <w:sz w:val="18"/>
                <w:szCs w:val="18"/>
              </w:rPr>
            </w:pPr>
            <w:r>
              <w:rPr>
                <w:b/>
                <w:bCs/>
                <w:sz w:val="18"/>
                <w:szCs w:val="18"/>
              </w:rPr>
              <w:t xml:space="preserve">SKUPINA </w:t>
            </w:r>
            <w:r>
              <w:rPr>
                <w:b/>
                <w:bCs/>
                <w:sz w:val="18"/>
                <w:szCs w:val="18"/>
              </w:rPr>
              <w:br/>
            </w:r>
            <w:r w:rsidR="001033CB" w:rsidRPr="001033CB">
              <w:rPr>
                <w:b/>
                <w:bCs/>
                <w:sz w:val="18"/>
                <w:szCs w:val="18"/>
              </w:rPr>
              <w:t>SPEC</w:t>
            </w:r>
            <w:r w:rsidR="001033CB" w:rsidRPr="00455C67">
              <w:rPr>
                <w:sz w:val="18"/>
                <w:szCs w:val="18"/>
              </w:rPr>
              <w:t xml:space="preserve"> </w:t>
            </w:r>
            <w:r>
              <w:rPr>
                <w:sz w:val="18"/>
                <w:szCs w:val="18"/>
              </w:rPr>
              <w:br/>
            </w:r>
            <w:r w:rsidR="001033CB" w:rsidRPr="001033CB">
              <w:rPr>
                <w:sz w:val="18"/>
                <w:szCs w:val="18"/>
              </w:rPr>
              <w:t xml:space="preserve">(Ozbrojené </w:t>
            </w:r>
            <w:r>
              <w:rPr>
                <w:sz w:val="18"/>
                <w:szCs w:val="18"/>
              </w:rPr>
              <w:t>S</w:t>
            </w:r>
            <w:r w:rsidR="001033CB" w:rsidRPr="001033CB">
              <w:rPr>
                <w:sz w:val="18"/>
                <w:szCs w:val="18"/>
              </w:rPr>
              <w:t>ložky)</w:t>
            </w:r>
          </w:p>
        </w:tc>
        <w:tc>
          <w:tcPr>
            <w:tcW w:w="1318" w:type="dxa"/>
            <w:vAlign w:val="center"/>
            <w:hideMark/>
          </w:tcPr>
          <w:p w14:paraId="77BC43AD" w14:textId="77777777" w:rsidR="001033CB" w:rsidRPr="001033CB" w:rsidRDefault="001033CB" w:rsidP="001033CB">
            <w:pPr>
              <w:jc w:val="center"/>
              <w:rPr>
                <w:sz w:val="18"/>
                <w:szCs w:val="18"/>
              </w:rPr>
            </w:pPr>
            <w:r w:rsidRPr="001033CB">
              <w:rPr>
                <w:b/>
                <w:bCs/>
                <w:sz w:val="18"/>
                <w:szCs w:val="18"/>
              </w:rPr>
              <w:t>15, 16</w:t>
            </w:r>
          </w:p>
        </w:tc>
        <w:tc>
          <w:tcPr>
            <w:tcW w:w="1313" w:type="dxa"/>
            <w:vAlign w:val="center"/>
            <w:hideMark/>
          </w:tcPr>
          <w:p w14:paraId="0C7D44F4" w14:textId="66C320DA" w:rsidR="001033CB" w:rsidRPr="001033CB" w:rsidRDefault="001033CB" w:rsidP="001033CB">
            <w:pPr>
              <w:jc w:val="center"/>
              <w:rPr>
                <w:sz w:val="18"/>
                <w:szCs w:val="18"/>
              </w:rPr>
            </w:pPr>
            <w:r w:rsidRPr="001033CB">
              <w:rPr>
                <w:b/>
                <w:bCs/>
                <w:sz w:val="18"/>
                <w:szCs w:val="18"/>
              </w:rPr>
              <w:t>1</w:t>
            </w:r>
            <w:r w:rsidR="00455C67">
              <w:rPr>
                <w:b/>
                <w:bCs/>
                <w:sz w:val="18"/>
                <w:szCs w:val="18"/>
              </w:rPr>
              <w:t xml:space="preserve"> </w:t>
            </w:r>
            <w:r w:rsidR="00455C67">
              <w:rPr>
                <w:b/>
                <w:bCs/>
                <w:sz w:val="18"/>
                <w:szCs w:val="18"/>
              </w:rPr>
              <w:br/>
            </w:r>
            <w:r w:rsidRPr="001033CB">
              <w:rPr>
                <w:sz w:val="18"/>
                <w:szCs w:val="18"/>
              </w:rPr>
              <w:t>(Žádné)</w:t>
            </w:r>
          </w:p>
        </w:tc>
        <w:tc>
          <w:tcPr>
            <w:tcW w:w="0" w:type="auto"/>
            <w:vAlign w:val="center"/>
            <w:hideMark/>
          </w:tcPr>
          <w:p w14:paraId="3CCAF6EB" w14:textId="69373CFC" w:rsidR="001033CB" w:rsidRPr="001033CB" w:rsidRDefault="001033CB" w:rsidP="001033CB">
            <w:pPr>
              <w:rPr>
                <w:sz w:val="18"/>
                <w:szCs w:val="18"/>
              </w:rPr>
            </w:pPr>
            <w:r w:rsidRPr="00455C67">
              <w:rPr>
                <w:sz w:val="18"/>
                <w:szCs w:val="18"/>
              </w:rPr>
              <w:t xml:space="preserve">  </w:t>
            </w:r>
            <w:r w:rsidRPr="001033CB">
              <w:rPr>
                <w:b/>
                <w:bCs/>
                <w:sz w:val="18"/>
                <w:szCs w:val="18"/>
              </w:rPr>
              <w:t>Příslušníci specifických ozbrojených sborů:</w:t>
            </w:r>
            <w:r w:rsidR="00455C67">
              <w:rPr>
                <w:sz w:val="18"/>
                <w:szCs w:val="18"/>
              </w:rPr>
              <w:br/>
            </w:r>
            <w:r w:rsidR="00455C67">
              <w:rPr>
                <w:sz w:val="18"/>
                <w:szCs w:val="18"/>
              </w:rPr>
              <w:br/>
            </w:r>
            <w:r w:rsidR="00455C67" w:rsidRPr="00163D7F">
              <w:rPr>
                <w:b/>
                <w:bCs/>
                <w:sz w:val="18"/>
                <w:szCs w:val="18"/>
              </w:rPr>
              <w:t xml:space="preserve"> </w:t>
            </w:r>
            <w:r w:rsidRPr="00163D7F">
              <w:rPr>
                <w:b/>
                <w:bCs/>
                <w:i/>
                <w:iCs/>
                <w:sz w:val="18"/>
                <w:szCs w:val="18"/>
              </w:rPr>
              <w:t>15</w:t>
            </w:r>
            <w:r w:rsidRPr="001033CB">
              <w:rPr>
                <w:i/>
                <w:iCs/>
                <w:sz w:val="18"/>
                <w:szCs w:val="18"/>
              </w:rPr>
              <w:t xml:space="preserve"> - Příslušníci Celní správy.</w:t>
            </w:r>
            <w:r w:rsidR="00163D7F">
              <w:rPr>
                <w:i/>
                <w:iCs/>
                <w:sz w:val="18"/>
                <w:szCs w:val="18"/>
              </w:rPr>
              <w:t xml:space="preserve"> </w:t>
            </w:r>
            <w:r w:rsidR="00163D7F">
              <w:rPr>
                <w:i/>
                <w:iCs/>
                <w:sz w:val="18"/>
                <w:szCs w:val="18"/>
              </w:rPr>
              <w:br/>
            </w:r>
            <w:r w:rsidRPr="00163D7F">
              <w:rPr>
                <w:b/>
                <w:bCs/>
                <w:i/>
                <w:iCs/>
                <w:sz w:val="18"/>
                <w:szCs w:val="18"/>
              </w:rPr>
              <w:t>16</w:t>
            </w:r>
            <w:r w:rsidRPr="001033CB">
              <w:rPr>
                <w:i/>
                <w:iCs/>
                <w:sz w:val="18"/>
                <w:szCs w:val="18"/>
              </w:rPr>
              <w:t xml:space="preserve"> - Příslušníci Vězeňské služby.</w:t>
            </w:r>
            <w:r w:rsidR="00455C67">
              <w:rPr>
                <w:i/>
                <w:iCs/>
                <w:sz w:val="18"/>
                <w:szCs w:val="18"/>
              </w:rPr>
              <w:t xml:space="preserve"> </w:t>
            </w:r>
            <w:r w:rsidRPr="001033CB">
              <w:rPr>
                <w:i/>
                <w:iCs/>
                <w:sz w:val="18"/>
                <w:szCs w:val="18"/>
              </w:rPr>
              <w:t>(Položky nově přidány ve fázích po 1. 1. 2026)</w:t>
            </w:r>
          </w:p>
        </w:tc>
        <w:tc>
          <w:tcPr>
            <w:tcW w:w="0" w:type="auto"/>
            <w:vAlign w:val="center"/>
            <w:hideMark/>
          </w:tcPr>
          <w:p w14:paraId="516F6AA4" w14:textId="70CF7370" w:rsidR="001033CB" w:rsidRPr="001033CB" w:rsidRDefault="001033CB" w:rsidP="001033CB">
            <w:pPr>
              <w:rPr>
                <w:sz w:val="18"/>
                <w:szCs w:val="18"/>
              </w:rPr>
            </w:pPr>
            <w:r w:rsidRPr="001033CB">
              <w:rPr>
                <w:b/>
                <w:bCs/>
                <w:sz w:val="18"/>
                <w:szCs w:val="18"/>
              </w:rPr>
              <w:t>Akce: A1-A8</w:t>
            </w:r>
            <w:r w:rsidRPr="001033CB">
              <w:rPr>
                <w:sz w:val="18"/>
                <w:szCs w:val="18"/>
              </w:rPr>
              <w:t xml:space="preserve"> (prefix SPEC)</w:t>
            </w:r>
            <w:r w:rsidR="008551AB">
              <w:rPr>
                <w:sz w:val="18"/>
                <w:szCs w:val="18"/>
              </w:rPr>
              <w:br/>
            </w:r>
            <w:r w:rsidR="008551AB">
              <w:rPr>
                <w:sz w:val="18"/>
                <w:szCs w:val="18"/>
              </w:rPr>
              <w:br/>
              <w:t xml:space="preserve"> </w:t>
            </w:r>
            <w:r w:rsidRPr="001033CB">
              <w:rPr>
                <w:sz w:val="18"/>
                <w:szCs w:val="18"/>
              </w:rPr>
              <w:t xml:space="preserve">• </w:t>
            </w:r>
            <w:r w:rsidRPr="001033CB">
              <w:rPr>
                <w:b/>
                <w:bCs/>
                <w:sz w:val="18"/>
                <w:szCs w:val="18"/>
              </w:rPr>
              <w:t>Fiktivní datum:</w:t>
            </w:r>
            <w:r w:rsidRPr="001033CB">
              <w:rPr>
                <w:sz w:val="18"/>
                <w:szCs w:val="18"/>
              </w:rPr>
              <w:t xml:space="preserve"> Stejně jako u vězňů a OZP se na tyto kódy vztahuje pravidlo fiktivního data nástupu </w:t>
            </w:r>
            <w:r w:rsidRPr="001033CB">
              <w:rPr>
                <w:b/>
                <w:bCs/>
                <w:sz w:val="18"/>
                <w:szCs w:val="18"/>
              </w:rPr>
              <w:t>1. 1. 2026</w:t>
            </w:r>
            <w:r w:rsidRPr="001033CB">
              <w:rPr>
                <w:sz w:val="18"/>
                <w:szCs w:val="18"/>
              </w:rPr>
              <w:t xml:space="preserve"> u starých vztahů migrovaných z ONZ. </w:t>
            </w:r>
            <w:r w:rsidR="00597F6B">
              <w:rPr>
                <w:sz w:val="18"/>
                <w:szCs w:val="18"/>
              </w:rPr>
              <w:br/>
            </w:r>
            <w:r w:rsidR="00597F6B">
              <w:rPr>
                <w:sz w:val="18"/>
                <w:szCs w:val="18"/>
              </w:rPr>
              <w:br/>
            </w:r>
            <w:r w:rsidRPr="001033CB">
              <w:rPr>
                <w:sz w:val="18"/>
                <w:szCs w:val="18"/>
              </w:rPr>
              <w:t>Skutečné datum nástupu se posílá až pro vztahy vzniklé po tomto datu.</w:t>
            </w:r>
          </w:p>
        </w:tc>
      </w:tr>
    </w:tbl>
    <w:p w14:paraId="5A205124" w14:textId="6D229FDE" w:rsidR="00753660" w:rsidRDefault="00753660" w:rsidP="0038706E">
      <w:pPr>
        <w:pStyle w:val="Nadpis1"/>
        <w:rPr>
          <w:rStyle w:val="Nadpis2Char"/>
          <w:b/>
          <w:bCs/>
          <w:sz w:val="44"/>
          <w:szCs w:val="44"/>
        </w:rPr>
      </w:pPr>
      <w:r w:rsidRPr="002C4D98">
        <w:rPr>
          <w:color w:val="00B050"/>
          <w:sz w:val="56"/>
          <w:szCs w:val="56"/>
        </w:rPr>
        <w:t xml:space="preserve"> *</w:t>
      </w:r>
      <w:r w:rsidRPr="00C02728">
        <w:t xml:space="preserve"> </w:t>
      </w:r>
      <w:r w:rsidRPr="00C02728">
        <w:rPr>
          <w:rStyle w:val="Nadpis2Char"/>
          <w:b/>
          <w:bCs/>
          <w:sz w:val="44"/>
          <w:szCs w:val="44"/>
        </w:rPr>
        <w:t>Výrok o nutnosti „opětovného odeslání všech dřívějších měsíčních hlášení (JMHZ)“ je absolutně správný z následujících dvou důvodů:</w:t>
      </w:r>
      <w:r w:rsidR="00C02728">
        <w:rPr>
          <w:rStyle w:val="Nadpis2Char"/>
          <w:b/>
          <w:bCs/>
          <w:sz w:val="44"/>
          <w:szCs w:val="44"/>
        </w:rPr>
        <w:t xml:space="preserve">  </w:t>
      </w:r>
    </w:p>
    <w:p w14:paraId="2892E433" w14:textId="77777777" w:rsidR="00333107" w:rsidRPr="00333107" w:rsidRDefault="00333107" w:rsidP="00333107"/>
    <w:p w14:paraId="55A46266" w14:textId="77777777" w:rsidR="00333107" w:rsidRPr="0038706E" w:rsidRDefault="00753660" w:rsidP="0038706E">
      <w:pPr>
        <w:pStyle w:val="Nadpis2"/>
        <w:rPr>
          <w:b/>
          <w:bCs/>
        </w:rPr>
      </w:pPr>
      <w:r w:rsidRPr="0038706E">
        <w:rPr>
          <w:b/>
          <w:bCs/>
        </w:rPr>
        <w:t xml:space="preserve">1. Měsíční hlášení za leden až březen 2026 BUDOU existovat (podávají se zpětně) </w:t>
      </w:r>
    </w:p>
    <w:p w14:paraId="24D5C6D2" w14:textId="1DBC2356" w:rsidR="00753660" w:rsidRDefault="00753660" w:rsidP="00B67B60">
      <w:pPr>
        <w:jc w:val="both"/>
        <w:rPr>
          <w:sz w:val="20"/>
          <w:szCs w:val="20"/>
        </w:rPr>
      </w:pPr>
      <w:r w:rsidRPr="00753660">
        <w:rPr>
          <w:sz w:val="20"/>
          <w:szCs w:val="20"/>
        </w:rPr>
        <w:t>Mýlíte se v předpokladu, že zaměstnavatel nemůže poslat dřívější měsíční hlášení, protože JMHZ není v Q1/2026</w:t>
      </w:r>
      <w:r w:rsidR="006F6413">
        <w:rPr>
          <w:sz w:val="20"/>
          <w:szCs w:val="20"/>
        </w:rPr>
        <w:t xml:space="preserve"> (v prvním kvartálu roku 0226)</w:t>
      </w:r>
      <w:r w:rsidRPr="00753660">
        <w:rPr>
          <w:sz w:val="20"/>
          <w:szCs w:val="20"/>
        </w:rPr>
        <w:t xml:space="preserve"> v</w:t>
      </w:r>
      <w:r w:rsidR="006F6413">
        <w:rPr>
          <w:sz w:val="20"/>
          <w:szCs w:val="20"/>
        </w:rPr>
        <w:t xml:space="preserve"> </w:t>
      </w:r>
      <w:r w:rsidRPr="00753660">
        <w:rPr>
          <w:sz w:val="20"/>
          <w:szCs w:val="20"/>
        </w:rPr>
        <w:t xml:space="preserve">provozu. Ačkoliv se v lednu až březnu 2026 fyzicky hlášení neodesílá, zákon zaměstnavatelům nařizuje data sbírat a následně </w:t>
      </w:r>
      <w:r w:rsidRPr="00753660">
        <w:rPr>
          <w:b/>
          <w:bCs/>
          <w:sz w:val="20"/>
          <w:szCs w:val="20"/>
        </w:rPr>
        <w:t>v období od 1. dubna do 30. června 2026 zpětně podat tři samostatná Měsíční hlášení (JMH) za měsíce leden, únor a březen 2026</w:t>
      </w:r>
      <w:r w:rsidRPr="00753660">
        <w:rPr>
          <w:sz w:val="20"/>
          <w:szCs w:val="20"/>
        </w:rPr>
        <w:t>. Pokud tedy účetní v květnu 2026 zjistí, že u migrovaného zaměstnance uvedla chybný druh činnosti, bude už pravděpodobně mít odeslaná i tato zpětná měsíční hlášení za první kvartál, která bude muset po stornu přeposlat.</w:t>
      </w:r>
      <w:r w:rsidR="00333107">
        <w:rPr>
          <w:sz w:val="20"/>
          <w:szCs w:val="20"/>
        </w:rPr>
        <w:t xml:space="preserve">  </w:t>
      </w:r>
    </w:p>
    <w:p w14:paraId="71B0911E" w14:textId="77777777" w:rsidR="00333107" w:rsidRDefault="00333107" w:rsidP="00B67B60">
      <w:pPr>
        <w:jc w:val="both"/>
        <w:rPr>
          <w:sz w:val="20"/>
          <w:szCs w:val="20"/>
        </w:rPr>
      </w:pPr>
    </w:p>
    <w:p w14:paraId="2F572AF2" w14:textId="77777777" w:rsidR="0038706E" w:rsidRPr="00753660" w:rsidRDefault="0038706E" w:rsidP="00B67B60">
      <w:pPr>
        <w:jc w:val="both"/>
        <w:rPr>
          <w:sz w:val="20"/>
          <w:szCs w:val="20"/>
        </w:rPr>
      </w:pPr>
    </w:p>
    <w:p w14:paraId="49135374" w14:textId="77777777" w:rsidR="00333107" w:rsidRDefault="00753660" w:rsidP="007872BF">
      <w:pPr>
        <w:jc w:val="both"/>
        <w:rPr>
          <w:sz w:val="20"/>
          <w:szCs w:val="20"/>
        </w:rPr>
      </w:pPr>
      <w:r w:rsidRPr="00333107">
        <w:rPr>
          <w:rStyle w:val="Nadpis2Char"/>
          <w:b/>
          <w:bCs/>
        </w:rPr>
        <w:t>2. Pravidlo kaskády Storna (A8) je TRVALÉ, netýká se jen dubnové migrace</w:t>
      </w:r>
      <w:r w:rsidRPr="00753660">
        <w:rPr>
          <w:sz w:val="20"/>
          <w:szCs w:val="20"/>
        </w:rPr>
        <w:t xml:space="preserve"> </w:t>
      </w:r>
    </w:p>
    <w:p w14:paraId="3839199E" w14:textId="23C49EF8" w:rsidR="00753660" w:rsidRDefault="00753660" w:rsidP="007872BF">
      <w:pPr>
        <w:jc w:val="both"/>
        <w:rPr>
          <w:sz w:val="20"/>
          <w:szCs w:val="20"/>
        </w:rPr>
      </w:pPr>
      <w:r w:rsidRPr="00753660">
        <w:rPr>
          <w:sz w:val="20"/>
          <w:szCs w:val="20"/>
        </w:rPr>
        <w:t>Pravidlo v tabulce nedefinuje jen stav v dubnu 2026, ale popisuje trvalou logiku fungování mzdového softwaru. Zákaz křížových oprav Druhu činnosti přes akci Oprava (A4) je striktní systémové pravidlo.</w:t>
      </w:r>
      <w:r w:rsidR="001A185A">
        <w:rPr>
          <w:sz w:val="20"/>
          <w:szCs w:val="20"/>
        </w:rPr>
        <w:t xml:space="preserve"> </w:t>
      </w:r>
    </w:p>
    <w:p w14:paraId="0595884F" w14:textId="77777777" w:rsidR="001A185A" w:rsidRDefault="001A185A" w:rsidP="007872BF">
      <w:pPr>
        <w:jc w:val="both"/>
        <w:rPr>
          <w:sz w:val="20"/>
          <w:szCs w:val="20"/>
        </w:rPr>
      </w:pPr>
    </w:p>
    <w:p w14:paraId="4EBBBCE6" w14:textId="77777777" w:rsidR="0038706E" w:rsidRPr="00753660" w:rsidRDefault="0038706E" w:rsidP="007872BF">
      <w:pPr>
        <w:jc w:val="both"/>
        <w:rPr>
          <w:sz w:val="20"/>
          <w:szCs w:val="20"/>
        </w:rPr>
      </w:pPr>
    </w:p>
    <w:p w14:paraId="01988623" w14:textId="77777777" w:rsidR="00753660" w:rsidRPr="00753660" w:rsidRDefault="00753660" w:rsidP="00753660">
      <w:pPr>
        <w:pStyle w:val="Nadpis2"/>
        <w:rPr>
          <w:b/>
          <w:bCs/>
        </w:rPr>
      </w:pPr>
      <w:r w:rsidRPr="00753660">
        <w:rPr>
          <w:b/>
          <w:bCs/>
        </w:rPr>
        <w:t>Představte si běžnou situaci například v říjnu 2026:</w:t>
      </w:r>
    </w:p>
    <w:p w14:paraId="535EA7FB" w14:textId="77777777" w:rsidR="00753660" w:rsidRPr="00753660" w:rsidRDefault="00753660" w:rsidP="00333107">
      <w:pPr>
        <w:numPr>
          <w:ilvl w:val="0"/>
          <w:numId w:val="26"/>
        </w:numPr>
        <w:jc w:val="both"/>
        <w:rPr>
          <w:sz w:val="20"/>
          <w:szCs w:val="20"/>
        </w:rPr>
      </w:pPr>
      <w:r w:rsidRPr="00753660">
        <w:rPr>
          <w:sz w:val="20"/>
          <w:szCs w:val="20"/>
        </w:rPr>
        <w:t>Účetní zjistí, že zaměstnance, který nastoupil v květnu 2026, celou dobu chybně vedla pod "běžným" druhem činnosti (kód 1) místo "specifického" (kód 11).</w:t>
      </w:r>
    </w:p>
    <w:p w14:paraId="715F3C05" w14:textId="26493020" w:rsidR="00753660" w:rsidRPr="00753660" w:rsidRDefault="00753660" w:rsidP="00333107">
      <w:pPr>
        <w:numPr>
          <w:ilvl w:val="0"/>
          <w:numId w:val="26"/>
        </w:numPr>
        <w:jc w:val="both"/>
        <w:rPr>
          <w:sz w:val="20"/>
          <w:szCs w:val="20"/>
        </w:rPr>
      </w:pPr>
      <w:r w:rsidRPr="00753660">
        <w:rPr>
          <w:sz w:val="20"/>
          <w:szCs w:val="20"/>
        </w:rPr>
        <w:t>Za měsíce květen, červen, červenec, srpen a září již ale řádně odeslala Měsíční hlášení (</w:t>
      </w:r>
      <w:r w:rsidRPr="00333107">
        <w:rPr>
          <w:b/>
          <w:bCs/>
          <w:sz w:val="20"/>
          <w:szCs w:val="20"/>
        </w:rPr>
        <w:t>MH</w:t>
      </w:r>
      <w:r w:rsidRPr="00753660">
        <w:rPr>
          <w:sz w:val="20"/>
          <w:szCs w:val="20"/>
        </w:rPr>
        <w:t>).</w:t>
      </w:r>
    </w:p>
    <w:p w14:paraId="6D8E9070" w14:textId="77777777" w:rsidR="00753660" w:rsidRPr="00753660" w:rsidRDefault="00753660" w:rsidP="00333107">
      <w:pPr>
        <w:numPr>
          <w:ilvl w:val="0"/>
          <w:numId w:val="26"/>
        </w:numPr>
        <w:jc w:val="both"/>
        <w:rPr>
          <w:sz w:val="20"/>
          <w:szCs w:val="20"/>
        </w:rPr>
      </w:pPr>
      <w:r w:rsidRPr="00753660">
        <w:rPr>
          <w:sz w:val="20"/>
          <w:szCs w:val="20"/>
        </w:rPr>
        <w:t xml:space="preserve">Protože systém ČSSZ zamítne opravu přes akci A4, musí účetní odeslat </w:t>
      </w:r>
      <w:r w:rsidRPr="00753660">
        <w:rPr>
          <w:b/>
          <w:bCs/>
          <w:sz w:val="20"/>
          <w:szCs w:val="20"/>
        </w:rPr>
        <w:t>Storno (A8)</w:t>
      </w:r>
      <w:r w:rsidRPr="00753660">
        <w:rPr>
          <w:sz w:val="20"/>
          <w:szCs w:val="20"/>
        </w:rPr>
        <w:t xml:space="preserve"> původního pracovněprávního vztahu a nahlásit nový </w:t>
      </w:r>
      <w:r w:rsidRPr="00753660">
        <w:rPr>
          <w:b/>
          <w:bCs/>
          <w:sz w:val="20"/>
          <w:szCs w:val="20"/>
        </w:rPr>
        <w:t>Nástup (A1)</w:t>
      </w:r>
      <w:r w:rsidRPr="00753660">
        <w:rPr>
          <w:sz w:val="20"/>
          <w:szCs w:val="20"/>
        </w:rPr>
        <w:t xml:space="preserve"> se správným druhem činnosti.</w:t>
      </w:r>
    </w:p>
    <w:p w14:paraId="11480603" w14:textId="48293582" w:rsidR="00753660" w:rsidRPr="00753660" w:rsidRDefault="00753660" w:rsidP="00333107">
      <w:pPr>
        <w:numPr>
          <w:ilvl w:val="0"/>
          <w:numId w:val="26"/>
        </w:numPr>
        <w:jc w:val="both"/>
        <w:rPr>
          <w:sz w:val="20"/>
          <w:szCs w:val="20"/>
        </w:rPr>
      </w:pPr>
      <w:r w:rsidRPr="00753660">
        <w:rPr>
          <w:sz w:val="20"/>
          <w:szCs w:val="20"/>
        </w:rPr>
        <w:t xml:space="preserve">Tímto stornem ale dochází ke zrušení všech historických vazeb. Metodika ČSSZ proto výslovně nařizuje: </w:t>
      </w:r>
      <w:r w:rsidRPr="00753660">
        <w:rPr>
          <w:i/>
          <w:iCs/>
          <w:sz w:val="20"/>
          <w:szCs w:val="20"/>
        </w:rPr>
        <w:t>"Pokud již byla odeslána měsíční hlášení, znovu je podat za celou dobu trvání PPV s údaji odpovídajícími novému druhu činnosti. Stornem zaměstnání musí dojít i ke stornu všech podaných měsíčních hlášení k tomuto zaměstnání"</w:t>
      </w:r>
      <w:r w:rsidRPr="00753660">
        <w:rPr>
          <w:sz w:val="20"/>
          <w:szCs w:val="20"/>
        </w:rPr>
        <w:t xml:space="preserve"> a dále </w:t>
      </w:r>
      <w:r w:rsidRPr="00753660">
        <w:rPr>
          <w:i/>
          <w:iCs/>
          <w:sz w:val="20"/>
          <w:szCs w:val="20"/>
        </w:rPr>
        <w:t xml:space="preserve">"znovu zaslat měsíční hlášení s rozsahem údajů odpovídajícím novému druhu činnosti za celou dobu trvání daného </w:t>
      </w:r>
      <w:r w:rsidR="00E818FE">
        <w:rPr>
          <w:i/>
          <w:iCs/>
          <w:sz w:val="20"/>
          <w:szCs w:val="20"/>
        </w:rPr>
        <w:t>P</w:t>
      </w:r>
      <w:r w:rsidRPr="00753660">
        <w:rPr>
          <w:i/>
          <w:iCs/>
          <w:sz w:val="20"/>
          <w:szCs w:val="20"/>
        </w:rPr>
        <w:t>PV"</w:t>
      </w:r>
      <w:r w:rsidRPr="00753660">
        <w:rPr>
          <w:sz w:val="20"/>
          <w:szCs w:val="20"/>
        </w:rPr>
        <w:t>.</w:t>
      </w:r>
    </w:p>
    <w:p w14:paraId="131B552B" w14:textId="75A496A4" w:rsidR="00753660" w:rsidRDefault="00753660" w:rsidP="00333107">
      <w:pPr>
        <w:jc w:val="both"/>
        <w:rPr>
          <w:sz w:val="20"/>
          <w:szCs w:val="20"/>
        </w:rPr>
      </w:pPr>
      <w:r w:rsidRPr="00753660">
        <w:rPr>
          <w:sz w:val="20"/>
          <w:szCs w:val="20"/>
        </w:rPr>
        <w:t>Vývojářská poznámka v tabulce tedy slouží k tomu, aby mzdový software (např. SALARY) s touto "kaskádou" trvale počítal a při jakémkoliv budoucím Stornu (vyvolaném chybou v zakázané křížové opravě) dokázal historická Měsíční hlášení napárovat na nově vzniklé ID PPV a automaticky je poslat znovu.</w:t>
      </w:r>
      <w:r w:rsidR="00333107">
        <w:rPr>
          <w:sz w:val="20"/>
          <w:szCs w:val="20"/>
        </w:rPr>
        <w:t xml:space="preserve">  </w:t>
      </w:r>
    </w:p>
    <w:p w14:paraId="57F3E7E2" w14:textId="77777777" w:rsidR="00333107" w:rsidRDefault="00333107" w:rsidP="003B669E">
      <w:pPr>
        <w:jc w:val="both"/>
        <w:rPr>
          <w:sz w:val="20"/>
          <w:szCs w:val="20"/>
        </w:rPr>
      </w:pPr>
    </w:p>
    <w:p w14:paraId="33706B0D" w14:textId="77777777" w:rsidR="00407800" w:rsidRPr="00753660" w:rsidRDefault="00407800" w:rsidP="003B669E">
      <w:pPr>
        <w:jc w:val="both"/>
        <w:rPr>
          <w:sz w:val="20"/>
          <w:szCs w:val="20"/>
        </w:rPr>
      </w:pPr>
    </w:p>
    <w:p w14:paraId="648F7B49" w14:textId="08228FD5" w:rsidR="001033CB" w:rsidRPr="00851727" w:rsidRDefault="001033CB" w:rsidP="00851727">
      <w:pPr>
        <w:pStyle w:val="Nadpis2"/>
        <w:rPr>
          <w:b/>
          <w:bCs/>
        </w:rPr>
      </w:pPr>
      <w:r w:rsidRPr="00851727">
        <w:rPr>
          <w:rFonts w:ascii="Segoe UI Emoji" w:hAnsi="Segoe UI Emoji" w:cs="Segoe UI Emoji"/>
          <w:b/>
          <w:bCs/>
        </w:rPr>
        <w:t>📝</w:t>
      </w:r>
      <w:r w:rsidRPr="00851727">
        <w:rPr>
          <w:b/>
          <w:bCs/>
        </w:rPr>
        <w:t xml:space="preserve"> Soupis provedených doplnění a rozšíření </w:t>
      </w:r>
      <w:r w:rsidR="008551AB" w:rsidRPr="00851727">
        <w:rPr>
          <w:b/>
          <w:bCs/>
        </w:rPr>
        <w:t xml:space="preserve">tabulky </w:t>
      </w:r>
      <w:r w:rsidRPr="00851727">
        <w:rPr>
          <w:b/>
          <w:bCs/>
        </w:rPr>
        <w:t>(Pro účely revize)</w:t>
      </w:r>
    </w:p>
    <w:p w14:paraId="0A89BCCB" w14:textId="4D7EFEF1" w:rsidR="00B12423" w:rsidRPr="001033CB" w:rsidRDefault="001033CB" w:rsidP="001033CB">
      <w:r w:rsidRPr="001033CB">
        <w:t>Pro dosažení 100% zmapování datového modelu oproti předchozí verzi byly do tabulky a metodiky dodány tyto přesné faktické detaily:</w:t>
      </w:r>
      <w:r w:rsidR="00B12423">
        <w:t xml:space="preserve">  </w:t>
      </w:r>
      <w:r w:rsidR="00B12423">
        <w:br/>
      </w:r>
    </w:p>
    <w:p w14:paraId="2387A0B5" w14:textId="77777777" w:rsidR="001033CB" w:rsidRPr="00B12423" w:rsidRDefault="001033CB" w:rsidP="003B1D18">
      <w:pPr>
        <w:numPr>
          <w:ilvl w:val="0"/>
          <w:numId w:val="25"/>
        </w:numPr>
        <w:jc w:val="both"/>
        <w:rPr>
          <w:sz w:val="22"/>
          <w:szCs w:val="22"/>
        </w:rPr>
      </w:pPr>
      <w:r w:rsidRPr="00B12423">
        <w:rPr>
          <w:b/>
          <w:bCs/>
          <w:sz w:val="22"/>
          <w:szCs w:val="22"/>
        </w:rPr>
        <w:t>Doplnění nových činností:</w:t>
      </w:r>
      <w:r w:rsidRPr="00B12423">
        <w:rPr>
          <w:sz w:val="22"/>
          <w:szCs w:val="22"/>
        </w:rPr>
        <w:t xml:space="preserve"> Byly přidány nové legislativní kódy pro bezpečnostní sbory </w:t>
      </w:r>
      <w:r w:rsidRPr="00B12423">
        <w:rPr>
          <w:b/>
          <w:bCs/>
          <w:sz w:val="22"/>
          <w:szCs w:val="22"/>
        </w:rPr>
        <w:t>15 (Celní správa)</w:t>
      </w:r>
      <w:r w:rsidRPr="00B12423">
        <w:rPr>
          <w:sz w:val="22"/>
          <w:szCs w:val="22"/>
        </w:rPr>
        <w:t xml:space="preserve"> a </w:t>
      </w:r>
      <w:r w:rsidRPr="00B12423">
        <w:rPr>
          <w:b/>
          <w:bCs/>
          <w:sz w:val="22"/>
          <w:szCs w:val="22"/>
        </w:rPr>
        <w:t>16 (Vězeňská služba)</w:t>
      </w:r>
      <w:r w:rsidRPr="00B12423">
        <w:rPr>
          <w:sz w:val="22"/>
          <w:szCs w:val="22"/>
        </w:rPr>
        <w:t xml:space="preserve">, kterým musí být implementován proces s fiktivním datem nástupu 1. 1. 2026 (viz řádek </w:t>
      </w:r>
      <w:r w:rsidRPr="00B12423">
        <w:rPr>
          <w:i/>
          <w:iCs/>
          <w:sz w:val="22"/>
          <w:szCs w:val="22"/>
        </w:rPr>
        <w:t>A1-SPEC Ozbrojené složky</w:t>
      </w:r>
      <w:r w:rsidRPr="00B12423">
        <w:rPr>
          <w:sz w:val="22"/>
          <w:szCs w:val="22"/>
        </w:rPr>
        <w:t>).</w:t>
      </w:r>
    </w:p>
    <w:p w14:paraId="252CFB2D" w14:textId="66C734DE" w:rsidR="001033CB" w:rsidRPr="00B12423" w:rsidRDefault="001033CB" w:rsidP="003B1D18">
      <w:pPr>
        <w:numPr>
          <w:ilvl w:val="0"/>
          <w:numId w:val="25"/>
        </w:numPr>
        <w:jc w:val="both"/>
        <w:rPr>
          <w:sz w:val="22"/>
          <w:szCs w:val="22"/>
        </w:rPr>
      </w:pPr>
      <w:r w:rsidRPr="00B12423">
        <w:rPr>
          <w:b/>
          <w:bCs/>
          <w:sz w:val="22"/>
          <w:szCs w:val="22"/>
        </w:rPr>
        <w:t xml:space="preserve">Rozpad kódů dohod a </w:t>
      </w:r>
      <w:r w:rsidR="008551AB" w:rsidRPr="00B12423">
        <w:rPr>
          <w:b/>
          <w:bCs/>
          <w:sz w:val="22"/>
          <w:szCs w:val="22"/>
        </w:rPr>
        <w:t>N</w:t>
      </w:r>
      <w:r w:rsidRPr="00B12423">
        <w:rPr>
          <w:b/>
          <w:bCs/>
          <w:sz w:val="22"/>
          <w:szCs w:val="22"/>
        </w:rPr>
        <w:t>estandardů:</w:t>
      </w:r>
      <w:r w:rsidRPr="00B12423">
        <w:rPr>
          <w:sz w:val="22"/>
          <w:szCs w:val="22"/>
        </w:rPr>
        <w:t xml:space="preserve"> Rozšířili jsme dřívější zkratky na přesný taxativní výčet (DPČ = A–J, DPP = T–ZC, Nestandardní = K, N, O, P, Q, R, S) s jasným definováním významu každého písmene.</w:t>
      </w:r>
    </w:p>
    <w:p w14:paraId="49ACA266" w14:textId="77777777" w:rsidR="001033CB" w:rsidRPr="00B12423" w:rsidRDefault="001033CB" w:rsidP="003B1D18">
      <w:pPr>
        <w:numPr>
          <w:ilvl w:val="0"/>
          <w:numId w:val="25"/>
        </w:numPr>
        <w:jc w:val="both"/>
        <w:rPr>
          <w:sz w:val="22"/>
          <w:szCs w:val="22"/>
        </w:rPr>
      </w:pPr>
      <w:r w:rsidRPr="00B12423">
        <w:rPr>
          <w:b/>
          <w:bCs/>
          <w:sz w:val="22"/>
          <w:szCs w:val="22"/>
        </w:rPr>
        <w:t>Detailní oddělení specifických příjmů (11, 12, 13 a M):</w:t>
      </w:r>
      <w:r w:rsidRPr="00B12423">
        <w:rPr>
          <w:sz w:val="22"/>
          <w:szCs w:val="22"/>
        </w:rPr>
        <w:t xml:space="preserve"> Tyto kódy byly izolovány do vlastního řádku (Náhrady škod, Mezinárodní pronájem, Příjmy od jiného plátce, Pěstouni) a byla u nich uvedena specifická závislost na </w:t>
      </w:r>
      <w:r w:rsidRPr="00B12423">
        <w:rPr>
          <w:i/>
          <w:iCs/>
          <w:sz w:val="22"/>
          <w:szCs w:val="22"/>
        </w:rPr>
        <w:t>formPestoun.xsd</w:t>
      </w:r>
      <w:r w:rsidRPr="00B12423">
        <w:rPr>
          <w:sz w:val="22"/>
          <w:szCs w:val="22"/>
        </w:rPr>
        <w:t xml:space="preserve"> a </w:t>
      </w:r>
      <w:r w:rsidRPr="00B12423">
        <w:rPr>
          <w:i/>
          <w:iCs/>
          <w:sz w:val="22"/>
          <w:szCs w:val="22"/>
        </w:rPr>
        <w:t>formJinyPrijem.xsd</w:t>
      </w:r>
      <w:r w:rsidRPr="00B12423">
        <w:rPr>
          <w:sz w:val="22"/>
          <w:szCs w:val="22"/>
        </w:rPr>
        <w:t>.</w:t>
      </w:r>
    </w:p>
    <w:p w14:paraId="7EDEED9B" w14:textId="5010CADB" w:rsidR="001033CB" w:rsidRPr="00B12423" w:rsidRDefault="001033CB" w:rsidP="003B1D18">
      <w:pPr>
        <w:numPr>
          <w:ilvl w:val="0"/>
          <w:numId w:val="25"/>
        </w:numPr>
        <w:jc w:val="both"/>
        <w:rPr>
          <w:sz w:val="22"/>
          <w:szCs w:val="22"/>
        </w:rPr>
      </w:pPr>
      <w:r w:rsidRPr="00B12423">
        <w:rPr>
          <w:b/>
          <w:bCs/>
          <w:sz w:val="22"/>
          <w:szCs w:val="22"/>
        </w:rPr>
        <w:t>Učni (Kód 1-9 vs Kód 10):</w:t>
      </w:r>
      <w:r w:rsidRPr="00B12423">
        <w:rPr>
          <w:sz w:val="22"/>
          <w:szCs w:val="22"/>
        </w:rPr>
        <w:t xml:space="preserve"> Doplněna výstraha (</w:t>
      </w:r>
      <w:r w:rsidR="003B1D18" w:rsidRPr="00B12423">
        <w:rPr>
          <w:sz w:val="22"/>
          <w:szCs w:val="22"/>
        </w:rPr>
        <w:t>Vývojářský</w:t>
      </w:r>
      <w:r w:rsidRPr="00B12423">
        <w:rPr>
          <w:sz w:val="22"/>
          <w:szCs w:val="22"/>
        </w:rPr>
        <w:t xml:space="preserve"> Tip) pro programátory ohledně nejčastější chyby – placení učni spadají pod kódy 1-9 (standardní vztah dle CZ-ISCO 1410), nikoliv pod kód 10 (který tvoří jen přípravu pro zaměstnání OZP bez příjmů).</w:t>
      </w:r>
    </w:p>
    <w:p w14:paraId="494E493F" w14:textId="77777777" w:rsidR="001033CB" w:rsidRPr="00B12423" w:rsidRDefault="001033CB" w:rsidP="003B1D18">
      <w:pPr>
        <w:numPr>
          <w:ilvl w:val="0"/>
          <w:numId w:val="25"/>
        </w:numPr>
        <w:jc w:val="both"/>
        <w:rPr>
          <w:sz w:val="22"/>
          <w:szCs w:val="22"/>
        </w:rPr>
      </w:pPr>
      <w:r w:rsidRPr="00B12423">
        <w:rPr>
          <w:b/>
          <w:bCs/>
          <w:sz w:val="22"/>
          <w:szCs w:val="22"/>
        </w:rPr>
        <w:t>Doplnění datových výjimek:</w:t>
      </w:r>
      <w:r w:rsidRPr="00B12423">
        <w:rPr>
          <w:sz w:val="22"/>
          <w:szCs w:val="22"/>
        </w:rPr>
        <w:t xml:space="preserve"> Explicitně byla zanesena výjimka z XML XSD validace u adres v zahraničí (pro kódy státu DE, PL, SK, AT nevyžaduje XSD element </w:t>
      </w:r>
      <w:r w:rsidRPr="00B12423">
        <w:rPr>
          <w:i/>
          <w:iCs/>
          <w:sz w:val="22"/>
          <w:szCs w:val="22"/>
        </w:rPr>
        <w:t>Ulice</w:t>
      </w:r>
      <w:r w:rsidRPr="00B12423">
        <w:rPr>
          <w:sz w:val="22"/>
          <w:szCs w:val="22"/>
        </w:rPr>
        <w:t xml:space="preserve"> a </w:t>
      </w:r>
      <w:r w:rsidRPr="00B12423">
        <w:rPr>
          <w:i/>
          <w:iCs/>
          <w:sz w:val="22"/>
          <w:szCs w:val="22"/>
        </w:rPr>
        <w:t>Číslo popisné</w:t>
      </w:r>
      <w:r w:rsidRPr="00B12423">
        <w:rPr>
          <w:sz w:val="22"/>
          <w:szCs w:val="22"/>
        </w:rPr>
        <w:t>).</w:t>
      </w:r>
    </w:p>
    <w:p w14:paraId="5B5CCC21" w14:textId="77777777" w:rsidR="001033CB" w:rsidRPr="00B12423" w:rsidRDefault="001033CB" w:rsidP="003B1D18">
      <w:pPr>
        <w:numPr>
          <w:ilvl w:val="0"/>
          <w:numId w:val="25"/>
        </w:numPr>
        <w:jc w:val="both"/>
        <w:rPr>
          <w:sz w:val="22"/>
          <w:szCs w:val="22"/>
        </w:rPr>
      </w:pPr>
      <w:r w:rsidRPr="00B12423">
        <w:rPr>
          <w:b/>
          <w:bCs/>
          <w:sz w:val="22"/>
          <w:szCs w:val="22"/>
        </w:rPr>
        <w:t>Pravidla fiktivních dat vs. skutečných dat:</w:t>
      </w:r>
      <w:r w:rsidRPr="00B12423">
        <w:rPr>
          <w:sz w:val="22"/>
          <w:szCs w:val="22"/>
        </w:rPr>
        <w:t xml:space="preserve"> Do sloupců "Aplikovatelné akce" bylo u vězňů (kódy 1-9/BÚ=2), OZP (kód 10) a složek (15, 16) přesně definováno pravidlo, že pro poměry vzniklé do 31. 12. 2025 se do XML posílá fiktivní datum 1. 1. 2026, zatímco u všech ostatních skupin (A1-OST) je vyžadováno vždy datum reálné.</w:t>
      </w:r>
    </w:p>
    <w:p w14:paraId="120FEA74" w14:textId="7A3EBBDC" w:rsidR="001033CB" w:rsidRPr="00B12423" w:rsidRDefault="001033CB" w:rsidP="003B1D18">
      <w:pPr>
        <w:numPr>
          <w:ilvl w:val="0"/>
          <w:numId w:val="25"/>
        </w:numPr>
        <w:jc w:val="both"/>
        <w:rPr>
          <w:sz w:val="22"/>
          <w:szCs w:val="22"/>
        </w:rPr>
      </w:pPr>
      <w:r w:rsidRPr="00B12423">
        <w:rPr>
          <w:b/>
          <w:bCs/>
          <w:sz w:val="22"/>
          <w:szCs w:val="22"/>
        </w:rPr>
        <w:t>Závazná instruktáž (Kaskáda u storna):</w:t>
      </w:r>
      <w:r w:rsidRPr="00B12423">
        <w:rPr>
          <w:sz w:val="22"/>
          <w:szCs w:val="22"/>
        </w:rPr>
        <w:t xml:space="preserve"> K "Nestandardům" a "Specifickým skupinám" byla připojena programátorská instrukce (</w:t>
      </w:r>
      <w:r w:rsidR="003732F7" w:rsidRPr="00B12423">
        <w:rPr>
          <w:i/>
          <w:iCs/>
          <w:sz w:val="22"/>
          <w:szCs w:val="22"/>
        </w:rPr>
        <w:t>Vývojářský</w:t>
      </w:r>
      <w:r w:rsidRPr="00B12423">
        <w:rPr>
          <w:i/>
          <w:iCs/>
          <w:sz w:val="22"/>
          <w:szCs w:val="22"/>
        </w:rPr>
        <w:t xml:space="preserve"> </w:t>
      </w:r>
      <w:r w:rsidR="00192B42" w:rsidRPr="00B12423">
        <w:rPr>
          <w:i/>
          <w:iCs/>
          <w:sz w:val="22"/>
          <w:szCs w:val="22"/>
        </w:rPr>
        <w:t>Tip – Kaskáda</w:t>
      </w:r>
      <w:r w:rsidRPr="00B12423">
        <w:rPr>
          <w:i/>
          <w:iCs/>
          <w:sz w:val="22"/>
          <w:szCs w:val="22"/>
        </w:rPr>
        <w:t xml:space="preserve"> při Stornu</w:t>
      </w:r>
      <w:r w:rsidRPr="00B12423">
        <w:rPr>
          <w:sz w:val="22"/>
          <w:szCs w:val="22"/>
        </w:rPr>
        <w:t xml:space="preserve">) vyžadující naprogramovat automatický job na pozadí, který přepošle historická Měsíční </w:t>
      </w:r>
      <w:r w:rsidR="001E4EF9" w:rsidRPr="00B12423">
        <w:rPr>
          <w:sz w:val="22"/>
          <w:szCs w:val="22"/>
        </w:rPr>
        <w:t>H</w:t>
      </w:r>
      <w:r w:rsidRPr="00B12423">
        <w:rPr>
          <w:sz w:val="22"/>
          <w:szCs w:val="22"/>
        </w:rPr>
        <w:t>lášení při vytvoření nového ID PPV kvůli nesprávně zvolenému typu vztahu.</w:t>
      </w:r>
    </w:p>
    <w:p w14:paraId="07A21D2A" w14:textId="282CC304" w:rsidR="001033CB" w:rsidRDefault="001033CB" w:rsidP="003B1D18">
      <w:pPr>
        <w:numPr>
          <w:ilvl w:val="0"/>
          <w:numId w:val="25"/>
        </w:numPr>
        <w:jc w:val="both"/>
        <w:rPr>
          <w:sz w:val="22"/>
          <w:szCs w:val="22"/>
        </w:rPr>
      </w:pPr>
      <w:r w:rsidRPr="00B12423">
        <w:rPr>
          <w:b/>
          <w:bCs/>
          <w:sz w:val="22"/>
          <w:szCs w:val="22"/>
        </w:rPr>
        <w:t>Pravidlo Cizozemského nositele pojištění:</w:t>
      </w:r>
      <w:r w:rsidRPr="00B12423">
        <w:rPr>
          <w:sz w:val="22"/>
          <w:szCs w:val="22"/>
        </w:rPr>
        <w:t xml:space="preserve"> U kódu činnosti "N" (Smluvní zaměstnanec) bylo doplněno nové XSD pravidlo vyžadující element 10092 u mezinárodních akcí A6 a A7.</w:t>
      </w:r>
      <w:r w:rsidR="00802EF5">
        <w:rPr>
          <w:sz w:val="22"/>
          <w:szCs w:val="22"/>
        </w:rPr>
        <w:t xml:space="preserve">  </w:t>
      </w:r>
    </w:p>
    <w:p w14:paraId="38AECA47" w14:textId="655AB464" w:rsidR="001033CB" w:rsidRDefault="001033CB" w:rsidP="00802EF5">
      <w:pPr>
        <w:sectPr w:rsidR="001033CB" w:rsidSect="005B0EDF">
          <w:pgSz w:w="16838" w:h="11906" w:orient="landscape"/>
          <w:pgMar w:top="1418" w:right="1418" w:bottom="1418" w:left="1418" w:header="709" w:footer="709" w:gutter="0"/>
          <w:cols w:space="708"/>
          <w:docGrid w:linePitch="360"/>
        </w:sectPr>
      </w:pPr>
    </w:p>
    <w:p w14:paraId="5A0562CD" w14:textId="2737F89C" w:rsidR="005B0EDF" w:rsidRPr="00154E56" w:rsidRDefault="005B0EDF" w:rsidP="005B0EDF">
      <w:pPr>
        <w:pStyle w:val="Nadpis1"/>
      </w:pPr>
      <w:r w:rsidRPr="00154E56">
        <w:t xml:space="preserve">Kritická </w:t>
      </w:r>
      <w:r w:rsidR="009B2002" w:rsidRPr="00154E56">
        <w:t xml:space="preserve">Technická A Logická Pravidla Pro Tvorbu </w:t>
      </w:r>
      <w:r w:rsidRPr="00154E56">
        <w:t xml:space="preserve">XML </w:t>
      </w:r>
      <w:r w:rsidR="009B2002" w:rsidRPr="00154E56">
        <w:t xml:space="preserve">(Pro Vývojáře </w:t>
      </w:r>
      <w:r w:rsidRPr="00154E56">
        <w:t xml:space="preserve">Mzdového </w:t>
      </w:r>
      <w:r w:rsidR="009B2002" w:rsidRPr="00154E56">
        <w:t>Systému)</w:t>
      </w:r>
    </w:p>
    <w:p w14:paraId="4765A802" w14:textId="77777777" w:rsidR="00B7522C" w:rsidRDefault="005B0EDF" w:rsidP="00802EF5">
      <w:pPr>
        <w:numPr>
          <w:ilvl w:val="0"/>
          <w:numId w:val="24"/>
        </w:numPr>
        <w:jc w:val="both"/>
      </w:pPr>
      <w:r w:rsidRPr="00154E56">
        <w:rPr>
          <w:b/>
          <w:bCs/>
        </w:rPr>
        <w:t>Nevyplněné elementy nemažou stávající hodnoty:</w:t>
      </w:r>
      <w:r w:rsidRPr="00154E56">
        <w:t xml:space="preserve"> </w:t>
      </w:r>
      <w:r w:rsidR="00B7522C">
        <w:t xml:space="preserve"> </w:t>
      </w:r>
    </w:p>
    <w:p w14:paraId="1BAC330F" w14:textId="206081D0" w:rsidR="005B0EDF" w:rsidRDefault="005B0EDF" w:rsidP="00B7522C">
      <w:pPr>
        <w:ind w:left="720"/>
        <w:jc w:val="both"/>
      </w:pPr>
      <w:r w:rsidRPr="00154E56">
        <w:t>Při akcích</w:t>
      </w:r>
      <w:r w:rsidR="00F65200">
        <w:t xml:space="preserve"> </w:t>
      </w:r>
      <w:r w:rsidRPr="00154E56">
        <w:t xml:space="preserve">A3 (Změna) a A4 (Oprava) platí, že pokud mzdový systém odešle XML s vynechaným elementem (nebo elementem bez hodnoty), </w:t>
      </w:r>
      <w:r w:rsidRPr="00154E56">
        <w:rPr>
          <w:b/>
          <w:bCs/>
        </w:rPr>
        <w:t>původní hodnota se v registru ČSSZ nesmaže</w:t>
      </w:r>
      <w:r w:rsidRPr="00154E56">
        <w:t xml:space="preserve">. Systém pouze "ignoruje" prázdný tag. K mazání konkrétních vnořených sekcí je potřeba uplatnit pravidlo "kompletního zaslání bloku" (např. celého elementu </w:t>
      </w:r>
      <w:r w:rsidRPr="00094E3C">
        <w:rPr>
          <w:rFonts w:ascii="Consolas" w:hAnsi="Consolas"/>
          <w:highlight w:val="lightGray"/>
        </w:rPr>
        <w:t>&lt;fdr&gt;</w:t>
      </w:r>
      <w:r w:rsidRPr="00154E56">
        <w:t xml:space="preserve"> s aktuálně platnými atributy), jinak původní hodnoty zůstávají v platnosti.</w:t>
      </w:r>
      <w:r w:rsidR="00802EF5">
        <w:t xml:space="preserve">  </w:t>
      </w:r>
    </w:p>
    <w:p w14:paraId="48A82AA8" w14:textId="77777777" w:rsidR="00802EF5" w:rsidRDefault="00802EF5" w:rsidP="00802EF5">
      <w:pPr>
        <w:ind w:left="720"/>
        <w:jc w:val="both"/>
      </w:pPr>
    </w:p>
    <w:p w14:paraId="382F7F19" w14:textId="6AF343AE" w:rsidR="005B0EDF" w:rsidRDefault="005B0EDF" w:rsidP="00802EF5">
      <w:pPr>
        <w:numPr>
          <w:ilvl w:val="0"/>
          <w:numId w:val="24"/>
        </w:numPr>
        <w:jc w:val="both"/>
      </w:pPr>
      <w:r w:rsidRPr="00154E56">
        <w:rPr>
          <w:b/>
          <w:bCs/>
        </w:rPr>
        <w:t>Chybové stavy a generování nového GUID (ID 10374 / 10012 / 10001):</w:t>
      </w:r>
      <w:r w:rsidRPr="00154E56">
        <w:t xml:space="preserve"> </w:t>
      </w:r>
      <w:r w:rsidR="00802EF5">
        <w:br/>
      </w:r>
      <w:r w:rsidR="00D64221">
        <w:br/>
      </w:r>
      <w:r w:rsidRPr="00154E56">
        <w:t xml:space="preserve">Jakákoliv technická chyba v jednom balíku způsobí </w:t>
      </w:r>
      <w:r w:rsidRPr="00154E56">
        <w:rPr>
          <w:b/>
          <w:bCs/>
        </w:rPr>
        <w:t>zamítnutí celého podání</w:t>
      </w:r>
      <w:r w:rsidRPr="00154E56">
        <w:t xml:space="preserve">. Mzdový software nesmí opravu generovat a odeslat okamžitě (synchronně), musí asynchronně vyčkat na noční zpracování a doručení "Protokolu o kompletnosti". Při opětovném odeslání </w:t>
      </w:r>
      <w:r w:rsidRPr="00154E56">
        <w:rPr>
          <w:b/>
          <w:bCs/>
        </w:rPr>
        <w:t xml:space="preserve">musí systém </w:t>
      </w:r>
      <w:r w:rsidR="00F72616">
        <w:rPr>
          <w:b/>
          <w:bCs/>
        </w:rPr>
        <w:t>vytvořit a exportovat</w:t>
      </w:r>
      <w:r w:rsidRPr="00154E56">
        <w:rPr>
          <w:b/>
          <w:bCs/>
        </w:rPr>
        <w:t xml:space="preserve"> nové unikátní GUID podání i GUID formuláře</w:t>
      </w:r>
      <w:r w:rsidRPr="00154E56">
        <w:t>. Opakované zaslání se shodným GUID vyvolá duplicitní chybu.</w:t>
      </w:r>
      <w:r w:rsidR="00802EF5">
        <w:t xml:space="preserve">  </w:t>
      </w:r>
    </w:p>
    <w:p w14:paraId="5EFD50FE" w14:textId="77777777" w:rsidR="00802EF5" w:rsidRPr="00154E56" w:rsidRDefault="00802EF5" w:rsidP="00802EF5">
      <w:pPr>
        <w:ind w:left="720"/>
        <w:jc w:val="both"/>
      </w:pPr>
    </w:p>
    <w:p w14:paraId="112BA1D9" w14:textId="58C892FB" w:rsidR="005B0EDF" w:rsidRDefault="005B0EDF" w:rsidP="00802EF5">
      <w:pPr>
        <w:numPr>
          <w:ilvl w:val="0"/>
          <w:numId w:val="24"/>
        </w:numPr>
        <w:jc w:val="both"/>
      </w:pPr>
      <w:r w:rsidRPr="00802EF5">
        <w:rPr>
          <w:b/>
          <w:bCs/>
        </w:rPr>
        <w:t xml:space="preserve">Element </w:t>
      </w:r>
      <w:r w:rsidRPr="006133BC">
        <w:rPr>
          <w:rFonts w:ascii="Consolas" w:hAnsi="Consolas"/>
          <w:b/>
          <w:bCs/>
        </w:rPr>
        <w:t>&lt;primarniPpv&gt;</w:t>
      </w:r>
      <w:r w:rsidRPr="00802EF5">
        <w:rPr>
          <w:b/>
          <w:bCs/>
        </w:rPr>
        <w:t xml:space="preserve"> (ID 10495) a vícenásobné vztahy u Finanční </w:t>
      </w:r>
      <w:r w:rsidR="00802EF5">
        <w:rPr>
          <w:b/>
          <w:bCs/>
        </w:rPr>
        <w:t>S</w:t>
      </w:r>
      <w:r w:rsidRPr="00802EF5">
        <w:rPr>
          <w:b/>
          <w:bCs/>
        </w:rPr>
        <w:t>právy (FS):</w:t>
      </w:r>
      <w:r w:rsidRPr="00154E56">
        <w:t xml:space="preserve"> </w:t>
      </w:r>
      <w:r w:rsidR="00802EF5">
        <w:t xml:space="preserve"> </w:t>
      </w:r>
      <w:r w:rsidR="00802EF5">
        <w:br/>
      </w:r>
      <w:r w:rsidR="00802EF5">
        <w:br/>
      </w:r>
      <w:r w:rsidRPr="00154E56">
        <w:t xml:space="preserve">Tento prvek byl přidán jako povinný (z rozhodnutí dodavatele pro hlavičku) pro řízení daní. Má-li zaměstnanec pod jedním DIČ u stejného zaměstnavatele více paralelních pracovních poměrů (rozlišených např. Variabilním symbolem), </w:t>
      </w:r>
      <w:r w:rsidRPr="00802EF5">
        <w:rPr>
          <w:b/>
          <w:bCs/>
        </w:rPr>
        <w:t xml:space="preserve">mzdový systém smí označit tagem </w:t>
      </w:r>
      <w:r w:rsidRPr="00487895">
        <w:rPr>
          <w:rFonts w:ascii="Consolas" w:hAnsi="Consolas"/>
          <w:highlight w:val="lightGray"/>
        </w:rPr>
        <w:t>&lt;primarniPpv&gt;true&lt;/primarniPpv&gt;</w:t>
      </w:r>
      <w:r w:rsidRPr="00487895">
        <w:t xml:space="preserve"> </w:t>
      </w:r>
      <w:r w:rsidRPr="00802EF5">
        <w:rPr>
          <w:b/>
          <w:bCs/>
        </w:rPr>
        <w:t>striktně pouze jeden z nich</w:t>
      </w:r>
      <w:r w:rsidRPr="00154E56">
        <w:t>. Pokud systém chybně označí více vztahů jako primární pro FS, dojde k chybám v datové konzistenci vůči Finanční správě a dávka může být zamítnuta.</w:t>
      </w:r>
      <w:r w:rsidR="00802EF5">
        <w:t xml:space="preserve">  </w:t>
      </w:r>
    </w:p>
    <w:p w14:paraId="66F36F46" w14:textId="77777777" w:rsidR="00802EF5" w:rsidRDefault="00802EF5" w:rsidP="00802EF5">
      <w:pPr>
        <w:ind w:left="720"/>
        <w:jc w:val="both"/>
      </w:pPr>
    </w:p>
    <w:p w14:paraId="16F835DC" w14:textId="77777777" w:rsidR="006133BC" w:rsidRDefault="006133BC" w:rsidP="00802EF5">
      <w:pPr>
        <w:ind w:left="720"/>
        <w:jc w:val="both"/>
      </w:pPr>
    </w:p>
    <w:p w14:paraId="14266198" w14:textId="77777777" w:rsidR="006133BC" w:rsidRPr="00154E56" w:rsidRDefault="006133BC" w:rsidP="00802EF5">
      <w:pPr>
        <w:ind w:left="720"/>
        <w:jc w:val="both"/>
      </w:pPr>
    </w:p>
    <w:p w14:paraId="711D069B" w14:textId="77777777" w:rsidR="00802EF5" w:rsidRDefault="005B0EDF" w:rsidP="00802EF5">
      <w:pPr>
        <w:numPr>
          <w:ilvl w:val="0"/>
          <w:numId w:val="24"/>
        </w:numPr>
        <w:jc w:val="both"/>
      </w:pPr>
      <w:r w:rsidRPr="00154E56">
        <w:rPr>
          <w:b/>
          <w:bCs/>
        </w:rPr>
        <w:t>Logika Akcí A6 a A7 (Cizozemské pojištění):</w:t>
      </w:r>
      <w:r w:rsidRPr="00154E56">
        <w:t xml:space="preserve"> </w:t>
      </w:r>
    </w:p>
    <w:p w14:paraId="51ECCB69" w14:textId="725F373D" w:rsidR="005B0EDF" w:rsidRDefault="005B0EDF" w:rsidP="00802EF5">
      <w:pPr>
        <w:ind w:left="720"/>
        <w:jc w:val="both"/>
      </w:pPr>
      <w:r w:rsidRPr="00154E56">
        <w:t xml:space="preserve">Pro akce </w:t>
      </w:r>
      <w:r w:rsidRPr="00154E56">
        <w:rPr>
          <w:b/>
          <w:bCs/>
        </w:rPr>
        <w:t>A6</w:t>
      </w:r>
      <w:r w:rsidRPr="00154E56">
        <w:t xml:space="preserve"> </w:t>
      </w:r>
      <w:r w:rsidRPr="00154E56">
        <w:rPr>
          <w:i/>
          <w:iCs/>
        </w:rPr>
        <w:t>(Vznik příslušnosti k českým předpisům)</w:t>
      </w:r>
      <w:r w:rsidRPr="00154E56">
        <w:t xml:space="preserve"> a </w:t>
      </w:r>
      <w:r w:rsidRPr="00154E56">
        <w:rPr>
          <w:b/>
          <w:bCs/>
        </w:rPr>
        <w:t>A7</w:t>
      </w:r>
      <w:r w:rsidRPr="00154E56">
        <w:t xml:space="preserve"> </w:t>
      </w:r>
      <w:r w:rsidRPr="00154E56">
        <w:rPr>
          <w:i/>
          <w:iCs/>
        </w:rPr>
        <w:t>(Skončení příslušnosti)</w:t>
      </w:r>
      <w:r w:rsidRPr="00154E56">
        <w:t xml:space="preserve"> existuje tvrdá XML validace: u </w:t>
      </w:r>
      <w:r w:rsidRPr="004060D2">
        <w:rPr>
          <w:b/>
          <w:bCs/>
        </w:rPr>
        <w:t>A6</w:t>
      </w:r>
      <w:r w:rsidRPr="00154E56">
        <w:t xml:space="preserve"> se atribut Informace o </w:t>
      </w:r>
      <w:r w:rsidR="004060D2" w:rsidRPr="007C28D7">
        <w:rPr>
          <w:b/>
          <w:bCs/>
          <w:u w:val="single"/>
        </w:rPr>
        <w:t>C</w:t>
      </w:r>
      <w:r w:rsidRPr="007C28D7">
        <w:rPr>
          <w:b/>
          <w:bCs/>
          <w:u w:val="single"/>
        </w:rPr>
        <w:t xml:space="preserve">izozemském </w:t>
      </w:r>
      <w:r w:rsidR="004060D2" w:rsidRPr="007C28D7">
        <w:rPr>
          <w:b/>
          <w:bCs/>
          <w:u w:val="single"/>
        </w:rPr>
        <w:t>N</w:t>
      </w:r>
      <w:r w:rsidRPr="007C28D7">
        <w:rPr>
          <w:b/>
          <w:bCs/>
          <w:u w:val="single"/>
        </w:rPr>
        <w:t xml:space="preserve">ositeli </w:t>
      </w:r>
      <w:r w:rsidR="004060D2" w:rsidRPr="007C28D7">
        <w:rPr>
          <w:b/>
          <w:bCs/>
          <w:u w:val="single"/>
        </w:rPr>
        <w:t>P</w:t>
      </w:r>
      <w:r w:rsidRPr="007C28D7">
        <w:rPr>
          <w:b/>
          <w:bCs/>
          <w:u w:val="single"/>
        </w:rPr>
        <w:t>ojištění</w:t>
      </w:r>
      <w:r w:rsidRPr="00154E56">
        <w:t xml:space="preserve"> vyplňuje hodnotou </w:t>
      </w:r>
      <w:r w:rsidRPr="00E55E64">
        <w:rPr>
          <w:b/>
          <w:bCs/>
        </w:rPr>
        <w:t>"P"</w:t>
      </w:r>
      <w:r w:rsidRPr="00154E56">
        <w:t xml:space="preserve"> (poslední) a u </w:t>
      </w:r>
      <w:r w:rsidRPr="00706399">
        <w:rPr>
          <w:b/>
          <w:bCs/>
        </w:rPr>
        <w:t>A7</w:t>
      </w:r>
      <w:r w:rsidRPr="00154E56">
        <w:t xml:space="preserve"> hodnotou </w:t>
      </w:r>
      <w:r w:rsidRPr="003368DB">
        <w:rPr>
          <w:b/>
          <w:bCs/>
        </w:rPr>
        <w:t>"S"</w:t>
      </w:r>
      <w:r w:rsidRPr="00154E56">
        <w:t xml:space="preserve"> (současný).</w:t>
      </w:r>
      <w:r w:rsidR="00E55E64">
        <w:t xml:space="preserve">  </w:t>
      </w:r>
    </w:p>
    <w:p w14:paraId="3EAB18E9" w14:textId="77777777" w:rsidR="00E55E64" w:rsidRPr="00154E56" w:rsidRDefault="00E55E64" w:rsidP="00802EF5">
      <w:pPr>
        <w:ind w:left="720"/>
        <w:jc w:val="both"/>
      </w:pPr>
    </w:p>
    <w:p w14:paraId="585F7A8C" w14:textId="77777777" w:rsidR="00802EF5" w:rsidRDefault="005B0EDF" w:rsidP="00802EF5">
      <w:pPr>
        <w:numPr>
          <w:ilvl w:val="0"/>
          <w:numId w:val="24"/>
        </w:numPr>
        <w:jc w:val="both"/>
      </w:pPr>
      <w:r w:rsidRPr="00154E56">
        <w:rPr>
          <w:b/>
          <w:bCs/>
        </w:rPr>
        <w:t>Stavový automat a "Čekání na ztotožnění" (Stav 'C'):</w:t>
      </w:r>
      <w:r w:rsidRPr="00154E56">
        <w:t xml:space="preserve"> </w:t>
      </w:r>
      <w:r w:rsidR="00802EF5">
        <w:t xml:space="preserve"> </w:t>
      </w:r>
    </w:p>
    <w:p w14:paraId="04446339" w14:textId="5FD16325" w:rsidR="005B0EDF" w:rsidRDefault="005B0EDF" w:rsidP="00802EF5">
      <w:pPr>
        <w:ind w:left="720"/>
        <w:jc w:val="both"/>
      </w:pPr>
      <w:r w:rsidRPr="00154E56">
        <w:t xml:space="preserve">Podle číselníku "CIS Stav formuláře" může odeslané podání přejít do stavu </w:t>
      </w:r>
      <w:r w:rsidRPr="00154E56">
        <w:rPr>
          <w:b/>
          <w:bCs/>
        </w:rPr>
        <w:t>"C" (</w:t>
      </w:r>
      <w:r w:rsidR="003C400D">
        <w:rPr>
          <w:b/>
          <w:bCs/>
        </w:rPr>
        <w:t>Č</w:t>
      </w:r>
      <w:r w:rsidRPr="00154E56">
        <w:rPr>
          <w:b/>
          <w:bCs/>
        </w:rPr>
        <w:t xml:space="preserve">ekající </w:t>
      </w:r>
      <w:r w:rsidR="003C400D">
        <w:rPr>
          <w:b/>
          <w:bCs/>
        </w:rPr>
        <w:t>N</w:t>
      </w:r>
      <w:r w:rsidRPr="00154E56">
        <w:rPr>
          <w:b/>
          <w:bCs/>
        </w:rPr>
        <w:t xml:space="preserve">a </w:t>
      </w:r>
      <w:r w:rsidR="003C400D">
        <w:rPr>
          <w:b/>
          <w:bCs/>
        </w:rPr>
        <w:t>Z</w:t>
      </w:r>
      <w:r w:rsidRPr="00154E56">
        <w:rPr>
          <w:b/>
          <w:bCs/>
        </w:rPr>
        <w:t>totožnění)</w:t>
      </w:r>
      <w:r w:rsidRPr="00154E56">
        <w:t>. To se děje u cizinců či chyb v RČ, kdy musí zasáhnout úředník. Systém SALARY s tímto stavem musí počítat – IDPPV se nevrátí okamžitě, ale systém musí zůstat v asynchronním stavu "Čekání" a periodicky zjišťovat, zda již bylo IDPPV přiděleno nebo bylo podání finálně odmítnuto.</w:t>
      </w:r>
      <w:r w:rsidR="00802EF5">
        <w:t xml:space="preserve">  </w:t>
      </w:r>
    </w:p>
    <w:p w14:paraId="5D13875E" w14:textId="77777777" w:rsidR="00802EF5" w:rsidRDefault="00802EF5" w:rsidP="00802EF5">
      <w:pPr>
        <w:ind w:left="720"/>
        <w:jc w:val="both"/>
      </w:pPr>
    </w:p>
    <w:p w14:paraId="00182D4B" w14:textId="77777777" w:rsidR="00E55E64" w:rsidRDefault="00E55E64" w:rsidP="00802EF5">
      <w:pPr>
        <w:ind w:left="720"/>
        <w:jc w:val="both"/>
      </w:pPr>
    </w:p>
    <w:p w14:paraId="3A00F13F" w14:textId="77777777" w:rsidR="00D35BEF" w:rsidRDefault="00D35BEF" w:rsidP="00802EF5">
      <w:pPr>
        <w:ind w:left="720"/>
        <w:jc w:val="both"/>
      </w:pPr>
    </w:p>
    <w:p w14:paraId="78E2FBE1" w14:textId="77777777" w:rsidR="009200CB" w:rsidRDefault="009200CB" w:rsidP="00802EF5">
      <w:pPr>
        <w:ind w:left="720"/>
        <w:jc w:val="both"/>
      </w:pPr>
    </w:p>
    <w:p w14:paraId="38B28682" w14:textId="0E8C1954" w:rsidR="004F63D3" w:rsidRPr="00D35BEF" w:rsidRDefault="004F63D3" w:rsidP="00D35BEF">
      <w:pPr>
        <w:pStyle w:val="Nadpis1"/>
        <w:jc w:val="both"/>
        <w:rPr>
          <w:b/>
          <w:bCs/>
          <w:sz w:val="44"/>
          <w:szCs w:val="44"/>
        </w:rPr>
      </w:pPr>
      <w:r w:rsidRPr="00D35BEF">
        <w:rPr>
          <w:b/>
          <w:bCs/>
          <w:sz w:val="44"/>
          <w:szCs w:val="44"/>
        </w:rPr>
        <w:t xml:space="preserve">Klíčová </w:t>
      </w:r>
      <w:r w:rsidR="00D35BEF" w:rsidRPr="00D35BEF">
        <w:rPr>
          <w:b/>
          <w:bCs/>
          <w:sz w:val="44"/>
          <w:szCs w:val="44"/>
        </w:rPr>
        <w:t xml:space="preserve">Pravidla Pro Akce Napříč Scénáři </w:t>
      </w:r>
      <w:r w:rsidR="00D35BEF" w:rsidRPr="00D35BEF">
        <w:rPr>
          <w:b/>
          <w:bCs/>
          <w:sz w:val="44"/>
          <w:szCs w:val="44"/>
        </w:rPr>
        <w:br/>
        <w:t>(</w:t>
      </w:r>
      <w:r w:rsidRPr="00D35BEF">
        <w:rPr>
          <w:b/>
          <w:bCs/>
          <w:sz w:val="44"/>
          <w:szCs w:val="44"/>
        </w:rPr>
        <w:t xml:space="preserve">Průřezová </w:t>
      </w:r>
      <w:r w:rsidR="00D35BEF" w:rsidRPr="00D35BEF">
        <w:rPr>
          <w:b/>
          <w:bCs/>
          <w:sz w:val="44"/>
          <w:szCs w:val="44"/>
        </w:rPr>
        <w:t>Logika)</w:t>
      </w:r>
    </w:p>
    <w:p w14:paraId="0B8A6A39" w14:textId="77777777" w:rsidR="009A4AD7" w:rsidRPr="009A4AD7" w:rsidRDefault="009A4AD7" w:rsidP="009A4AD7"/>
    <w:p w14:paraId="33DEE937" w14:textId="0305FA62" w:rsidR="004F63D3" w:rsidRPr="00C352EF" w:rsidRDefault="00111BDC" w:rsidP="004F63D3">
      <w:pPr>
        <w:numPr>
          <w:ilvl w:val="0"/>
          <w:numId w:val="20"/>
        </w:numPr>
        <w:rPr>
          <w:sz w:val="23"/>
          <w:szCs w:val="23"/>
        </w:rPr>
      </w:pPr>
      <w:r w:rsidRPr="007960E9">
        <w:rPr>
          <w:b/>
          <w:bCs/>
          <w:sz w:val="23"/>
          <w:szCs w:val="23"/>
        </w:rPr>
        <w:t xml:space="preserve">Dohlášení Údajů Pro Přechodné Období V </w:t>
      </w:r>
      <w:r w:rsidR="008B6B4C" w:rsidRPr="007960E9">
        <w:rPr>
          <w:b/>
          <w:bCs/>
          <w:sz w:val="23"/>
          <w:szCs w:val="23"/>
        </w:rPr>
        <w:t>dubnu</w:t>
      </w:r>
      <w:r w:rsidRPr="007960E9">
        <w:rPr>
          <w:b/>
          <w:bCs/>
          <w:sz w:val="23"/>
          <w:szCs w:val="23"/>
        </w:rPr>
        <w:t xml:space="preserve"> 2026 (1. </w:t>
      </w:r>
      <w:r w:rsidR="008B6B4C" w:rsidRPr="007960E9">
        <w:rPr>
          <w:b/>
          <w:bCs/>
          <w:sz w:val="23"/>
          <w:szCs w:val="23"/>
        </w:rPr>
        <w:t>dubna</w:t>
      </w:r>
      <w:r w:rsidRPr="007960E9">
        <w:rPr>
          <w:b/>
          <w:bCs/>
          <w:sz w:val="23"/>
          <w:szCs w:val="23"/>
        </w:rPr>
        <w:t xml:space="preserve"> Až 30. </w:t>
      </w:r>
      <w:r w:rsidR="008B6B4C" w:rsidRPr="007960E9">
        <w:rPr>
          <w:b/>
          <w:bCs/>
          <w:sz w:val="23"/>
          <w:szCs w:val="23"/>
        </w:rPr>
        <w:t>dubna</w:t>
      </w:r>
      <w:r w:rsidRPr="007960E9">
        <w:rPr>
          <w:b/>
          <w:bCs/>
          <w:sz w:val="23"/>
          <w:szCs w:val="23"/>
        </w:rPr>
        <w:t xml:space="preserve"> 2026) (Často Označovaný Jako Jarní Hromadné Dohlášení Dat)</w:t>
      </w:r>
      <w:r w:rsidRPr="004F63D3">
        <w:rPr>
          <w:b/>
          <w:bCs/>
          <w:sz w:val="23"/>
          <w:szCs w:val="23"/>
        </w:rPr>
        <w:t xml:space="preserve"> </w:t>
      </w:r>
      <w:r w:rsidR="004F63D3" w:rsidRPr="004F63D3">
        <w:rPr>
          <w:b/>
          <w:bCs/>
          <w:sz w:val="23"/>
          <w:szCs w:val="23"/>
        </w:rPr>
        <w:t>(Akce A3</w:t>
      </w:r>
      <w:r w:rsidR="007960E9" w:rsidRPr="004F63D3">
        <w:rPr>
          <w:b/>
          <w:bCs/>
          <w:sz w:val="23"/>
          <w:szCs w:val="23"/>
        </w:rPr>
        <w:t>)</w:t>
      </w:r>
      <w:r w:rsidR="007960E9">
        <w:rPr>
          <w:b/>
          <w:bCs/>
          <w:sz w:val="23"/>
          <w:szCs w:val="23"/>
        </w:rPr>
        <w:t xml:space="preserve">:  </w:t>
      </w:r>
    </w:p>
    <w:p w14:paraId="797790FA" w14:textId="77777777" w:rsidR="00C352EF" w:rsidRPr="004F63D3" w:rsidRDefault="00C352EF" w:rsidP="00C352EF">
      <w:pPr>
        <w:ind w:left="720"/>
        <w:rPr>
          <w:sz w:val="23"/>
          <w:szCs w:val="23"/>
        </w:rPr>
      </w:pPr>
    </w:p>
    <w:p w14:paraId="09A5C178" w14:textId="201891E2" w:rsidR="004F63D3" w:rsidRPr="004F63D3" w:rsidRDefault="004F63D3" w:rsidP="00802EF5">
      <w:pPr>
        <w:numPr>
          <w:ilvl w:val="1"/>
          <w:numId w:val="20"/>
        </w:numPr>
        <w:jc w:val="both"/>
        <w:rPr>
          <w:sz w:val="23"/>
          <w:szCs w:val="23"/>
        </w:rPr>
      </w:pPr>
      <w:r w:rsidRPr="004F63D3">
        <w:rPr>
          <w:sz w:val="23"/>
          <w:szCs w:val="23"/>
        </w:rPr>
        <w:t xml:space="preserve">U všech scénářů (pokud PPV trvá po 1. 1. 2026) je nutné zaslat </w:t>
      </w:r>
      <w:r w:rsidRPr="004F63D3">
        <w:rPr>
          <w:b/>
          <w:bCs/>
          <w:sz w:val="23"/>
          <w:szCs w:val="23"/>
        </w:rPr>
        <w:t>A3</w:t>
      </w:r>
      <w:r w:rsidRPr="004F63D3">
        <w:rPr>
          <w:sz w:val="23"/>
          <w:szCs w:val="23"/>
        </w:rPr>
        <w:t xml:space="preserve"> pro doplnění nových povinných atributů, které v původním systému ONZ nebyly (např. </w:t>
      </w:r>
      <w:r w:rsidRPr="009C507C">
        <w:rPr>
          <w:b/>
          <w:bCs/>
          <w:i/>
          <w:iCs/>
          <w:sz w:val="23"/>
          <w:szCs w:val="23"/>
        </w:rPr>
        <w:t xml:space="preserve">Kód </w:t>
      </w:r>
      <w:r w:rsidR="00964535" w:rsidRPr="009C507C">
        <w:rPr>
          <w:b/>
          <w:bCs/>
          <w:i/>
          <w:iCs/>
          <w:sz w:val="23"/>
          <w:szCs w:val="23"/>
        </w:rPr>
        <w:t>Z</w:t>
      </w:r>
      <w:r w:rsidRPr="009C507C">
        <w:rPr>
          <w:b/>
          <w:bCs/>
          <w:i/>
          <w:iCs/>
          <w:sz w:val="23"/>
          <w:szCs w:val="23"/>
        </w:rPr>
        <w:t xml:space="preserve">dravotní </w:t>
      </w:r>
      <w:r w:rsidR="00964535" w:rsidRPr="009C507C">
        <w:rPr>
          <w:b/>
          <w:bCs/>
          <w:i/>
          <w:iCs/>
          <w:sz w:val="23"/>
          <w:szCs w:val="23"/>
        </w:rPr>
        <w:t>P</w:t>
      </w:r>
      <w:r w:rsidRPr="009C507C">
        <w:rPr>
          <w:b/>
          <w:bCs/>
          <w:i/>
          <w:iCs/>
          <w:sz w:val="23"/>
          <w:szCs w:val="23"/>
        </w:rPr>
        <w:t>ojišťovny</w:t>
      </w:r>
      <w:r w:rsidRPr="004F63D3">
        <w:rPr>
          <w:sz w:val="23"/>
          <w:szCs w:val="23"/>
        </w:rPr>
        <w:t xml:space="preserve"> ID 10102, </w:t>
      </w:r>
      <w:r w:rsidRPr="00964535">
        <w:rPr>
          <w:b/>
          <w:bCs/>
          <w:i/>
          <w:iCs/>
          <w:sz w:val="23"/>
          <w:szCs w:val="23"/>
        </w:rPr>
        <w:t>Bližší určení PPV</w:t>
      </w:r>
      <w:r w:rsidRPr="004F63D3">
        <w:rPr>
          <w:sz w:val="23"/>
          <w:szCs w:val="23"/>
        </w:rPr>
        <w:t xml:space="preserve"> ID 10502).</w:t>
      </w:r>
      <w:r w:rsidR="00263FDF">
        <w:rPr>
          <w:sz w:val="23"/>
          <w:szCs w:val="23"/>
        </w:rPr>
        <w:t xml:space="preserve"> </w:t>
      </w:r>
    </w:p>
    <w:p w14:paraId="1CEBB6D6" w14:textId="38697372" w:rsidR="001B4B22" w:rsidRDefault="004F63D3" w:rsidP="001B4B22">
      <w:pPr>
        <w:numPr>
          <w:ilvl w:val="1"/>
          <w:numId w:val="20"/>
        </w:numPr>
        <w:jc w:val="both"/>
        <w:rPr>
          <w:sz w:val="23"/>
          <w:szCs w:val="23"/>
        </w:rPr>
      </w:pPr>
      <w:r w:rsidRPr="004F63D3">
        <w:rPr>
          <w:b/>
          <w:bCs/>
          <w:sz w:val="23"/>
          <w:szCs w:val="23"/>
        </w:rPr>
        <w:t>Pozor u SPEC (skupina 1-9):</w:t>
      </w:r>
      <w:r w:rsidRPr="004F63D3">
        <w:rPr>
          <w:sz w:val="23"/>
          <w:szCs w:val="23"/>
        </w:rPr>
        <w:t xml:space="preserve"> Pokud jde o soudce/poslance, musí se nejdříve poslat </w:t>
      </w:r>
      <w:r w:rsidRPr="004F63D3">
        <w:rPr>
          <w:b/>
          <w:bCs/>
          <w:sz w:val="23"/>
          <w:szCs w:val="23"/>
        </w:rPr>
        <w:t>Oprava (A4)</w:t>
      </w:r>
      <w:r w:rsidRPr="004F63D3">
        <w:rPr>
          <w:sz w:val="23"/>
          <w:szCs w:val="23"/>
        </w:rPr>
        <w:t xml:space="preserve"> pro změnu 10502 z</w:t>
      </w:r>
      <w:r w:rsidR="005A5696">
        <w:rPr>
          <w:sz w:val="23"/>
          <w:szCs w:val="23"/>
        </w:rPr>
        <w:t xml:space="preserve"> hodnoty</w:t>
      </w:r>
      <w:r w:rsidRPr="004F63D3">
        <w:rPr>
          <w:sz w:val="23"/>
          <w:szCs w:val="23"/>
        </w:rPr>
        <w:t xml:space="preserve"> </w:t>
      </w:r>
      <w:r w:rsidRPr="005A5696">
        <w:rPr>
          <w:b/>
          <w:bCs/>
          <w:sz w:val="23"/>
          <w:szCs w:val="23"/>
        </w:rPr>
        <w:t>"1"</w:t>
      </w:r>
      <w:r w:rsidRPr="004F63D3">
        <w:rPr>
          <w:sz w:val="23"/>
          <w:szCs w:val="23"/>
        </w:rPr>
        <w:t xml:space="preserve"> </w:t>
      </w:r>
      <w:r w:rsidR="001B4B22">
        <w:rPr>
          <w:sz w:val="23"/>
          <w:szCs w:val="23"/>
        </w:rPr>
        <w:t>(</w:t>
      </w:r>
      <w:r w:rsidR="001B4B22" w:rsidRPr="001B4B22">
        <w:rPr>
          <w:b/>
          <w:bCs/>
          <w:sz w:val="23"/>
          <w:szCs w:val="23"/>
        </w:rPr>
        <w:t>Žádné</w:t>
      </w:r>
      <w:r w:rsidR="001B4B22">
        <w:rPr>
          <w:sz w:val="23"/>
          <w:szCs w:val="23"/>
        </w:rPr>
        <w:t xml:space="preserve">) </w:t>
      </w:r>
      <w:r w:rsidRPr="004F63D3">
        <w:rPr>
          <w:sz w:val="23"/>
          <w:szCs w:val="23"/>
        </w:rPr>
        <w:t>(automaticky nastaveno systémem) na</w:t>
      </w:r>
      <w:r w:rsidR="0043338B">
        <w:rPr>
          <w:sz w:val="23"/>
          <w:szCs w:val="23"/>
        </w:rPr>
        <w:t xml:space="preserve"> hodnotu</w:t>
      </w:r>
      <w:r w:rsidRPr="004F63D3">
        <w:rPr>
          <w:sz w:val="23"/>
          <w:szCs w:val="23"/>
        </w:rPr>
        <w:t xml:space="preserve"> </w:t>
      </w:r>
      <w:r w:rsidRPr="00853A0D">
        <w:rPr>
          <w:b/>
          <w:bCs/>
          <w:sz w:val="23"/>
          <w:szCs w:val="23"/>
        </w:rPr>
        <w:t>"3"</w:t>
      </w:r>
      <w:r w:rsidRPr="004F63D3">
        <w:rPr>
          <w:sz w:val="23"/>
          <w:szCs w:val="23"/>
        </w:rPr>
        <w:t xml:space="preserve"> (</w:t>
      </w:r>
      <w:r w:rsidRPr="001B4B22">
        <w:rPr>
          <w:b/>
          <w:bCs/>
          <w:sz w:val="23"/>
          <w:szCs w:val="23"/>
        </w:rPr>
        <w:t xml:space="preserve">Specifická </w:t>
      </w:r>
      <w:r w:rsidR="0028685A" w:rsidRPr="001B4B22">
        <w:rPr>
          <w:b/>
          <w:bCs/>
          <w:sz w:val="23"/>
          <w:szCs w:val="23"/>
        </w:rPr>
        <w:t>S</w:t>
      </w:r>
      <w:r w:rsidRPr="001B4B22">
        <w:rPr>
          <w:b/>
          <w:bCs/>
          <w:sz w:val="23"/>
          <w:szCs w:val="23"/>
        </w:rPr>
        <w:t>kupina</w:t>
      </w:r>
      <w:r w:rsidRPr="004F63D3">
        <w:rPr>
          <w:sz w:val="23"/>
          <w:szCs w:val="23"/>
        </w:rPr>
        <w:t xml:space="preserve">), teprve poté lze posílat </w:t>
      </w:r>
      <w:r w:rsidR="0055503A" w:rsidRPr="0055503A">
        <w:rPr>
          <w:b/>
          <w:bCs/>
          <w:sz w:val="23"/>
          <w:szCs w:val="23"/>
          <w:u w:val="single"/>
        </w:rPr>
        <w:t>Z</w:t>
      </w:r>
      <w:r w:rsidRPr="0055503A">
        <w:rPr>
          <w:b/>
          <w:bCs/>
          <w:sz w:val="23"/>
          <w:szCs w:val="23"/>
          <w:u w:val="single"/>
        </w:rPr>
        <w:t>měny</w:t>
      </w:r>
      <w:r w:rsidRPr="004F63D3">
        <w:rPr>
          <w:sz w:val="23"/>
          <w:szCs w:val="23"/>
        </w:rPr>
        <w:t>/</w:t>
      </w:r>
      <w:r w:rsidR="0055503A" w:rsidRPr="0055503A">
        <w:rPr>
          <w:b/>
          <w:bCs/>
          <w:sz w:val="23"/>
          <w:szCs w:val="23"/>
          <w:u w:val="single"/>
        </w:rPr>
        <w:t>D</w:t>
      </w:r>
      <w:r w:rsidRPr="0055503A">
        <w:rPr>
          <w:b/>
          <w:bCs/>
          <w:sz w:val="23"/>
          <w:szCs w:val="23"/>
          <w:u w:val="single"/>
        </w:rPr>
        <w:t>ohlášk</w:t>
      </w:r>
      <w:r w:rsidR="002E0FED">
        <w:rPr>
          <w:b/>
          <w:bCs/>
          <w:sz w:val="23"/>
          <w:szCs w:val="23"/>
          <w:u w:val="single"/>
        </w:rPr>
        <w:t>u</w:t>
      </w:r>
      <w:r w:rsidRPr="004F63D3">
        <w:rPr>
          <w:sz w:val="23"/>
          <w:szCs w:val="23"/>
        </w:rPr>
        <w:t xml:space="preserve"> (</w:t>
      </w:r>
      <w:r w:rsidRPr="002E0FED">
        <w:rPr>
          <w:b/>
          <w:bCs/>
          <w:sz w:val="23"/>
          <w:szCs w:val="23"/>
        </w:rPr>
        <w:t>A3</w:t>
      </w:r>
      <w:r w:rsidRPr="004F63D3">
        <w:rPr>
          <w:sz w:val="23"/>
          <w:szCs w:val="23"/>
        </w:rPr>
        <w:t>).</w:t>
      </w:r>
      <w:r w:rsidR="001B4B22">
        <w:rPr>
          <w:sz w:val="23"/>
          <w:szCs w:val="23"/>
        </w:rPr>
        <w:t xml:space="preserve">  </w:t>
      </w:r>
    </w:p>
    <w:p w14:paraId="36FBCDF2" w14:textId="270BEA3B" w:rsidR="004F63D3" w:rsidRPr="001B4B22" w:rsidRDefault="00652030" w:rsidP="001B4B22">
      <w:pPr>
        <w:jc w:val="both"/>
        <w:rPr>
          <w:sz w:val="23"/>
          <w:szCs w:val="23"/>
        </w:rPr>
      </w:pPr>
      <w:r w:rsidRPr="001B4B22">
        <w:rPr>
          <w:sz w:val="23"/>
          <w:szCs w:val="23"/>
        </w:rPr>
        <w:br/>
      </w:r>
    </w:p>
    <w:p w14:paraId="75187CFA" w14:textId="77777777" w:rsidR="004F63D3" w:rsidRPr="004F63D3" w:rsidRDefault="004F63D3" w:rsidP="004F63D3">
      <w:pPr>
        <w:numPr>
          <w:ilvl w:val="0"/>
          <w:numId w:val="20"/>
        </w:numPr>
        <w:rPr>
          <w:sz w:val="23"/>
          <w:szCs w:val="23"/>
        </w:rPr>
      </w:pPr>
      <w:r w:rsidRPr="004F63D3">
        <w:rPr>
          <w:b/>
          <w:bCs/>
          <w:sz w:val="23"/>
          <w:szCs w:val="23"/>
        </w:rPr>
        <w:t>Storno (Akce A8):</w:t>
      </w:r>
    </w:p>
    <w:p w14:paraId="477F6846" w14:textId="08BAADDB" w:rsidR="004F63D3" w:rsidRPr="004F63D3" w:rsidRDefault="004F63D3" w:rsidP="00802EF5">
      <w:pPr>
        <w:numPr>
          <w:ilvl w:val="1"/>
          <w:numId w:val="20"/>
        </w:numPr>
        <w:jc w:val="both"/>
        <w:rPr>
          <w:sz w:val="23"/>
          <w:szCs w:val="23"/>
        </w:rPr>
      </w:pPr>
      <w:r w:rsidRPr="004F63D3">
        <w:rPr>
          <w:sz w:val="23"/>
          <w:szCs w:val="23"/>
        </w:rPr>
        <w:t xml:space="preserve">Lze použít kdykoliv pro </w:t>
      </w:r>
      <w:r w:rsidRPr="004F63D3">
        <w:rPr>
          <w:b/>
          <w:bCs/>
          <w:sz w:val="23"/>
          <w:szCs w:val="23"/>
        </w:rPr>
        <w:t>úplný výmaz</w:t>
      </w:r>
      <w:r w:rsidRPr="004F63D3">
        <w:rPr>
          <w:sz w:val="23"/>
          <w:szCs w:val="23"/>
        </w:rPr>
        <w:t xml:space="preserve"> logicky chybného podání (např. zaměstnanec </w:t>
      </w:r>
      <w:r w:rsidR="00802EF5" w:rsidRPr="004F63D3">
        <w:rPr>
          <w:sz w:val="23"/>
          <w:szCs w:val="23"/>
        </w:rPr>
        <w:t>nenastoupil – atribut</w:t>
      </w:r>
      <w:r w:rsidRPr="004F63D3">
        <w:rPr>
          <w:sz w:val="23"/>
          <w:szCs w:val="23"/>
        </w:rPr>
        <w:t xml:space="preserve"> 10226=</w:t>
      </w:r>
      <w:r w:rsidRPr="00DE1DF0">
        <w:rPr>
          <w:b/>
          <w:bCs/>
          <w:sz w:val="23"/>
          <w:szCs w:val="23"/>
        </w:rPr>
        <w:t>A</w:t>
      </w:r>
      <w:r w:rsidRPr="004F63D3">
        <w:rPr>
          <w:sz w:val="23"/>
          <w:szCs w:val="23"/>
        </w:rPr>
        <w:t>).</w:t>
      </w:r>
    </w:p>
    <w:p w14:paraId="2B9DCBC6" w14:textId="75D164B2" w:rsidR="00802EF5" w:rsidRDefault="004F63D3" w:rsidP="00802EF5">
      <w:pPr>
        <w:numPr>
          <w:ilvl w:val="1"/>
          <w:numId w:val="20"/>
        </w:numPr>
        <w:jc w:val="both"/>
        <w:rPr>
          <w:sz w:val="23"/>
          <w:szCs w:val="23"/>
        </w:rPr>
      </w:pPr>
      <w:r w:rsidRPr="004F63D3">
        <w:rPr>
          <w:sz w:val="23"/>
          <w:szCs w:val="23"/>
        </w:rPr>
        <w:t xml:space="preserve">Je </w:t>
      </w:r>
      <w:r w:rsidRPr="004F63D3">
        <w:rPr>
          <w:b/>
          <w:bCs/>
          <w:sz w:val="23"/>
          <w:szCs w:val="23"/>
        </w:rPr>
        <w:t>povinné</w:t>
      </w:r>
      <w:r w:rsidRPr="004F63D3">
        <w:rPr>
          <w:sz w:val="23"/>
          <w:szCs w:val="23"/>
        </w:rPr>
        <w:t xml:space="preserve"> v situaci, kdy byl chybně zadán </w:t>
      </w:r>
      <w:r w:rsidRPr="004F63D3">
        <w:rPr>
          <w:i/>
          <w:iCs/>
          <w:sz w:val="23"/>
          <w:szCs w:val="23"/>
        </w:rPr>
        <w:t xml:space="preserve">Druh </w:t>
      </w:r>
      <w:r w:rsidR="004A507A">
        <w:rPr>
          <w:i/>
          <w:iCs/>
          <w:sz w:val="23"/>
          <w:szCs w:val="23"/>
        </w:rPr>
        <w:t>Č</w:t>
      </w:r>
      <w:r w:rsidRPr="004F63D3">
        <w:rPr>
          <w:i/>
          <w:iCs/>
          <w:sz w:val="23"/>
          <w:szCs w:val="23"/>
        </w:rPr>
        <w:t>innosti</w:t>
      </w:r>
      <w:r w:rsidRPr="004F63D3">
        <w:rPr>
          <w:sz w:val="23"/>
          <w:szCs w:val="23"/>
        </w:rPr>
        <w:t xml:space="preserve"> a </w:t>
      </w:r>
      <w:r w:rsidR="00A71DE4">
        <w:rPr>
          <w:sz w:val="23"/>
          <w:szCs w:val="23"/>
        </w:rPr>
        <w:t xml:space="preserve">akce </w:t>
      </w:r>
      <w:r w:rsidR="00A71DE4" w:rsidRPr="00A71DE4">
        <w:rPr>
          <w:b/>
          <w:bCs/>
          <w:sz w:val="23"/>
          <w:szCs w:val="23"/>
        </w:rPr>
        <w:t>O</w:t>
      </w:r>
      <w:r w:rsidRPr="00A71DE4">
        <w:rPr>
          <w:b/>
          <w:bCs/>
          <w:sz w:val="23"/>
          <w:szCs w:val="23"/>
        </w:rPr>
        <w:t>prava (A4)</w:t>
      </w:r>
      <w:r w:rsidRPr="004F63D3">
        <w:rPr>
          <w:sz w:val="23"/>
          <w:szCs w:val="23"/>
        </w:rPr>
        <w:t xml:space="preserve"> není mezi danými kategoriemi povolena (viz tabulka, sloupec "Aplikovatelné Akce"). Po</w:t>
      </w:r>
      <w:r w:rsidR="00636747">
        <w:rPr>
          <w:sz w:val="23"/>
          <w:szCs w:val="23"/>
        </w:rPr>
        <w:t xml:space="preserve"> provedení</w:t>
      </w:r>
      <w:r w:rsidRPr="004F63D3">
        <w:rPr>
          <w:sz w:val="23"/>
          <w:szCs w:val="23"/>
        </w:rPr>
        <w:t xml:space="preserve"> </w:t>
      </w:r>
      <w:r w:rsidR="00BE1BFC" w:rsidRPr="00BE1BFC">
        <w:rPr>
          <w:b/>
          <w:bCs/>
          <w:sz w:val="23"/>
          <w:szCs w:val="23"/>
          <w:u w:val="single"/>
        </w:rPr>
        <w:t>S</w:t>
      </w:r>
      <w:r w:rsidRPr="00BE1BFC">
        <w:rPr>
          <w:b/>
          <w:bCs/>
          <w:sz w:val="23"/>
          <w:szCs w:val="23"/>
          <w:u w:val="single"/>
        </w:rPr>
        <w:t>torn</w:t>
      </w:r>
      <w:r w:rsidR="00636747">
        <w:rPr>
          <w:b/>
          <w:bCs/>
          <w:sz w:val="23"/>
          <w:szCs w:val="23"/>
          <w:u w:val="single"/>
        </w:rPr>
        <w:t>o</w:t>
      </w:r>
      <w:r w:rsidR="00114E56" w:rsidRPr="00BE1BFC">
        <w:rPr>
          <w:b/>
          <w:bCs/>
          <w:sz w:val="23"/>
          <w:szCs w:val="23"/>
          <w:u w:val="single"/>
        </w:rPr>
        <w:t xml:space="preserve"> A8</w:t>
      </w:r>
      <w:r w:rsidRPr="004F63D3">
        <w:rPr>
          <w:sz w:val="23"/>
          <w:szCs w:val="23"/>
        </w:rPr>
        <w:t xml:space="preserve"> následuje </w:t>
      </w:r>
      <w:r w:rsidRPr="00BE1BFC">
        <w:rPr>
          <w:b/>
          <w:bCs/>
          <w:color w:val="00B050"/>
          <w:sz w:val="23"/>
          <w:szCs w:val="23"/>
        </w:rPr>
        <w:t>nová A1</w:t>
      </w:r>
      <w:r w:rsidR="00114E56" w:rsidRPr="00BE1BFC">
        <w:rPr>
          <w:b/>
          <w:bCs/>
          <w:color w:val="00B050"/>
          <w:sz w:val="23"/>
          <w:szCs w:val="23"/>
        </w:rPr>
        <w:t xml:space="preserve"> - Nástup</w:t>
      </w:r>
      <w:r w:rsidRPr="004F63D3">
        <w:rPr>
          <w:sz w:val="23"/>
          <w:szCs w:val="23"/>
        </w:rPr>
        <w:t>.</w:t>
      </w:r>
      <w:r w:rsidR="00652030">
        <w:rPr>
          <w:sz w:val="23"/>
          <w:szCs w:val="23"/>
        </w:rPr>
        <w:t xml:space="preserve"> </w:t>
      </w:r>
    </w:p>
    <w:p w14:paraId="7DD01D2B" w14:textId="5F9F30FC" w:rsidR="004F63D3" w:rsidRPr="004F63D3" w:rsidRDefault="00652030" w:rsidP="00802EF5">
      <w:pPr>
        <w:ind w:left="1440"/>
        <w:jc w:val="both"/>
        <w:rPr>
          <w:sz w:val="23"/>
          <w:szCs w:val="23"/>
        </w:rPr>
      </w:pPr>
      <w:r>
        <w:rPr>
          <w:sz w:val="23"/>
          <w:szCs w:val="23"/>
        </w:rPr>
        <w:br/>
      </w:r>
    </w:p>
    <w:p w14:paraId="33FBEF5C" w14:textId="77777777" w:rsidR="004F63D3" w:rsidRPr="004F63D3" w:rsidRDefault="004F63D3" w:rsidP="004F63D3">
      <w:pPr>
        <w:numPr>
          <w:ilvl w:val="0"/>
          <w:numId w:val="20"/>
        </w:numPr>
        <w:rPr>
          <w:sz w:val="23"/>
          <w:szCs w:val="23"/>
        </w:rPr>
      </w:pPr>
      <w:r w:rsidRPr="004F63D3">
        <w:rPr>
          <w:b/>
          <w:bCs/>
          <w:sz w:val="23"/>
          <w:szCs w:val="23"/>
        </w:rPr>
        <w:t>Podpora v nezaměstnanosti (A1, A2, A4):</w:t>
      </w:r>
    </w:p>
    <w:p w14:paraId="798DA066" w14:textId="564FAE2D" w:rsidR="00207F5B" w:rsidRPr="00F65758" w:rsidRDefault="004F63D3" w:rsidP="00207F5B">
      <w:pPr>
        <w:numPr>
          <w:ilvl w:val="1"/>
          <w:numId w:val="20"/>
        </w:numPr>
        <w:jc w:val="both"/>
        <w:rPr>
          <w:sz w:val="23"/>
          <w:szCs w:val="23"/>
        </w:rPr>
      </w:pPr>
      <w:r w:rsidRPr="00F65758">
        <w:rPr>
          <w:sz w:val="23"/>
          <w:szCs w:val="23"/>
        </w:rPr>
        <w:t xml:space="preserve">U scénáře </w:t>
      </w:r>
      <w:r w:rsidRPr="00F65758">
        <w:rPr>
          <w:b/>
          <w:bCs/>
          <w:sz w:val="23"/>
          <w:szCs w:val="23"/>
        </w:rPr>
        <w:t>OST</w:t>
      </w:r>
      <w:r w:rsidRPr="00F65758">
        <w:rPr>
          <w:sz w:val="23"/>
          <w:szCs w:val="23"/>
        </w:rPr>
        <w:t xml:space="preserve"> jsou atributy pro ÚP (odstupné, důvod ukončení) povinné/nepovinné na základě podmíněné logiky: Pokud je </w:t>
      </w:r>
      <w:r w:rsidRPr="00F65758">
        <w:rPr>
          <w:b/>
          <w:bCs/>
          <w:sz w:val="23"/>
          <w:szCs w:val="23"/>
          <w:u w:val="single"/>
        </w:rPr>
        <w:t xml:space="preserve">Důvod </w:t>
      </w:r>
      <w:r w:rsidR="00933256" w:rsidRPr="00F65758">
        <w:rPr>
          <w:b/>
          <w:bCs/>
          <w:sz w:val="23"/>
          <w:szCs w:val="23"/>
          <w:u w:val="single"/>
        </w:rPr>
        <w:t>N</w:t>
      </w:r>
      <w:r w:rsidRPr="00F65758">
        <w:rPr>
          <w:b/>
          <w:bCs/>
          <w:sz w:val="23"/>
          <w:szCs w:val="23"/>
          <w:u w:val="single"/>
        </w:rPr>
        <w:t xml:space="preserve">eposkytnutí </w:t>
      </w:r>
      <w:r w:rsidR="00933256" w:rsidRPr="00F65758">
        <w:rPr>
          <w:b/>
          <w:bCs/>
          <w:sz w:val="23"/>
          <w:szCs w:val="23"/>
          <w:u w:val="single"/>
        </w:rPr>
        <w:t>P</w:t>
      </w:r>
      <w:r w:rsidRPr="00F65758">
        <w:rPr>
          <w:b/>
          <w:bCs/>
          <w:sz w:val="23"/>
          <w:szCs w:val="23"/>
          <w:u w:val="single"/>
        </w:rPr>
        <w:t>odkladů (10376)</w:t>
      </w:r>
      <w:r w:rsidRPr="00F65758">
        <w:rPr>
          <w:sz w:val="23"/>
          <w:szCs w:val="23"/>
        </w:rPr>
        <w:t xml:space="preserve"> = </w:t>
      </w:r>
      <w:r w:rsidRPr="00F65758">
        <w:rPr>
          <w:b/>
          <w:bCs/>
          <w:sz w:val="23"/>
          <w:szCs w:val="23"/>
        </w:rPr>
        <w:t>2</w:t>
      </w:r>
      <w:r w:rsidRPr="00F65758">
        <w:rPr>
          <w:sz w:val="23"/>
          <w:szCs w:val="23"/>
        </w:rPr>
        <w:t xml:space="preserve"> nebo </w:t>
      </w:r>
      <w:r w:rsidRPr="00F65758">
        <w:rPr>
          <w:b/>
          <w:bCs/>
          <w:sz w:val="23"/>
          <w:szCs w:val="23"/>
        </w:rPr>
        <w:t>3</w:t>
      </w:r>
      <w:r w:rsidRPr="00F65758">
        <w:rPr>
          <w:sz w:val="23"/>
          <w:szCs w:val="23"/>
        </w:rPr>
        <w:t xml:space="preserve">, nebo jde o </w:t>
      </w:r>
      <w:r w:rsidR="00DE483A" w:rsidRPr="00F65758">
        <w:rPr>
          <w:b/>
          <w:bCs/>
          <w:sz w:val="23"/>
          <w:szCs w:val="23"/>
        </w:rPr>
        <w:t>Ú</w:t>
      </w:r>
      <w:r w:rsidRPr="00F65758">
        <w:rPr>
          <w:b/>
          <w:bCs/>
          <w:sz w:val="23"/>
          <w:szCs w:val="23"/>
        </w:rPr>
        <w:t>mrtí</w:t>
      </w:r>
      <w:r w:rsidRPr="00F65758">
        <w:rPr>
          <w:sz w:val="23"/>
          <w:szCs w:val="23"/>
        </w:rPr>
        <w:t>, ostatní pole se nevyplňují.</w:t>
      </w:r>
      <w:r w:rsidR="00652030" w:rsidRPr="00F65758">
        <w:rPr>
          <w:sz w:val="23"/>
          <w:szCs w:val="23"/>
        </w:rPr>
        <w:t xml:space="preserve"> </w:t>
      </w:r>
      <w:r w:rsidR="00652030" w:rsidRPr="00F65758">
        <w:rPr>
          <w:sz w:val="23"/>
          <w:szCs w:val="23"/>
        </w:rPr>
        <w:br/>
      </w:r>
      <w:r w:rsidR="00652030" w:rsidRPr="00F65758">
        <w:rPr>
          <w:sz w:val="23"/>
          <w:szCs w:val="23"/>
        </w:rPr>
        <w:br/>
      </w:r>
    </w:p>
    <w:p w14:paraId="02A06787" w14:textId="77777777" w:rsidR="00207F5B" w:rsidRDefault="00207F5B" w:rsidP="00207F5B">
      <w:pPr>
        <w:jc w:val="both"/>
        <w:rPr>
          <w:sz w:val="23"/>
          <w:szCs w:val="23"/>
        </w:rPr>
      </w:pPr>
    </w:p>
    <w:p w14:paraId="2FEB2388" w14:textId="77777777" w:rsidR="00207F5B" w:rsidRPr="004F63D3" w:rsidRDefault="00207F5B" w:rsidP="00207F5B">
      <w:pPr>
        <w:jc w:val="both"/>
        <w:rPr>
          <w:sz w:val="23"/>
          <w:szCs w:val="23"/>
        </w:rPr>
      </w:pPr>
    </w:p>
    <w:p w14:paraId="0937BA04" w14:textId="77777777" w:rsidR="004F63D3" w:rsidRPr="004F63D3" w:rsidRDefault="004F63D3" w:rsidP="004F63D3">
      <w:pPr>
        <w:numPr>
          <w:ilvl w:val="0"/>
          <w:numId w:val="20"/>
        </w:numPr>
        <w:rPr>
          <w:sz w:val="23"/>
          <w:szCs w:val="23"/>
        </w:rPr>
      </w:pPr>
      <w:r w:rsidRPr="004F63D3">
        <w:rPr>
          <w:b/>
          <w:bCs/>
          <w:sz w:val="23"/>
          <w:szCs w:val="23"/>
        </w:rPr>
        <w:t>Cizinci (Průřezové pravidlo):</w:t>
      </w:r>
    </w:p>
    <w:p w14:paraId="39E7DE7B" w14:textId="683B907A" w:rsidR="004F63D3" w:rsidRPr="004F63D3" w:rsidRDefault="004F63D3" w:rsidP="00C044CF">
      <w:pPr>
        <w:numPr>
          <w:ilvl w:val="1"/>
          <w:numId w:val="20"/>
        </w:numPr>
        <w:jc w:val="both"/>
        <w:rPr>
          <w:sz w:val="23"/>
          <w:szCs w:val="23"/>
        </w:rPr>
      </w:pPr>
      <w:r w:rsidRPr="004F63D3">
        <w:rPr>
          <w:sz w:val="23"/>
          <w:szCs w:val="23"/>
        </w:rPr>
        <w:t>U všech scénářů platí: Pokud Státní občanství</w:t>
      </w:r>
      <w:r w:rsidR="002D10A0">
        <w:rPr>
          <w:sz w:val="23"/>
          <w:szCs w:val="23"/>
        </w:rPr>
        <w:t xml:space="preserve"> </w:t>
      </w:r>
      <w:r w:rsidRPr="004F63D3">
        <w:rPr>
          <w:sz w:val="23"/>
          <w:szCs w:val="23"/>
        </w:rPr>
        <w:t xml:space="preserve"> </w:t>
      </w:r>
      <w:r w:rsidRPr="002D10A0">
        <w:rPr>
          <w:sz w:val="28"/>
          <w:szCs w:val="28"/>
        </w:rPr>
        <w:t>≠</w:t>
      </w:r>
      <w:r w:rsidR="002D10A0">
        <w:rPr>
          <w:sz w:val="23"/>
          <w:szCs w:val="23"/>
        </w:rPr>
        <w:t xml:space="preserve"> </w:t>
      </w:r>
      <w:r w:rsidRPr="004F63D3">
        <w:rPr>
          <w:sz w:val="23"/>
          <w:szCs w:val="23"/>
        </w:rPr>
        <w:t xml:space="preserve"> CZ, </w:t>
      </w:r>
      <w:r w:rsidRPr="00DE299D">
        <w:rPr>
          <w:b/>
          <w:bCs/>
          <w:sz w:val="23"/>
          <w:szCs w:val="23"/>
        </w:rPr>
        <w:t>akce A1 (Nástup)</w:t>
      </w:r>
      <w:r w:rsidRPr="004F63D3">
        <w:rPr>
          <w:sz w:val="23"/>
          <w:szCs w:val="23"/>
        </w:rPr>
        <w:t xml:space="preserve"> musí být odeslána s předstihem nebo nejpozději v den nástupu (validace data odeslání vůči datu nástupu).</w:t>
      </w:r>
    </w:p>
    <w:p w14:paraId="0F4EE2E9" w14:textId="519721E3" w:rsidR="004F63D3" w:rsidRDefault="004F63D3" w:rsidP="00C044CF">
      <w:pPr>
        <w:numPr>
          <w:ilvl w:val="1"/>
          <w:numId w:val="20"/>
        </w:numPr>
        <w:jc w:val="both"/>
        <w:rPr>
          <w:sz w:val="23"/>
          <w:szCs w:val="23"/>
        </w:rPr>
      </w:pPr>
      <w:r w:rsidRPr="004F63D3">
        <w:rPr>
          <w:sz w:val="23"/>
          <w:szCs w:val="23"/>
        </w:rPr>
        <w:t xml:space="preserve">U </w:t>
      </w:r>
      <w:r w:rsidRPr="00DE299D">
        <w:rPr>
          <w:b/>
          <w:bCs/>
          <w:sz w:val="23"/>
          <w:szCs w:val="23"/>
        </w:rPr>
        <w:t>A2 (Skončení) cizince</w:t>
      </w:r>
      <w:r w:rsidRPr="004F63D3">
        <w:rPr>
          <w:sz w:val="23"/>
          <w:szCs w:val="23"/>
        </w:rPr>
        <w:t xml:space="preserve"> je povinný atribut Důvod </w:t>
      </w:r>
      <w:r w:rsidR="00942674">
        <w:rPr>
          <w:sz w:val="23"/>
          <w:szCs w:val="23"/>
        </w:rPr>
        <w:t>P</w:t>
      </w:r>
      <w:r w:rsidRPr="004F63D3">
        <w:rPr>
          <w:sz w:val="23"/>
          <w:szCs w:val="23"/>
        </w:rPr>
        <w:t xml:space="preserve">ředčasného </w:t>
      </w:r>
      <w:r w:rsidR="00942674">
        <w:rPr>
          <w:sz w:val="23"/>
          <w:szCs w:val="23"/>
        </w:rPr>
        <w:t>U</w:t>
      </w:r>
      <w:r w:rsidRPr="004F63D3">
        <w:rPr>
          <w:sz w:val="23"/>
          <w:szCs w:val="23"/>
        </w:rPr>
        <w:t xml:space="preserve">končení (10534), </w:t>
      </w:r>
      <w:r w:rsidRPr="007661A4">
        <w:rPr>
          <w:b/>
          <w:bCs/>
          <w:color w:val="00B050"/>
          <w:sz w:val="23"/>
          <w:szCs w:val="23"/>
        </w:rPr>
        <w:t>pokud končí před vypršením povolení</w:t>
      </w:r>
      <w:r w:rsidRPr="004F63D3">
        <w:rPr>
          <w:sz w:val="23"/>
          <w:szCs w:val="23"/>
        </w:rPr>
        <w:t>.</w:t>
      </w:r>
      <w:r w:rsidR="00407800">
        <w:rPr>
          <w:sz w:val="23"/>
          <w:szCs w:val="23"/>
        </w:rPr>
        <w:t xml:space="preserve">  </w:t>
      </w:r>
    </w:p>
    <w:p w14:paraId="0A02EFA1" w14:textId="77777777" w:rsidR="00407800" w:rsidRDefault="00407800" w:rsidP="00407800">
      <w:pPr>
        <w:rPr>
          <w:sz w:val="23"/>
          <w:szCs w:val="23"/>
        </w:rPr>
      </w:pPr>
    </w:p>
    <w:p w14:paraId="44C7AD99" w14:textId="77777777" w:rsidR="00F65758" w:rsidRPr="004F63D3" w:rsidRDefault="00F65758" w:rsidP="00407800">
      <w:pPr>
        <w:rPr>
          <w:sz w:val="23"/>
          <w:szCs w:val="23"/>
        </w:rPr>
      </w:pPr>
    </w:p>
    <w:p w14:paraId="2ED06E56" w14:textId="7B4F67A8" w:rsidR="00AF15E2" w:rsidRPr="009200CB" w:rsidRDefault="00AF15E2" w:rsidP="005B248B">
      <w:pPr>
        <w:pStyle w:val="Nadpis1"/>
        <w:rPr>
          <w:b/>
          <w:bCs/>
        </w:rPr>
      </w:pPr>
      <w:r w:rsidRPr="009200CB">
        <w:rPr>
          <w:b/>
          <w:bCs/>
        </w:rPr>
        <w:t>Speciality a "</w:t>
      </w:r>
      <w:r w:rsidRPr="009200CB">
        <w:rPr>
          <w:b/>
          <w:bCs/>
          <w:lang w:val="en-GB"/>
        </w:rPr>
        <w:t>Pain Points</w:t>
      </w:r>
      <w:r w:rsidRPr="009200CB">
        <w:rPr>
          <w:b/>
          <w:bCs/>
        </w:rPr>
        <w:t>"</w:t>
      </w:r>
      <w:r w:rsidR="006A1FA0" w:rsidRPr="009200CB">
        <w:rPr>
          <w:b/>
          <w:bCs/>
        </w:rPr>
        <w:t xml:space="preserve"> („Bolestivé Body“)</w:t>
      </w:r>
      <w:r w:rsidRPr="009200CB">
        <w:rPr>
          <w:b/>
          <w:bCs/>
        </w:rPr>
        <w:t xml:space="preserve"> pro Implementaci</w:t>
      </w:r>
    </w:p>
    <w:p w14:paraId="0D25B5A2" w14:textId="4E556D4E" w:rsidR="00AF15E2" w:rsidRPr="00AF15E2" w:rsidRDefault="00AF15E2" w:rsidP="00AF15E2">
      <w:r w:rsidRPr="00AF15E2">
        <w:t>Vývojář SALARY musí ošetřit tyto specifické situace z dokumentace:</w:t>
      </w:r>
      <w:r w:rsidR="00A34B40">
        <w:t xml:space="preserve"> </w:t>
      </w:r>
      <w:r w:rsidR="00A34B40">
        <w:br/>
      </w:r>
    </w:p>
    <w:p w14:paraId="54CEACD4" w14:textId="77777777" w:rsidR="00FD04F5" w:rsidRDefault="00AF15E2" w:rsidP="00FD04F5">
      <w:pPr>
        <w:numPr>
          <w:ilvl w:val="0"/>
          <w:numId w:val="18"/>
        </w:numPr>
        <w:jc w:val="both"/>
      </w:pPr>
      <w:r w:rsidRPr="00AF15E2">
        <w:rPr>
          <w:b/>
          <w:bCs/>
        </w:rPr>
        <w:t>Dohlášení údajů (Akce 3):</w:t>
      </w:r>
      <w:r w:rsidRPr="00AF15E2">
        <w:t xml:space="preserve"> </w:t>
      </w:r>
    </w:p>
    <w:p w14:paraId="57482E3B" w14:textId="77777777" w:rsidR="00FF2D40" w:rsidRDefault="00AF15E2" w:rsidP="00FD04F5">
      <w:pPr>
        <w:ind w:left="720"/>
        <w:jc w:val="both"/>
      </w:pPr>
      <w:r w:rsidRPr="00AF15E2">
        <w:t>Po 1. 4. 2026 musí software detekovat zaměstnance převedené ze starého systému a do 30. 4. 2026 pro ně odeslat A3 s rozšířen</w:t>
      </w:r>
      <w:r w:rsidR="00325388">
        <w:t>ou</w:t>
      </w:r>
      <w:r w:rsidRPr="00AF15E2">
        <w:t xml:space="preserve"> s</w:t>
      </w:r>
      <w:r w:rsidR="00325388">
        <w:t>adou</w:t>
      </w:r>
      <w:r w:rsidRPr="00AF15E2">
        <w:t xml:space="preserve"> dat (např. Kód zdravotní pojišťovny, Vzdělání</w:t>
      </w:r>
      <w:r w:rsidR="004824BB">
        <w:t xml:space="preserve"> . . . </w:t>
      </w:r>
      <w:r w:rsidR="00A34B40">
        <w:t xml:space="preserve">). </w:t>
      </w:r>
    </w:p>
    <w:p w14:paraId="7AB5B9E7" w14:textId="07226A6C" w:rsidR="00AF15E2" w:rsidRPr="00AF15E2" w:rsidRDefault="00AF15E2" w:rsidP="00FD04F5">
      <w:pPr>
        <w:ind w:left="720"/>
        <w:jc w:val="both"/>
      </w:pPr>
    </w:p>
    <w:p w14:paraId="28A9B9A5" w14:textId="77777777" w:rsidR="00AF15E2" w:rsidRPr="00AF15E2" w:rsidRDefault="00AF15E2" w:rsidP="00FD04F5">
      <w:pPr>
        <w:numPr>
          <w:ilvl w:val="0"/>
          <w:numId w:val="18"/>
        </w:numPr>
        <w:jc w:val="both"/>
      </w:pPr>
      <w:r w:rsidRPr="00AF15E2">
        <w:rPr>
          <w:b/>
          <w:bCs/>
        </w:rPr>
        <w:t>Adresy a RUIAN:</w:t>
      </w:r>
      <w:r w:rsidRPr="00AF15E2">
        <w:t xml:space="preserve"> </w:t>
      </w:r>
    </w:p>
    <w:p w14:paraId="1243C9FB" w14:textId="77777777" w:rsidR="00AF15E2" w:rsidRPr="00AF15E2" w:rsidRDefault="00AF15E2" w:rsidP="00FD04F5">
      <w:pPr>
        <w:numPr>
          <w:ilvl w:val="1"/>
          <w:numId w:val="18"/>
        </w:numPr>
        <w:jc w:val="both"/>
      </w:pPr>
      <w:r w:rsidRPr="00AF15E2">
        <w:t>Pokud je adresa v ČR, preferuje se Kód adresního místa (RUIAN, ID 10076).</w:t>
      </w:r>
    </w:p>
    <w:p w14:paraId="4DA87042" w14:textId="09E10A98" w:rsidR="00AF15E2" w:rsidRPr="00AF15E2" w:rsidRDefault="00AF15E2" w:rsidP="00FD04F5">
      <w:pPr>
        <w:numPr>
          <w:ilvl w:val="1"/>
          <w:numId w:val="18"/>
        </w:numPr>
        <w:jc w:val="both"/>
      </w:pPr>
      <w:r w:rsidRPr="00AF15E2">
        <w:t>Logika: Pokud je vyplněn RUIAN, ostatní textové položky adresy se nevyplňují (nebo jsou ignorovány). Pokud není RUIAN, musí se vyplnit textově</w:t>
      </w:r>
      <w:r w:rsidR="00A34B40">
        <w:t xml:space="preserve">. </w:t>
      </w:r>
      <w:r w:rsidR="00A34B40">
        <w:br/>
      </w:r>
    </w:p>
    <w:p w14:paraId="51E77828" w14:textId="77777777" w:rsidR="00AF15E2" w:rsidRPr="00AF15E2" w:rsidRDefault="00AF15E2" w:rsidP="00FD04F5">
      <w:pPr>
        <w:numPr>
          <w:ilvl w:val="0"/>
          <w:numId w:val="18"/>
        </w:numPr>
        <w:jc w:val="both"/>
      </w:pPr>
      <w:r w:rsidRPr="00AF15E2">
        <w:rPr>
          <w:b/>
          <w:bCs/>
        </w:rPr>
        <w:t>Logické kontroly v SALARY:</w:t>
      </w:r>
      <w:r w:rsidRPr="00AF15E2">
        <w:t xml:space="preserve"> </w:t>
      </w:r>
    </w:p>
    <w:p w14:paraId="37F96AC0" w14:textId="77777777" w:rsidR="00AF15E2" w:rsidRPr="00AF15E2" w:rsidRDefault="00AF15E2" w:rsidP="00FD04F5">
      <w:pPr>
        <w:numPr>
          <w:ilvl w:val="1"/>
          <w:numId w:val="18"/>
        </w:numPr>
        <w:jc w:val="both"/>
      </w:pPr>
      <w:r w:rsidRPr="00162D40">
        <w:rPr>
          <w:b/>
          <w:bCs/>
          <w:i/>
          <w:iCs/>
          <w:u w:val="single"/>
        </w:rPr>
        <w:t>Podpora v nezaměstnanosti:</w:t>
      </w:r>
      <w:r w:rsidRPr="00162D40">
        <w:rPr>
          <w:b/>
          <w:bCs/>
          <w:u w:val="single"/>
        </w:rPr>
        <w:t xml:space="preserve"> </w:t>
      </w:r>
      <w:r w:rsidRPr="00AF15E2">
        <w:t xml:space="preserve">Pokud je Důvod ukončení (10380) = 4 </w:t>
      </w:r>
      <w:r w:rsidRPr="00D57074">
        <w:rPr>
          <w:b/>
          <w:bCs/>
          <w:color w:val="00B050"/>
        </w:rPr>
        <w:t>nebo</w:t>
      </w:r>
      <w:r w:rsidRPr="00D57074">
        <w:rPr>
          <w:color w:val="00B050"/>
        </w:rPr>
        <w:t xml:space="preserve"> </w:t>
      </w:r>
      <w:r w:rsidRPr="00AF15E2">
        <w:t xml:space="preserve">5 (organizační důvody), </w:t>
      </w:r>
      <w:r w:rsidRPr="00162D40">
        <w:rPr>
          <w:b/>
          <w:bCs/>
          <w:color w:val="00B050"/>
          <w:u w:val="single"/>
        </w:rPr>
        <w:t>stává se povinným</w:t>
      </w:r>
      <w:r w:rsidRPr="00162D40">
        <w:rPr>
          <w:color w:val="00B050"/>
        </w:rPr>
        <w:t xml:space="preserve"> </w:t>
      </w:r>
      <w:r w:rsidRPr="00AF15E2">
        <w:t>blok Odstupné (10378, 10379).</w:t>
      </w:r>
    </w:p>
    <w:p w14:paraId="79D609D1" w14:textId="77777777" w:rsidR="00AC204C" w:rsidRDefault="00AF15E2" w:rsidP="00FD04F5">
      <w:pPr>
        <w:numPr>
          <w:ilvl w:val="1"/>
          <w:numId w:val="18"/>
        </w:numPr>
        <w:jc w:val="both"/>
      </w:pPr>
      <w:r w:rsidRPr="00162D40">
        <w:rPr>
          <w:b/>
          <w:bCs/>
          <w:i/>
          <w:iCs/>
          <w:u w:val="single"/>
        </w:rPr>
        <w:t>Zdravotní pojišťovna (10102):</w:t>
      </w:r>
      <w:r w:rsidRPr="00AF15E2">
        <w:t xml:space="preserve"> Nově povinný údaj pro všechny (kromě specifických výjimek DPP bez pojištění)</w:t>
      </w:r>
      <w:r w:rsidR="00A34B40">
        <w:t>.</w:t>
      </w:r>
    </w:p>
    <w:p w14:paraId="768127E1" w14:textId="3B5BB0D5" w:rsidR="00AF15E2" w:rsidRPr="00AF15E2" w:rsidRDefault="00AC204C" w:rsidP="00FD04F5">
      <w:pPr>
        <w:ind w:left="1440"/>
        <w:jc w:val="both"/>
      </w:pPr>
      <w:r w:rsidRPr="00AC204C">
        <w:t xml:space="preserve"> </w:t>
      </w:r>
    </w:p>
    <w:p w14:paraId="53E3E4AA" w14:textId="77777777" w:rsidR="00AF15E2" w:rsidRPr="00AF15E2" w:rsidRDefault="00AF15E2" w:rsidP="00FD04F5">
      <w:pPr>
        <w:numPr>
          <w:ilvl w:val="0"/>
          <w:numId w:val="18"/>
        </w:numPr>
        <w:jc w:val="both"/>
      </w:pPr>
      <w:r w:rsidRPr="00AF15E2">
        <w:rPr>
          <w:b/>
          <w:bCs/>
        </w:rPr>
        <w:t>Státní občanství vs. Datum nástupu:</w:t>
      </w:r>
      <w:r w:rsidRPr="00AF15E2">
        <w:t xml:space="preserve"> </w:t>
      </w:r>
    </w:p>
    <w:p w14:paraId="68C82665" w14:textId="0FD3D3FC" w:rsidR="00AF15E2" w:rsidRPr="00AF15E2" w:rsidRDefault="00AF15E2" w:rsidP="00FD04F5">
      <w:pPr>
        <w:numPr>
          <w:ilvl w:val="1"/>
          <w:numId w:val="18"/>
        </w:numPr>
        <w:jc w:val="both"/>
      </w:pPr>
      <w:r w:rsidRPr="00AF15E2">
        <w:t>U občanů ČR: Datum nástupu</w:t>
      </w:r>
      <w:r w:rsidR="00DA3829">
        <w:t xml:space="preserve"> </w:t>
      </w:r>
      <w:r w:rsidRPr="00AF15E2">
        <w:t xml:space="preserve"> </w:t>
      </w:r>
      <w:r w:rsidR="00DA3829" w:rsidRPr="00DA3829">
        <w:rPr>
          <w:sz w:val="32"/>
          <w:szCs w:val="32"/>
        </w:rPr>
        <w:t>≤</w:t>
      </w:r>
      <w:r w:rsidR="00DA3829">
        <w:t xml:space="preserve"> </w:t>
      </w:r>
      <w:r w:rsidRPr="00AF15E2">
        <w:t xml:space="preserve"> Datum vyplnění (lze hlásit zpětně).</w:t>
      </w:r>
    </w:p>
    <w:p w14:paraId="6175EC52" w14:textId="6ABEF58A" w:rsidR="00AF15E2" w:rsidRDefault="00AF15E2" w:rsidP="00FD04F5">
      <w:pPr>
        <w:numPr>
          <w:ilvl w:val="1"/>
          <w:numId w:val="18"/>
        </w:numPr>
        <w:jc w:val="both"/>
      </w:pPr>
      <w:r w:rsidRPr="00AF15E2">
        <w:t xml:space="preserve">U cizinců: Datum </w:t>
      </w:r>
      <w:r w:rsidR="00DA3829" w:rsidRPr="00AF15E2">
        <w:t>nástupu</w:t>
      </w:r>
      <w:r w:rsidR="00DA3829">
        <w:t xml:space="preserve"> </w:t>
      </w:r>
      <w:r w:rsidR="00DA3829" w:rsidRPr="00DA3829">
        <w:rPr>
          <w:sz w:val="28"/>
          <w:szCs w:val="28"/>
        </w:rPr>
        <w:t>≥</w:t>
      </w:r>
      <w:r w:rsidR="00DA3829">
        <w:t xml:space="preserve"> </w:t>
      </w:r>
      <w:r w:rsidRPr="00AF15E2">
        <w:t>Datum vyplnění (musí se hlásit předem).</w:t>
      </w:r>
      <w:r w:rsidR="00175F40">
        <w:t xml:space="preserve"> </w:t>
      </w:r>
      <w:r w:rsidR="00207F5B">
        <w:t xml:space="preserve"> </w:t>
      </w:r>
    </w:p>
    <w:p w14:paraId="0AB47688" w14:textId="77777777" w:rsidR="00207F5B" w:rsidRDefault="00207F5B" w:rsidP="00207F5B">
      <w:pPr>
        <w:jc w:val="both"/>
      </w:pPr>
    </w:p>
    <w:p w14:paraId="05FB8F21" w14:textId="77777777" w:rsidR="009200CB" w:rsidRDefault="009200CB" w:rsidP="005B248B">
      <w:pPr>
        <w:pStyle w:val="Nadpis1"/>
      </w:pPr>
    </w:p>
    <w:p w14:paraId="03F7FAC2" w14:textId="2AD6E202" w:rsidR="00AF15E2" w:rsidRPr="009200CB" w:rsidRDefault="00AF15E2" w:rsidP="005B248B">
      <w:pPr>
        <w:pStyle w:val="Nadpis1"/>
        <w:rPr>
          <w:b/>
          <w:bCs/>
        </w:rPr>
      </w:pPr>
      <w:r w:rsidRPr="009200CB">
        <w:rPr>
          <w:b/>
          <w:bCs/>
        </w:rPr>
        <w:t xml:space="preserve">Technická </w:t>
      </w:r>
      <w:r w:rsidR="009200CB" w:rsidRPr="009200CB">
        <w:rPr>
          <w:b/>
          <w:bCs/>
        </w:rPr>
        <w:t>Integrace</w:t>
      </w:r>
    </w:p>
    <w:p w14:paraId="5B5B8658" w14:textId="77F121A8" w:rsidR="00AF15E2" w:rsidRPr="00AF15E2" w:rsidRDefault="00AF15E2" w:rsidP="000553D1">
      <w:pPr>
        <w:numPr>
          <w:ilvl w:val="0"/>
          <w:numId w:val="19"/>
        </w:numPr>
        <w:jc w:val="both"/>
      </w:pPr>
      <w:r w:rsidRPr="00AF15E2">
        <w:rPr>
          <w:b/>
          <w:bCs/>
        </w:rPr>
        <w:t>Protokol:</w:t>
      </w:r>
      <w:r w:rsidRPr="00AF15E2">
        <w:t xml:space="preserve"> Zpracování je asynchronní. SALARY musí po odeslání A1 čekat na protokol a vytěžit z něj IKMPSV a IDPPV. Formát v protokolu pro více identifikátorů může obsahovat oddělovače </w:t>
      </w:r>
      <w:r w:rsidR="00F933F2">
        <w:rPr>
          <w:sz w:val="32"/>
          <w:szCs w:val="32"/>
          <w:highlight w:val="lightGray"/>
        </w:rPr>
        <w:t xml:space="preserve"> </w:t>
      </w:r>
      <w:r w:rsidRPr="00AF15E2">
        <w:rPr>
          <w:sz w:val="32"/>
          <w:szCs w:val="32"/>
          <w:highlight w:val="lightGray"/>
        </w:rPr>
        <w:t>;</w:t>
      </w:r>
      <w:r w:rsidR="00F933F2">
        <w:rPr>
          <w:sz w:val="32"/>
          <w:szCs w:val="32"/>
          <w:highlight w:val="lightGray"/>
        </w:rPr>
        <w:t xml:space="preserve"> </w:t>
      </w:r>
      <w:r w:rsidRPr="00AF15E2">
        <w:rPr>
          <w:sz w:val="32"/>
          <w:szCs w:val="32"/>
          <w:highlight w:val="lightGray"/>
        </w:rPr>
        <w:t>;</w:t>
      </w:r>
      <w:r w:rsidR="00F933F2">
        <w:rPr>
          <w:sz w:val="32"/>
          <w:szCs w:val="32"/>
          <w:highlight w:val="lightGray"/>
        </w:rPr>
        <w:t xml:space="preserve"> </w:t>
      </w:r>
      <w:r w:rsidR="00F933F2">
        <w:rPr>
          <w:sz w:val="32"/>
          <w:szCs w:val="32"/>
        </w:rPr>
        <w:t xml:space="preserve"> </w:t>
      </w:r>
      <w:r w:rsidRPr="00AF15E2">
        <w:t>.</w:t>
      </w:r>
    </w:p>
    <w:p w14:paraId="613DBBB4" w14:textId="77777777" w:rsidR="00AF15E2" w:rsidRDefault="00AF15E2" w:rsidP="000553D1">
      <w:pPr>
        <w:numPr>
          <w:ilvl w:val="0"/>
          <w:numId w:val="19"/>
        </w:numPr>
        <w:jc w:val="both"/>
      </w:pPr>
      <w:r w:rsidRPr="00AF15E2">
        <w:rPr>
          <w:b/>
          <w:bCs/>
        </w:rPr>
        <w:t>Číselníky:</w:t>
      </w:r>
      <w:r w:rsidRPr="00AF15E2">
        <w:t xml:space="preserve"> Nutná implementace číselníků CIS (Stát, Druh činnosti, Důvod ukončení, Zdravotní pojišťovny), které jsou součástí definice.</w:t>
      </w:r>
    </w:p>
    <w:p w14:paraId="06F95F29" w14:textId="77777777" w:rsidR="005B248B" w:rsidRDefault="005B248B" w:rsidP="00AF15E2"/>
    <w:p w14:paraId="1856CB26" w14:textId="524AE88E" w:rsidR="00AF15E2" w:rsidRPr="00AF15E2" w:rsidRDefault="005B248B" w:rsidP="005B248B">
      <w:pPr>
        <w:jc w:val="both"/>
      </w:pPr>
      <w:r>
        <w:t>V </w:t>
      </w:r>
      <w:r w:rsidR="00407800">
        <w:t>souhrnu – tato</w:t>
      </w:r>
      <w:r w:rsidR="00AF15E2" w:rsidRPr="00AF15E2">
        <w:t xml:space="preserve"> mapa pokrývá všechny klíčové aspekty, které musí vývojář zohlednit pro certifikovatelnou a funkční implementaci.</w:t>
      </w:r>
      <w:r>
        <w:t xml:space="preserve"> </w:t>
      </w:r>
    </w:p>
    <w:p w14:paraId="312237F3" w14:textId="77777777" w:rsidR="00AF15E2" w:rsidRPr="00AF15E2" w:rsidRDefault="00AF15E2" w:rsidP="00AF15E2"/>
    <w:p w14:paraId="38342F40" w14:textId="10A92FEF" w:rsidR="00AB23C7" w:rsidRPr="00AB23C7" w:rsidRDefault="00AB23C7" w:rsidP="00AB23C7">
      <w:pPr>
        <w:jc w:val="both"/>
      </w:pPr>
      <w:r w:rsidRPr="009200CB">
        <w:rPr>
          <w:rStyle w:val="Nadpis1Char"/>
          <w:b/>
          <w:bCs/>
        </w:rPr>
        <w:t>Poznámky</w:t>
      </w:r>
      <w:r>
        <w:br/>
      </w:r>
      <w:r>
        <w:br/>
      </w:r>
      <w:r w:rsidRPr="00AB23C7">
        <w:t xml:space="preserve">V rámci projektu JMHZ a procesů Registrace zaměstnance (REGZEC) je mezi </w:t>
      </w:r>
      <w:r w:rsidR="00C75AFE" w:rsidRPr="00C75AFE">
        <w:rPr>
          <w:b/>
          <w:bCs/>
          <w:sz w:val="28"/>
          <w:szCs w:val="28"/>
        </w:rPr>
        <w:t>UVOLNĚNÝMI</w:t>
      </w:r>
      <w:r w:rsidR="00C75AFE" w:rsidRPr="00AB23C7">
        <w:t xml:space="preserve"> </w:t>
      </w:r>
      <w:r w:rsidRPr="00AB23C7">
        <w:t xml:space="preserve">a </w:t>
      </w:r>
      <w:r w:rsidR="00C75AFE" w:rsidRPr="00C75AFE">
        <w:rPr>
          <w:b/>
          <w:bCs/>
          <w:sz w:val="28"/>
          <w:szCs w:val="28"/>
        </w:rPr>
        <w:t>NEUVOLNĚNÝMI</w:t>
      </w:r>
      <w:r w:rsidR="00C75AFE" w:rsidRPr="00AB23C7">
        <w:t xml:space="preserve"> </w:t>
      </w:r>
      <w:r w:rsidRPr="00AB23C7">
        <w:t>členy zastupitelstev zásadní byznysový a technický rozdíl. Tyto dvě skupiny mají odlišné zařazení do druhů činností, používají jiné sady akcí (OST vs. SPEC) a platí pro ně odlišná pravidla pro vyplňování a opravy dat.</w:t>
      </w:r>
    </w:p>
    <w:p w14:paraId="50D39FA1" w14:textId="77777777" w:rsidR="00AB23C7" w:rsidRDefault="00AB23C7" w:rsidP="00AB23C7"/>
    <w:p w14:paraId="45057B66" w14:textId="12FB6162" w:rsidR="00AB23C7" w:rsidRDefault="00AB23C7" w:rsidP="00AB23C7">
      <w:r w:rsidRPr="00AB23C7">
        <w:t>Zde je detailní rozpad procesních rozdílů definovaných v byznys logice JMHZ:</w:t>
      </w:r>
      <w:r>
        <w:t xml:space="preserve"> </w:t>
      </w:r>
    </w:p>
    <w:p w14:paraId="4671853C" w14:textId="77777777" w:rsidR="00AB23C7" w:rsidRPr="00AB23C7" w:rsidRDefault="00AB23C7" w:rsidP="00AB23C7"/>
    <w:p w14:paraId="7E5BD27D" w14:textId="77777777" w:rsidR="00AB23C7" w:rsidRPr="009200CB" w:rsidRDefault="00AB23C7" w:rsidP="009200CB">
      <w:pPr>
        <w:pStyle w:val="Nadpis1"/>
        <w:rPr>
          <w:b/>
          <w:bCs/>
        </w:rPr>
      </w:pPr>
      <w:r w:rsidRPr="009200CB">
        <w:rPr>
          <w:b/>
          <w:bCs/>
        </w:rPr>
        <w:t>1. Uvolnění členové zastupitelstva (Uvolnění)</w:t>
      </w:r>
    </w:p>
    <w:p w14:paraId="23A70ED5" w14:textId="375C2433" w:rsidR="00AB23C7" w:rsidRPr="00AB23C7" w:rsidRDefault="00AB23C7" w:rsidP="00AB23C7">
      <w:pPr>
        <w:jc w:val="both"/>
      </w:pPr>
      <w:r w:rsidRPr="00AB23C7">
        <w:t>Tito zástupci územních samosprávných celků (obcí, krajů), kteří jsou pro výkon funkce trvale uvolněni, jsou z pohledu JMHZ považováni za zaměstnance s běžnějším typem pracovního vztahu, ovšem se specifickým statusem.</w:t>
      </w:r>
      <w:r>
        <w:t xml:space="preserve"> </w:t>
      </w:r>
      <w:r w:rsidR="0021739A">
        <w:br/>
      </w:r>
    </w:p>
    <w:p w14:paraId="5AF0B9F3" w14:textId="70B72DFC" w:rsidR="00AB23C7" w:rsidRDefault="00AB23C7" w:rsidP="007E0402">
      <w:pPr>
        <w:numPr>
          <w:ilvl w:val="0"/>
          <w:numId w:val="21"/>
        </w:numPr>
        <w:jc w:val="both"/>
      </w:pPr>
      <w:r w:rsidRPr="00AB23C7">
        <w:rPr>
          <w:b/>
          <w:bCs/>
        </w:rPr>
        <w:t>Druh činnosti (ID 10239):</w:t>
      </w:r>
      <w:r w:rsidRPr="00AB23C7">
        <w:t xml:space="preserve"> Vykazují se pod standardními kódy druhů činnosti </w:t>
      </w:r>
      <w:r w:rsidR="003220F1">
        <w:br/>
      </w:r>
      <w:r w:rsidRPr="00AB23C7">
        <w:rPr>
          <w:b/>
          <w:bCs/>
        </w:rPr>
        <w:t>1 až 9</w:t>
      </w:r>
      <w:r w:rsidRPr="00AB23C7">
        <w:t>.</w:t>
      </w:r>
      <w:r w:rsidR="008F5F33">
        <w:t xml:space="preserve"> </w:t>
      </w:r>
    </w:p>
    <w:p w14:paraId="59A5C724" w14:textId="77777777" w:rsidR="008F5F33" w:rsidRPr="00AB23C7" w:rsidRDefault="008F5F33" w:rsidP="007E0402">
      <w:pPr>
        <w:ind w:left="720"/>
        <w:jc w:val="both"/>
      </w:pPr>
    </w:p>
    <w:p w14:paraId="601A7E6F" w14:textId="22CF3779" w:rsidR="00AB23C7" w:rsidRDefault="00AB23C7" w:rsidP="007E0402">
      <w:pPr>
        <w:numPr>
          <w:ilvl w:val="0"/>
          <w:numId w:val="21"/>
        </w:numPr>
        <w:jc w:val="both"/>
      </w:pPr>
      <w:r w:rsidRPr="00AB23C7">
        <w:rPr>
          <w:b/>
          <w:bCs/>
        </w:rPr>
        <w:t>Bližší určení PPV (ID 10502):</w:t>
      </w:r>
      <w:r w:rsidRPr="00AB23C7">
        <w:t xml:space="preserve"> Pro tuto skupinu je striktně povinné u atributu Bližší určení PPV vybrat hodnotu </w:t>
      </w:r>
      <w:r w:rsidRPr="00AB23C7">
        <w:rPr>
          <w:b/>
          <w:bCs/>
        </w:rPr>
        <w:t xml:space="preserve">„3 – Pracovní vztah </w:t>
      </w:r>
      <w:r w:rsidR="007551C6">
        <w:rPr>
          <w:b/>
          <w:bCs/>
        </w:rPr>
        <w:t>S</w:t>
      </w:r>
      <w:r w:rsidRPr="00AB23C7">
        <w:rPr>
          <w:b/>
          <w:bCs/>
        </w:rPr>
        <w:t xml:space="preserve">pecifické </w:t>
      </w:r>
      <w:r w:rsidR="007551C6">
        <w:rPr>
          <w:b/>
          <w:bCs/>
        </w:rPr>
        <w:t>S</w:t>
      </w:r>
      <w:r w:rsidRPr="00AB23C7">
        <w:rPr>
          <w:b/>
          <w:bCs/>
        </w:rPr>
        <w:t>kupiny“</w:t>
      </w:r>
      <w:r w:rsidRPr="00AB23C7">
        <w:t>.</w:t>
      </w:r>
    </w:p>
    <w:p w14:paraId="6712E2CA" w14:textId="77777777" w:rsidR="008F5F33" w:rsidRPr="00AB23C7" w:rsidRDefault="008F5F33" w:rsidP="007E0402">
      <w:pPr>
        <w:jc w:val="both"/>
      </w:pPr>
    </w:p>
    <w:p w14:paraId="73715C63" w14:textId="77777777" w:rsidR="00AB23C7" w:rsidRDefault="00AB23C7" w:rsidP="007E0402">
      <w:pPr>
        <w:numPr>
          <w:ilvl w:val="0"/>
          <w:numId w:val="21"/>
        </w:numPr>
        <w:jc w:val="both"/>
      </w:pPr>
      <w:r w:rsidRPr="00AB23C7">
        <w:rPr>
          <w:b/>
          <w:bCs/>
        </w:rPr>
        <w:t>Skupina akcí (Datový scénář):</w:t>
      </w:r>
      <w:r w:rsidRPr="00AB23C7">
        <w:t xml:space="preserve"> Spadají do tzv. </w:t>
      </w:r>
      <w:r w:rsidRPr="00AB23C7">
        <w:rPr>
          <w:b/>
          <w:bCs/>
        </w:rPr>
        <w:t>OST</w:t>
      </w:r>
      <w:r w:rsidRPr="00AB23C7">
        <w:t xml:space="preserve"> (Ostatní) skupiny akcí (A1-OST, A2-OST, A3-OST, atd.). To znamená, že se u nich podává plná verze registrace zaměstnance.</w:t>
      </w:r>
    </w:p>
    <w:p w14:paraId="2BB0A5A8" w14:textId="77777777" w:rsidR="008F5F33" w:rsidRPr="00AB23C7" w:rsidRDefault="008F5F33" w:rsidP="007E0402">
      <w:pPr>
        <w:jc w:val="both"/>
      </w:pPr>
    </w:p>
    <w:p w14:paraId="5EF229AA" w14:textId="6AD0B62B" w:rsidR="00AB23C7" w:rsidRDefault="00AB23C7" w:rsidP="007E0402">
      <w:pPr>
        <w:numPr>
          <w:ilvl w:val="0"/>
          <w:numId w:val="21"/>
        </w:numPr>
        <w:jc w:val="both"/>
      </w:pPr>
      <w:r w:rsidRPr="00AB23C7">
        <w:rPr>
          <w:b/>
          <w:bCs/>
        </w:rPr>
        <w:t>Historická data a pravidlo pro Opravy (A4):</w:t>
      </w:r>
      <w:r w:rsidRPr="00AB23C7">
        <w:t xml:space="preserve"> Protože v systémech ČSSZ před 1. 1. 2026 nešlo tyto uvolněné zastupitele odlišit od běžných pracovních poměrů, systém všem automaticky přiřadil Bližší určení PPV na hodnotu "1 - Žádné". U uvolněných zastupitelů, jejichž vztah trvá i po 1. 1. 2026, je </w:t>
      </w:r>
      <w:r w:rsidRPr="00AB23C7">
        <w:rPr>
          <w:b/>
          <w:bCs/>
        </w:rPr>
        <w:t>nutné nejprve podat Opravu (akce A4)</w:t>
      </w:r>
      <w:r w:rsidRPr="00AB23C7">
        <w:t>, kterou se hodnota u ID 10502 přepíše z</w:t>
      </w:r>
      <w:r w:rsidR="00D459E0">
        <w:t xml:space="preserve"> hodnoty </w:t>
      </w:r>
      <w:r w:rsidRPr="00AB23C7">
        <w:t>„1“ na</w:t>
      </w:r>
      <w:r w:rsidR="00D459E0">
        <w:t xml:space="preserve"> </w:t>
      </w:r>
      <w:r w:rsidR="00D459E0">
        <w:br/>
        <w:t>hodnotu</w:t>
      </w:r>
      <w:r w:rsidRPr="00AB23C7">
        <w:t xml:space="preserve"> </w:t>
      </w:r>
      <w:r w:rsidRPr="00D459E0">
        <w:rPr>
          <w:b/>
          <w:bCs/>
        </w:rPr>
        <w:t>„3“</w:t>
      </w:r>
      <w:r w:rsidRPr="00AB23C7">
        <w:t>. Teprve poté lze zasílat hlášení Změn (akce A3) nebo zkrácenou verzi měsíčního hlášení.</w:t>
      </w:r>
      <w:r>
        <w:t xml:space="preserve"> </w:t>
      </w:r>
    </w:p>
    <w:p w14:paraId="2748E4EC" w14:textId="77777777" w:rsidR="009200CB" w:rsidRDefault="009200CB" w:rsidP="009200CB">
      <w:pPr>
        <w:pStyle w:val="Odstavecseseznamem"/>
      </w:pPr>
    </w:p>
    <w:p w14:paraId="72F7CB8D" w14:textId="77777777" w:rsidR="009200CB" w:rsidRDefault="009200CB" w:rsidP="009200CB">
      <w:pPr>
        <w:ind w:left="720"/>
        <w:jc w:val="both"/>
      </w:pPr>
    </w:p>
    <w:p w14:paraId="0B354796" w14:textId="77777777" w:rsidR="00AB23C7" w:rsidRPr="009200CB" w:rsidRDefault="00AB23C7" w:rsidP="009200CB">
      <w:pPr>
        <w:pStyle w:val="Nadpis1"/>
        <w:rPr>
          <w:b/>
          <w:bCs/>
        </w:rPr>
      </w:pPr>
      <w:r w:rsidRPr="009200CB">
        <w:rPr>
          <w:b/>
          <w:bCs/>
        </w:rPr>
        <w:t>2. Neuvolnění členové zastupitelstva (Neuvolnění)</w:t>
      </w:r>
    </w:p>
    <w:p w14:paraId="1607FD64" w14:textId="19960EEE" w:rsidR="00AB23C7" w:rsidRDefault="00AB23C7" w:rsidP="00AB23C7">
      <w:r w:rsidRPr="00AB23C7">
        <w:t>Tito zástupci, kteří nejsou ve svém původním zaměstnání trvale uvolněni pro výkon funkce a obec jim poskytuje například měsíční odměnu nebo paušální náhradu ušlého výdělku, tvoří vysoce specifickou kategorii.</w:t>
      </w:r>
      <w:r w:rsidR="00E2249D">
        <w:t xml:space="preserve">  </w:t>
      </w:r>
    </w:p>
    <w:p w14:paraId="7C443E02" w14:textId="77777777" w:rsidR="00E2249D" w:rsidRPr="00AB23C7" w:rsidRDefault="00E2249D" w:rsidP="00AB23C7"/>
    <w:p w14:paraId="4B90AC23" w14:textId="7DAD052B" w:rsidR="00AB23C7" w:rsidRDefault="00AB23C7" w:rsidP="0060008E">
      <w:pPr>
        <w:numPr>
          <w:ilvl w:val="0"/>
          <w:numId w:val="22"/>
        </w:numPr>
        <w:jc w:val="both"/>
      </w:pPr>
      <w:r w:rsidRPr="00AB23C7">
        <w:rPr>
          <w:b/>
          <w:bCs/>
        </w:rPr>
        <w:t>Druh činnosti (ID 10239):</w:t>
      </w:r>
      <w:r w:rsidRPr="00AB23C7">
        <w:t xml:space="preserve"> Mají přidělen zcela nový, vlastní kód druhu činnosti </w:t>
      </w:r>
      <w:r w:rsidRPr="00AB23C7">
        <w:rPr>
          <w:b/>
          <w:bCs/>
        </w:rPr>
        <w:t>14</w:t>
      </w:r>
      <w:r w:rsidRPr="00AB23C7">
        <w:t xml:space="preserve"> (</w:t>
      </w:r>
      <w:r w:rsidRPr="004F1FBB">
        <w:rPr>
          <w:b/>
          <w:bCs/>
          <w:u w:val="single"/>
        </w:rPr>
        <w:t xml:space="preserve">Neuvolněný </w:t>
      </w:r>
      <w:r w:rsidR="00E2249D" w:rsidRPr="004F1FBB">
        <w:rPr>
          <w:b/>
          <w:bCs/>
          <w:u w:val="single"/>
        </w:rPr>
        <w:t>Č</w:t>
      </w:r>
      <w:r w:rsidRPr="004F1FBB">
        <w:rPr>
          <w:b/>
          <w:bCs/>
          <w:u w:val="single"/>
        </w:rPr>
        <w:t xml:space="preserve">len </w:t>
      </w:r>
      <w:r w:rsidR="00E2249D" w:rsidRPr="004F1FBB">
        <w:rPr>
          <w:b/>
          <w:bCs/>
          <w:u w:val="single"/>
        </w:rPr>
        <w:t>Z</w:t>
      </w:r>
      <w:r w:rsidRPr="004F1FBB">
        <w:rPr>
          <w:b/>
          <w:bCs/>
          <w:u w:val="single"/>
        </w:rPr>
        <w:t>astupitelstva</w:t>
      </w:r>
      <w:r w:rsidRPr="00AB23C7">
        <w:t>).</w:t>
      </w:r>
      <w:r w:rsidR="000F7A32">
        <w:t xml:space="preserve"> </w:t>
      </w:r>
    </w:p>
    <w:p w14:paraId="4EF8479C" w14:textId="77777777" w:rsidR="000F7A32" w:rsidRPr="00AB23C7" w:rsidRDefault="000F7A32" w:rsidP="0060008E">
      <w:pPr>
        <w:ind w:left="720"/>
        <w:jc w:val="both"/>
      </w:pPr>
    </w:p>
    <w:p w14:paraId="08288725" w14:textId="77777777" w:rsidR="00AB23C7" w:rsidRDefault="00AB23C7" w:rsidP="0060008E">
      <w:pPr>
        <w:numPr>
          <w:ilvl w:val="0"/>
          <w:numId w:val="22"/>
        </w:numPr>
        <w:jc w:val="both"/>
      </w:pPr>
      <w:r w:rsidRPr="00AB23C7">
        <w:rPr>
          <w:b/>
          <w:bCs/>
        </w:rPr>
        <w:t>Rozdíl oproti minulosti:</w:t>
      </w:r>
      <w:r w:rsidRPr="00AB23C7">
        <w:t xml:space="preserve"> Dříve, v systému ONZ, se neuvolnění zastupitelé </w:t>
      </w:r>
      <w:r w:rsidRPr="00AB23C7">
        <w:rPr>
          <w:b/>
          <w:bCs/>
        </w:rPr>
        <w:t>vůbec nehlásili</w:t>
      </w:r>
      <w:r w:rsidRPr="00AB23C7">
        <w:t>, protože u nich nebyla účast na pojištění. Nově pro ně ale platí povinnost registrace přes REGZEC.</w:t>
      </w:r>
    </w:p>
    <w:p w14:paraId="3E5F33B1" w14:textId="77777777" w:rsidR="000F7A32" w:rsidRDefault="000F7A32" w:rsidP="0060008E">
      <w:pPr>
        <w:pStyle w:val="Odstavecseseznamem"/>
        <w:jc w:val="both"/>
      </w:pPr>
    </w:p>
    <w:p w14:paraId="1C9C9725" w14:textId="77777777" w:rsidR="000F7A32" w:rsidRPr="00AB23C7" w:rsidRDefault="000F7A32" w:rsidP="0060008E">
      <w:pPr>
        <w:ind w:left="720"/>
        <w:jc w:val="both"/>
      </w:pPr>
    </w:p>
    <w:p w14:paraId="15D55469" w14:textId="185C6A13" w:rsidR="00AB23C7" w:rsidRDefault="00AB23C7" w:rsidP="0060008E">
      <w:pPr>
        <w:numPr>
          <w:ilvl w:val="0"/>
          <w:numId w:val="22"/>
        </w:numPr>
        <w:jc w:val="both"/>
      </w:pPr>
      <w:r w:rsidRPr="00AB23C7">
        <w:rPr>
          <w:b/>
          <w:bCs/>
        </w:rPr>
        <w:t>Bližší určení PPV (ID 10502):</w:t>
      </w:r>
      <w:r w:rsidRPr="00AB23C7">
        <w:t xml:space="preserve"> Na rozdíl od uvolněných se u kódu 14 atribut Bližší určení PPV nesmí plnit hodnotou </w:t>
      </w:r>
      <w:r w:rsidRPr="00994265">
        <w:rPr>
          <w:b/>
          <w:bCs/>
        </w:rPr>
        <w:t>"3"</w:t>
      </w:r>
      <w:r w:rsidRPr="00AB23C7">
        <w:t xml:space="preserve">, ale uvádí se u něj výhradně hodnota </w:t>
      </w:r>
      <w:r w:rsidR="005F2FB3">
        <w:br/>
      </w:r>
      <w:r w:rsidRPr="00AB23C7">
        <w:rPr>
          <w:b/>
          <w:bCs/>
        </w:rPr>
        <w:t>„1 - Žádné“</w:t>
      </w:r>
      <w:r w:rsidRPr="00AB23C7">
        <w:t>.</w:t>
      </w:r>
    </w:p>
    <w:p w14:paraId="2095AFC7" w14:textId="77777777" w:rsidR="000F7A32" w:rsidRPr="00AB23C7" w:rsidRDefault="000F7A32" w:rsidP="0060008E">
      <w:pPr>
        <w:ind w:left="720"/>
        <w:jc w:val="both"/>
      </w:pPr>
    </w:p>
    <w:p w14:paraId="3413FBF0" w14:textId="2C5E1739" w:rsidR="00AB23C7" w:rsidRDefault="00AB23C7" w:rsidP="0060008E">
      <w:pPr>
        <w:numPr>
          <w:ilvl w:val="0"/>
          <w:numId w:val="22"/>
        </w:numPr>
        <w:jc w:val="both"/>
      </w:pPr>
      <w:r w:rsidRPr="00AB23C7">
        <w:rPr>
          <w:b/>
          <w:bCs/>
        </w:rPr>
        <w:t>Skupina akcí (Datový scénář):</w:t>
      </w:r>
      <w:r w:rsidRPr="00AB23C7">
        <w:t xml:space="preserve"> Jsou řazeni do tzv. </w:t>
      </w:r>
      <w:r w:rsidRPr="00AB23C7">
        <w:rPr>
          <w:b/>
          <w:bCs/>
        </w:rPr>
        <w:t>SPEC</w:t>
      </w:r>
      <w:r w:rsidRPr="00AB23C7">
        <w:t xml:space="preserve"> (Specifických) akcí </w:t>
      </w:r>
      <w:r w:rsidR="005F2FB3">
        <w:br/>
      </w:r>
      <w:r w:rsidRPr="00AB23C7">
        <w:t>(A1-SPEC, A2-SPEC, A3-SPEC, A4-SPEC). Datová věta je pro ně omezená – nemá například smysl sledovat charakteristiky PPV vyplývající ze systémů ISPV.</w:t>
      </w:r>
    </w:p>
    <w:p w14:paraId="04936F62" w14:textId="77777777" w:rsidR="000F7A32" w:rsidRDefault="000F7A32" w:rsidP="0060008E">
      <w:pPr>
        <w:pStyle w:val="Odstavecseseznamem"/>
        <w:jc w:val="both"/>
      </w:pPr>
    </w:p>
    <w:p w14:paraId="7DB4FE13" w14:textId="59349396" w:rsidR="00AB23C7" w:rsidRDefault="00AB23C7" w:rsidP="0060008E">
      <w:pPr>
        <w:numPr>
          <w:ilvl w:val="0"/>
          <w:numId w:val="22"/>
        </w:numPr>
        <w:jc w:val="both"/>
      </w:pPr>
      <w:r w:rsidRPr="00AB23C7">
        <w:rPr>
          <w:b/>
          <w:bCs/>
        </w:rPr>
        <w:t>Měsíční hlášení (MH):</w:t>
      </w:r>
      <w:r w:rsidRPr="00AB23C7">
        <w:t xml:space="preserve"> Pro vykazování měsíčních příjmů neuvolněných zastupitelů (jakožto příjmu vypláceného plátcem, u kterého není závislá činnost vykonávána) se následně používá speciální XML XSD schéma formJinyPrijem.xsd.</w:t>
      </w:r>
      <w:r>
        <w:t xml:space="preserve"> </w:t>
      </w:r>
    </w:p>
    <w:p w14:paraId="41A7CA57" w14:textId="77777777" w:rsidR="00AB23C7" w:rsidRDefault="00AB23C7" w:rsidP="00AB23C7"/>
    <w:p w14:paraId="6AEC5C8E" w14:textId="77777777" w:rsidR="00AB23C7" w:rsidRDefault="00AB23C7" w:rsidP="00AB23C7"/>
    <w:p w14:paraId="224989D4" w14:textId="77777777" w:rsidR="009A47EE" w:rsidRDefault="009A47EE" w:rsidP="00AB23C7"/>
    <w:p w14:paraId="0653FEC3" w14:textId="77777777" w:rsidR="009A47EE" w:rsidRDefault="009A47EE" w:rsidP="00AB23C7"/>
    <w:p w14:paraId="2D642FA7" w14:textId="77777777" w:rsidR="009A47EE" w:rsidRPr="00AB23C7" w:rsidRDefault="009A47EE" w:rsidP="00AB23C7"/>
    <w:p w14:paraId="23842194" w14:textId="711548A7" w:rsidR="00AB23C7" w:rsidRPr="009200CB" w:rsidRDefault="009200CB" w:rsidP="009200CB">
      <w:pPr>
        <w:pStyle w:val="Nadpis1"/>
        <w:rPr>
          <w:b/>
          <w:bCs/>
        </w:rPr>
      </w:pPr>
      <w:r w:rsidRPr="009200CB">
        <w:rPr>
          <w:b/>
          <w:bCs/>
        </w:rPr>
        <w:t xml:space="preserve">3. </w:t>
      </w:r>
      <w:r w:rsidR="00AB23C7" w:rsidRPr="009200CB">
        <w:rPr>
          <w:b/>
          <w:bCs/>
        </w:rPr>
        <w:t xml:space="preserve">Pravidla </w:t>
      </w:r>
      <w:r w:rsidRPr="009200CB">
        <w:rPr>
          <w:b/>
          <w:bCs/>
        </w:rPr>
        <w:t xml:space="preserve">Pro </w:t>
      </w:r>
      <w:r w:rsidR="00AB23C7" w:rsidRPr="009200CB">
        <w:rPr>
          <w:b/>
          <w:bCs/>
        </w:rPr>
        <w:t xml:space="preserve">Opravy </w:t>
      </w:r>
      <w:r w:rsidRPr="009200CB">
        <w:rPr>
          <w:b/>
          <w:bCs/>
        </w:rPr>
        <w:t>(</w:t>
      </w:r>
      <w:r w:rsidR="00AB23C7" w:rsidRPr="009200CB">
        <w:rPr>
          <w:b/>
          <w:bCs/>
        </w:rPr>
        <w:t>A4</w:t>
      </w:r>
      <w:r w:rsidRPr="009200CB">
        <w:rPr>
          <w:b/>
          <w:bCs/>
        </w:rPr>
        <w:t xml:space="preserve">) A </w:t>
      </w:r>
      <w:r w:rsidR="00AB23C7" w:rsidRPr="009200CB">
        <w:rPr>
          <w:b/>
          <w:bCs/>
        </w:rPr>
        <w:t xml:space="preserve">Storna </w:t>
      </w:r>
      <w:r w:rsidRPr="009200CB">
        <w:rPr>
          <w:b/>
          <w:bCs/>
        </w:rPr>
        <w:t>(</w:t>
      </w:r>
      <w:r w:rsidR="00AB23C7" w:rsidRPr="009200CB">
        <w:rPr>
          <w:b/>
          <w:bCs/>
        </w:rPr>
        <w:t>A8</w:t>
      </w:r>
      <w:r w:rsidRPr="009200CB">
        <w:rPr>
          <w:b/>
          <w:bCs/>
        </w:rPr>
        <w:t>) Mezi Těmito Skupinami</w:t>
      </w:r>
    </w:p>
    <w:p w14:paraId="1F08FC37" w14:textId="08A79838" w:rsidR="00AB23C7" w:rsidRDefault="00AB23C7" w:rsidP="008A74A1">
      <w:pPr>
        <w:jc w:val="both"/>
      </w:pPr>
      <w:r w:rsidRPr="00AB23C7">
        <w:t>JMHZ uplatňuje velmi striktní logickou kontrolu na to, jak lze v systému manipulovat s chybně nahlášeným Druhem činnosti. Rozdíl mezi "</w:t>
      </w:r>
      <w:r w:rsidRPr="00993EC4">
        <w:rPr>
          <w:b/>
          <w:bCs/>
        </w:rPr>
        <w:t>OST</w:t>
      </w:r>
      <w:r w:rsidRPr="00AB23C7">
        <w:t>" (</w:t>
      </w:r>
      <w:r w:rsidRPr="001776D3">
        <w:rPr>
          <w:b/>
          <w:bCs/>
        </w:rPr>
        <w:t>uvolnění</w:t>
      </w:r>
      <w:r w:rsidRPr="00AB23C7">
        <w:t>) a "</w:t>
      </w:r>
      <w:r w:rsidRPr="00993EC4">
        <w:rPr>
          <w:b/>
          <w:bCs/>
        </w:rPr>
        <w:t>SPEC</w:t>
      </w:r>
      <w:r w:rsidRPr="00AB23C7">
        <w:t>" (</w:t>
      </w:r>
      <w:r w:rsidRPr="00993EC4">
        <w:rPr>
          <w:b/>
          <w:bCs/>
          <w:u w:val="single"/>
        </w:rPr>
        <w:t>neuvolnění</w:t>
      </w:r>
      <w:r w:rsidRPr="00AB23C7">
        <w:t>) má kritický dopad na proces oprav:</w:t>
      </w:r>
      <w:r>
        <w:t xml:space="preserve"> </w:t>
      </w:r>
    </w:p>
    <w:p w14:paraId="01BD8096" w14:textId="77777777" w:rsidR="00AB23C7" w:rsidRPr="00AB23C7" w:rsidRDefault="00AB23C7" w:rsidP="00AB23C7"/>
    <w:p w14:paraId="36C08E77" w14:textId="5DFAADD1" w:rsidR="00AB23C7" w:rsidRDefault="00AB23C7" w:rsidP="001B3055">
      <w:pPr>
        <w:numPr>
          <w:ilvl w:val="0"/>
          <w:numId w:val="23"/>
        </w:numPr>
        <w:jc w:val="both"/>
      </w:pPr>
      <w:r w:rsidRPr="00AB23C7">
        <w:rPr>
          <w:b/>
          <w:bCs/>
        </w:rPr>
        <w:t>Zákaz křížových oprav:</w:t>
      </w:r>
      <w:r w:rsidRPr="00AB23C7">
        <w:t xml:space="preserve"> Metodika </w:t>
      </w:r>
      <w:r w:rsidRPr="00AB23C7">
        <w:rPr>
          <w:b/>
          <w:bCs/>
        </w:rPr>
        <w:t>výslovně zakazuje</w:t>
      </w:r>
      <w:r w:rsidRPr="00AB23C7">
        <w:t xml:space="preserve"> opravit (pomocí akce A4) „běžný“ druh činnosti (kódy 1–9, kam patří i uvolnění) na specifický právní vztah (kódy 10–14, kam patří neuvolnění) a naopak.</w:t>
      </w:r>
      <w:r>
        <w:t xml:space="preserve"> </w:t>
      </w:r>
    </w:p>
    <w:p w14:paraId="79927FD0" w14:textId="77777777" w:rsidR="00AB23C7" w:rsidRPr="00AB23C7" w:rsidRDefault="00AB23C7" w:rsidP="001B3055">
      <w:pPr>
        <w:jc w:val="both"/>
      </w:pPr>
    </w:p>
    <w:p w14:paraId="142645D2" w14:textId="2456D0BD" w:rsidR="00AB23C7" w:rsidRDefault="00AB23C7" w:rsidP="001B3055">
      <w:pPr>
        <w:numPr>
          <w:ilvl w:val="0"/>
          <w:numId w:val="23"/>
        </w:numPr>
        <w:jc w:val="both"/>
      </w:pPr>
      <w:r w:rsidRPr="00AB23C7">
        <w:rPr>
          <w:b/>
          <w:bCs/>
        </w:rPr>
        <w:t>Náprava chybného nahlášení:</w:t>
      </w:r>
      <w:r w:rsidRPr="00AB23C7">
        <w:t xml:space="preserve"> Pokud zaměstnavatel například omylem přihlásil neuvolněného zastupitele jako uvolněného (zadal kód 1-9 místo 14), </w:t>
      </w:r>
      <w:r w:rsidRPr="00AB23C7">
        <w:rPr>
          <w:b/>
          <w:bCs/>
        </w:rPr>
        <w:t>nelze použít akci 4 (Oprava)</w:t>
      </w:r>
      <w:r w:rsidRPr="00AB23C7">
        <w:t xml:space="preserve">. Zaměstnavatel musí: </w:t>
      </w:r>
      <w:r w:rsidR="00207FBF">
        <w:t xml:space="preserve"> </w:t>
      </w:r>
    </w:p>
    <w:p w14:paraId="60151715" w14:textId="77777777" w:rsidR="00207FBF" w:rsidRPr="00AB23C7" w:rsidRDefault="00207FBF" w:rsidP="00207FBF">
      <w:pPr>
        <w:jc w:val="both"/>
      </w:pPr>
    </w:p>
    <w:p w14:paraId="1B5153EC" w14:textId="77777777" w:rsidR="00AB23C7" w:rsidRPr="00AB23C7" w:rsidRDefault="00AB23C7" w:rsidP="00207FBF">
      <w:pPr>
        <w:numPr>
          <w:ilvl w:val="1"/>
          <w:numId w:val="23"/>
        </w:numPr>
        <w:jc w:val="both"/>
      </w:pPr>
      <w:r w:rsidRPr="00AB23C7">
        <w:t xml:space="preserve">Odeslat </w:t>
      </w:r>
      <w:r w:rsidRPr="00AB23C7">
        <w:rPr>
          <w:b/>
          <w:bCs/>
        </w:rPr>
        <w:t>Storno (akce A8)</w:t>
      </w:r>
      <w:r w:rsidRPr="00AB23C7">
        <w:t xml:space="preserve"> původního nesprávného pracovněprávního vztahu.</w:t>
      </w:r>
    </w:p>
    <w:p w14:paraId="1A0D34EA" w14:textId="77777777" w:rsidR="00AB23C7" w:rsidRPr="00AB23C7" w:rsidRDefault="00AB23C7" w:rsidP="00207FBF">
      <w:pPr>
        <w:numPr>
          <w:ilvl w:val="1"/>
          <w:numId w:val="23"/>
        </w:numPr>
        <w:jc w:val="both"/>
      </w:pPr>
      <w:r w:rsidRPr="00AB23C7">
        <w:t xml:space="preserve">Nahlásit přes </w:t>
      </w:r>
      <w:r w:rsidRPr="00AB23C7">
        <w:rPr>
          <w:b/>
          <w:bCs/>
        </w:rPr>
        <w:t>Nástup (akce A1)</w:t>
      </w:r>
      <w:r w:rsidRPr="00AB23C7">
        <w:t xml:space="preserve"> zcela nový PPV se správným druhem činnosti (např. 14).</w:t>
      </w:r>
    </w:p>
    <w:p w14:paraId="07B3C6FC" w14:textId="77777777" w:rsidR="00AB23C7" w:rsidRPr="00AB23C7" w:rsidRDefault="00AB23C7" w:rsidP="00207FBF">
      <w:pPr>
        <w:numPr>
          <w:ilvl w:val="1"/>
          <w:numId w:val="23"/>
        </w:numPr>
        <w:jc w:val="both"/>
      </w:pPr>
      <w:r w:rsidRPr="00AB23C7">
        <w:t>Případně stornovat a znovu poslat všechna měsíční hlášení za dotčené období.</w:t>
      </w:r>
    </w:p>
    <w:p w14:paraId="6CD2BF11" w14:textId="16E55A16" w:rsidR="00AB23C7" w:rsidRDefault="00AB23C7"/>
    <w:p w14:paraId="501D345D" w14:textId="77777777" w:rsidR="005D4432" w:rsidRDefault="005D4432"/>
    <w:p w14:paraId="334EFF09" w14:textId="77777777" w:rsidR="005D4432" w:rsidRDefault="005D4432"/>
    <w:p w14:paraId="71B882CF" w14:textId="77777777" w:rsidR="005D4432" w:rsidRDefault="005D4432"/>
    <w:p w14:paraId="7F7A0926" w14:textId="77777777" w:rsidR="005D4432" w:rsidRDefault="005D4432"/>
    <w:p w14:paraId="70C4ABC9" w14:textId="77777777" w:rsidR="00E2645E" w:rsidRDefault="00E2645E"/>
    <w:p w14:paraId="2FA73D9D" w14:textId="77777777" w:rsidR="00E2645E" w:rsidRDefault="00E2645E"/>
    <w:p w14:paraId="416D9A06" w14:textId="77777777" w:rsidR="00E2645E" w:rsidRDefault="00E2645E"/>
    <w:p w14:paraId="28D660CB" w14:textId="77777777" w:rsidR="00E2645E" w:rsidRDefault="00E2645E"/>
    <w:p w14:paraId="57CCC562" w14:textId="77777777" w:rsidR="00E2645E" w:rsidRDefault="00E2645E"/>
    <w:p w14:paraId="1D1BC084" w14:textId="77777777" w:rsidR="005D4432" w:rsidRDefault="005D4432"/>
    <w:p w14:paraId="5F1D637C" w14:textId="77777777" w:rsidR="005D4432" w:rsidRDefault="005D4432"/>
    <w:p w14:paraId="6102BA00" w14:textId="77777777" w:rsidR="005D4432" w:rsidRDefault="005D4432"/>
    <w:p w14:paraId="6FA1340F" w14:textId="14DA8F39" w:rsidR="005D4432" w:rsidRPr="005D4432" w:rsidRDefault="005D4432" w:rsidP="005D4432">
      <w:pPr>
        <w:jc w:val="center"/>
        <w:rPr>
          <w:b/>
          <w:bCs/>
        </w:rPr>
      </w:pPr>
      <w:r>
        <w:rPr>
          <w:b/>
          <w:bCs/>
        </w:rPr>
        <w:t xml:space="preserve">• </w:t>
      </w:r>
      <w:r w:rsidRPr="005D4432">
        <w:rPr>
          <w:b/>
          <w:bCs/>
        </w:rPr>
        <w:t>KONEC DOKUKENTU ZDE</w:t>
      </w:r>
      <w:r>
        <w:rPr>
          <w:b/>
          <w:bCs/>
        </w:rPr>
        <w:t xml:space="preserve"> • </w:t>
      </w:r>
    </w:p>
    <w:sectPr w:rsidR="005D4432" w:rsidRPr="005D443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William George Dvorak" w:date="2026-02-06T14:00:00Z" w:initials="MD">
    <w:p w14:paraId="683CD886" w14:textId="093EDF74" w:rsidR="00B15C51" w:rsidRDefault="00B15C51">
      <w:pPr>
        <w:pStyle w:val="Textkomente"/>
      </w:pPr>
      <w:r>
        <w:rPr>
          <w:rStyle w:val="Odkaznakoment"/>
        </w:rPr>
        <w:annotationRef/>
      </w:r>
      <w:r>
        <w:t xml:space="preserve">Zdroj:   </w:t>
      </w:r>
      <w:r w:rsidRPr="00B15C51">
        <w:t>REGZEC_Akce podání_1.4.pdf</w:t>
      </w:r>
    </w:p>
  </w:comment>
  <w:comment w:id="1" w:author="Mark William George Dvorak" w:date="2026-02-06T14:00:00Z" w:initials="MD">
    <w:p w14:paraId="4C0F0EA7" w14:textId="715B09FC" w:rsidR="00B15C51" w:rsidRDefault="00B15C51">
      <w:pPr>
        <w:pStyle w:val="Textkomente"/>
      </w:pPr>
      <w:r>
        <w:rPr>
          <w:rStyle w:val="Odkaznakoment"/>
        </w:rPr>
        <w:annotationRef/>
      </w:r>
      <w:r>
        <w:t xml:space="preserve">Zdroj: Otázky č. 37 a 85 - </w:t>
      </w:r>
      <w:r w:rsidRPr="00B15C51">
        <w:t>Projekt JMHZ VERZE 1.4.1 - Otázky a Odpovědi (21-LEDNA-2026).docx</w:t>
      </w:r>
    </w:p>
  </w:comment>
  <w:comment w:id="2" w:author="Mark William George Dvorak" w:date="2026-02-06T14:03:00Z" w:initials="MD">
    <w:p w14:paraId="129231DB" w14:textId="32DEDAFC" w:rsidR="00F760D4" w:rsidRDefault="00F760D4">
      <w:pPr>
        <w:pStyle w:val="Textkomente"/>
      </w:pPr>
      <w:r>
        <w:rPr>
          <w:rStyle w:val="Odkaznakoment"/>
        </w:rPr>
        <w:annotationRef/>
      </w:r>
      <w:r w:rsidRPr="00F760D4">
        <w:t>REGZEC_Akce podání_1.4.pdf</w:t>
      </w:r>
      <w:r>
        <w:t xml:space="preserve">   +   </w:t>
      </w:r>
      <w:r w:rsidRPr="00F760D4">
        <w:t>Projekt JMHZ VERZE 1.4.1 - Otázky a Odpovědi (21-LEDNA-2026).docx</w:t>
      </w:r>
    </w:p>
  </w:comment>
  <w:comment w:id="3" w:author="Mark William George Dvorak" w:date="2026-02-06T14:04:00Z" w:initials="MD">
    <w:p w14:paraId="3B86B681" w14:textId="78BDEC99" w:rsidR="006E4A9A" w:rsidRDefault="006E4A9A">
      <w:pPr>
        <w:pStyle w:val="Textkomente"/>
      </w:pPr>
      <w:r>
        <w:rPr>
          <w:rStyle w:val="Odkaznakoment"/>
        </w:rPr>
        <w:annotationRef/>
      </w:r>
      <w:r>
        <w:t xml:space="preserve">Zdroj:   </w:t>
      </w:r>
      <w:r w:rsidRPr="006E4A9A">
        <w:t>Definice externí datové věty EDV verze 1.4.0.3.md</w:t>
      </w:r>
      <w:r>
        <w:t xml:space="preserve">    +    </w:t>
      </w:r>
      <w:r w:rsidRPr="006E4A9A">
        <w:t>ČSSZ_IKR_schema_documentation_REGZEC25_ver_1.4.xsd_a_REGZEC_baseTypes2.</w:t>
      </w:r>
      <w:r>
        <w:t>pdf</w:t>
      </w:r>
    </w:p>
  </w:comment>
  <w:comment w:id="4" w:author="Mark William George Dvorak" w:date="2026-02-06T15:35:00Z" w:initials="MD">
    <w:p w14:paraId="045ED976" w14:textId="42C82E62" w:rsidR="00E074D9" w:rsidRDefault="00E074D9">
      <w:pPr>
        <w:pStyle w:val="Textkomente"/>
      </w:pPr>
      <w:r>
        <w:rPr>
          <w:rStyle w:val="Odkaznakoment"/>
        </w:rPr>
        <w:annotationRef/>
      </w:r>
      <w:r>
        <w:t xml:space="preserve">Zdroj: </w:t>
      </w:r>
      <w:r w:rsidRPr="00E074D9">
        <w:t>Definice externí datové věty EDV verze 1.4.0.3.md</w:t>
      </w:r>
    </w:p>
  </w:comment>
  <w:comment w:id="5" w:author="Mark William George Dvorak" w:date="2026-02-06T15:38:00Z" w:initials="MD">
    <w:p w14:paraId="64578130" w14:textId="77777777" w:rsidR="00CD4F30" w:rsidRDefault="00CD4F30">
      <w:pPr>
        <w:pStyle w:val="Textkomente"/>
      </w:pPr>
      <w:r>
        <w:rPr>
          <w:rStyle w:val="Odkaznakoment"/>
        </w:rPr>
        <w:annotationRef/>
      </w:r>
      <w:r>
        <w:t xml:space="preserve">Zdroj:    </w:t>
      </w:r>
      <w:r w:rsidRPr="00CD4F30">
        <w:t>ČSSZ_IKR_schema_documentation_REGZEC25_ver_1.4.xsd_a_REGZEC_baseTypes2.xsd__.pdf</w:t>
      </w:r>
    </w:p>
    <w:p w14:paraId="27B062DF" w14:textId="5992FBF4" w:rsidR="00CD4F30" w:rsidRDefault="00CD4F30">
      <w:pPr>
        <w:pStyle w:val="Textkomente"/>
      </w:pPr>
    </w:p>
  </w:comment>
  <w:comment w:id="6" w:author="Mark William George Dvorak" w:date="2026-02-06T15:39:00Z" w:initials="MD">
    <w:p w14:paraId="5AA42025" w14:textId="6F225DA0" w:rsidR="009A42DD" w:rsidRDefault="009A42DD">
      <w:pPr>
        <w:pStyle w:val="Textkomente"/>
      </w:pPr>
      <w:r>
        <w:rPr>
          <w:rStyle w:val="Odkaznakoment"/>
        </w:rPr>
        <w:annotationRef/>
      </w:r>
      <w:r>
        <w:t xml:space="preserve">Zdroj:    </w:t>
      </w:r>
      <w:r w:rsidRPr="009A42DD">
        <w:t>Projekt JMHZ VERZE 1.4.1 - Otázky a Odpovědi (21-LEDNA-2026).docx</w:t>
      </w:r>
    </w:p>
  </w:comment>
  <w:comment w:id="7" w:author="Mark William George Dvorak" w:date="2026-02-06T15:44:00Z" w:initials="MD">
    <w:p w14:paraId="50F27810" w14:textId="4E8C3A17" w:rsidR="009A42DD" w:rsidRDefault="009A42DD">
      <w:pPr>
        <w:pStyle w:val="Textkomente"/>
      </w:pPr>
      <w:r>
        <w:rPr>
          <w:rStyle w:val="Odkaznakoment"/>
        </w:rPr>
        <w:annotationRef/>
      </w:r>
      <w:r>
        <w:t xml:space="preserve">Zdroj:   </w:t>
      </w:r>
      <w:r w:rsidRPr="009A42DD">
        <w:t>ČSSZ_IKR_schema_documentation_REGZEC25_ver_1.4.xsd_a_REGZEC_baseTypes2.xsd__.pdf</w:t>
      </w:r>
      <w:r>
        <w:t xml:space="preserve"> </w:t>
      </w:r>
      <w:r>
        <w:br/>
      </w:r>
      <w:r>
        <w:br/>
      </w:r>
      <w:r w:rsidRPr="009A42DD">
        <w:t>REGZEC_Akce podání_1.4.pdf</w:t>
      </w:r>
    </w:p>
  </w:comment>
  <w:comment w:id="8" w:author="Mark William George Dvorak" w:date="2026-02-06T15:46:00Z" w:initials="MD">
    <w:p w14:paraId="368A0713" w14:textId="700DB953" w:rsidR="00E448E8" w:rsidRDefault="00E448E8">
      <w:pPr>
        <w:pStyle w:val="Textkomente"/>
      </w:pPr>
      <w:r>
        <w:rPr>
          <w:rStyle w:val="Odkaznakoment"/>
        </w:rPr>
        <w:annotationRef/>
      </w:r>
      <w:r>
        <w:t xml:space="preserve">Zdroj:    </w:t>
      </w:r>
      <w:r w:rsidRPr="00E448E8">
        <w:t>REGZEC_Akce podání_1.4.pdf</w:t>
      </w:r>
      <w:r>
        <w:br/>
      </w:r>
    </w:p>
  </w:comment>
  <w:comment w:id="9" w:author="Mark William George Dvorak" w:date="2026-02-06T15:47:00Z" w:initials="MD">
    <w:p w14:paraId="78039693" w14:textId="5E909E0C" w:rsidR="0074183C" w:rsidRDefault="0074183C">
      <w:pPr>
        <w:pStyle w:val="Textkomente"/>
      </w:pPr>
      <w:r>
        <w:rPr>
          <w:rStyle w:val="Odkaznakoment"/>
        </w:rPr>
        <w:annotationRef/>
      </w:r>
      <w:r>
        <w:t xml:space="preserve">Zdroj:   </w:t>
      </w:r>
      <w:r w:rsidRPr="0074183C">
        <w:t>MPSV-JMHZ-protokoly REGZEC_v1.0.docx</w:t>
      </w:r>
      <w:r>
        <w:br/>
      </w:r>
    </w:p>
  </w:comment>
  <w:comment w:id="10" w:author="Mark William George Dvorak" w:date="2026-02-06T15:47:00Z" w:initials="MD">
    <w:p w14:paraId="21973880" w14:textId="1551F9A5" w:rsidR="00247A00" w:rsidRDefault="00247A00">
      <w:pPr>
        <w:pStyle w:val="Textkomente"/>
      </w:pPr>
      <w:r>
        <w:rPr>
          <w:rStyle w:val="Odkaznakoment"/>
        </w:rPr>
        <w:annotationRef/>
      </w:r>
      <w:r>
        <w:t xml:space="preserve">Zdroj: </w:t>
      </w:r>
      <w:r w:rsidRPr="00247A00">
        <w:t>REGZEC_Akce podání_1.4.pdf</w:t>
      </w:r>
      <w:r>
        <w:br/>
      </w:r>
      <w:r w:rsidRPr="00247A00">
        <w:t>Projekt JMHZ VERZE 1.4.1 - Otázky a Odpovědi (21-LEDNA-2026).docx</w:t>
      </w:r>
      <w:r>
        <w:br/>
        <w:t>_</w:t>
      </w:r>
    </w:p>
  </w:comment>
  <w:comment w:id="11" w:author="Mark William George Dvorak" w:date="2026-02-06T15:48:00Z" w:initials="MD">
    <w:p w14:paraId="01B8E17E" w14:textId="668F0AB0" w:rsidR="00CF5873" w:rsidRDefault="00CF5873">
      <w:pPr>
        <w:pStyle w:val="Textkomente"/>
      </w:pPr>
      <w:r>
        <w:rPr>
          <w:rStyle w:val="Odkaznakoment"/>
        </w:rPr>
        <w:annotationRef/>
      </w:r>
      <w:r>
        <w:t xml:space="preserve">Zdroj: </w:t>
      </w:r>
      <w:r w:rsidRPr="00CF5873">
        <w:t>Projekt JMHZ VERZE 1.4.1 - Otázky a Odpovědi (21-LEDNA-2026).docx</w:t>
      </w:r>
    </w:p>
  </w:comment>
  <w:comment w:id="12" w:author="Mark William George Dvorak" w:date="2026-02-06T15:49:00Z" w:initials="MD">
    <w:p w14:paraId="6739532D" w14:textId="4749EDA1" w:rsidR="00DB39B7" w:rsidRDefault="00DB39B7">
      <w:pPr>
        <w:pStyle w:val="Textkomente"/>
      </w:pPr>
      <w:r>
        <w:rPr>
          <w:rStyle w:val="Odkaznakoment"/>
        </w:rPr>
        <w:annotationRef/>
      </w:r>
      <w:r>
        <w:t xml:space="preserve">Zdroj: </w:t>
      </w:r>
      <w:r w:rsidRPr="00DB39B7">
        <w:t>Definice externí datové věty EDV verze 1.4.0.3.md</w:t>
      </w:r>
      <w:r>
        <w:br/>
      </w:r>
    </w:p>
  </w:comment>
  <w:comment w:id="13" w:author="Mark William George Dvorak" w:date="2026-02-06T15:51:00Z" w:initials="MD">
    <w:p w14:paraId="44DD8A3A" w14:textId="5AEBCA0D" w:rsidR="006460B5" w:rsidRDefault="006460B5">
      <w:pPr>
        <w:pStyle w:val="Textkomente"/>
      </w:pPr>
      <w:r>
        <w:rPr>
          <w:rStyle w:val="Odkaznakoment"/>
        </w:rPr>
        <w:annotationRef/>
      </w:r>
      <w:r>
        <w:t xml:space="preserve">Zdroj: </w:t>
      </w:r>
      <w:r w:rsidRPr="006460B5">
        <w:t>MPSV-JMHZ-protokoly REGZEC_v1.0.docx</w:t>
      </w:r>
      <w:r>
        <w:br/>
      </w:r>
    </w:p>
  </w:comment>
  <w:comment w:id="14" w:author="Mark William George Dvorak" w:date="2026-02-06T16:51:00Z" w:initials="MD">
    <w:p w14:paraId="46A08D2E" w14:textId="76AAAE50" w:rsidR="004A50F6" w:rsidRDefault="004A50F6">
      <w:pPr>
        <w:pStyle w:val="Textkomente"/>
      </w:pPr>
      <w:r>
        <w:rPr>
          <w:rStyle w:val="Odkaznakoment"/>
        </w:rPr>
        <w:annotationRef/>
      </w:r>
      <w:r>
        <w:t xml:space="preserve">Zdroj:   </w:t>
      </w:r>
      <w:r w:rsidRPr="004A50F6">
        <w:t>Všeobecné zásady pro vyplňování -Registrace zaměstnance- platné od 1. 4. 2026 verze - 20-01-2026.pdf</w:t>
      </w:r>
      <w:r>
        <w:br/>
      </w:r>
      <w:r>
        <w:br/>
      </w:r>
    </w:p>
  </w:comment>
  <w:comment w:id="15" w:author="Mark William George Dvorak" w:date="2026-02-06T16:52:00Z" w:initials="MD">
    <w:p w14:paraId="3EB4117F" w14:textId="19DB0923" w:rsidR="00E221B4" w:rsidRDefault="00E221B4">
      <w:pPr>
        <w:pStyle w:val="Textkomente"/>
      </w:pPr>
      <w:r>
        <w:rPr>
          <w:rStyle w:val="Odkaznakoment"/>
        </w:rPr>
        <w:annotationRef/>
      </w:r>
      <w:r>
        <w:t xml:space="preserve">Zdroj:   </w:t>
      </w:r>
      <w:r w:rsidRPr="00E221B4">
        <w:t>ČSSZ_IKR_schema_documentation_REGZEC25_ver_1.4.xsd_a_REGZEC_baseTypes2.xsd__.pdf</w:t>
      </w:r>
      <w:r>
        <w:br/>
      </w:r>
      <w:r>
        <w:br/>
      </w:r>
    </w:p>
  </w:comment>
  <w:comment w:id="16" w:author="Mark William George Dvorak" w:date="2026-02-06T16:53:00Z" w:initials="MD">
    <w:p w14:paraId="02FA414F" w14:textId="1A34A1ED" w:rsidR="00E221B4" w:rsidRDefault="00E221B4">
      <w:pPr>
        <w:pStyle w:val="Textkomente"/>
      </w:pPr>
      <w:r>
        <w:rPr>
          <w:rStyle w:val="Odkaznakoment"/>
        </w:rPr>
        <w:annotationRef/>
      </w:r>
      <w:r>
        <w:t xml:space="preserve">Zdroj:   </w:t>
      </w:r>
      <w:r w:rsidRPr="00E221B4">
        <w:t>Všeobecné zásady pro vyplňování -Registrace zaměstnance- platné od 1. 4. 2026 verze - 20-01-2026.pdf</w:t>
      </w:r>
      <w:r>
        <w:br/>
      </w:r>
    </w:p>
  </w:comment>
  <w:comment w:id="17" w:author="Mark William George Dvorak" w:date="2026-02-06T16:53:00Z" w:initials="MD">
    <w:p w14:paraId="2BA3A0CD" w14:textId="13D9F28F" w:rsidR="00B615B5" w:rsidRDefault="00B615B5">
      <w:pPr>
        <w:pStyle w:val="Textkomente"/>
      </w:pPr>
      <w:r>
        <w:rPr>
          <w:rStyle w:val="Odkaznakoment"/>
        </w:rPr>
        <w:annotationRef/>
      </w:r>
      <w:r>
        <w:t xml:space="preserve">Zdroj:   </w:t>
      </w:r>
      <w:r w:rsidRPr="00B615B5">
        <w:t>Definice externí datové věty EDV verze 1.4.0.3.md</w:t>
      </w:r>
      <w:r>
        <w:br/>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3CD886" w15:done="0"/>
  <w15:commentEx w15:paraId="4C0F0EA7" w15:done="0"/>
  <w15:commentEx w15:paraId="129231DB" w15:done="0"/>
  <w15:commentEx w15:paraId="3B86B681" w15:done="0"/>
  <w15:commentEx w15:paraId="045ED976" w15:done="0"/>
  <w15:commentEx w15:paraId="27B062DF" w15:done="0"/>
  <w15:commentEx w15:paraId="5AA42025" w15:done="0"/>
  <w15:commentEx w15:paraId="50F27810" w15:done="0"/>
  <w15:commentEx w15:paraId="368A0713" w15:done="0"/>
  <w15:commentEx w15:paraId="78039693" w15:done="0"/>
  <w15:commentEx w15:paraId="21973880" w15:done="0"/>
  <w15:commentEx w15:paraId="01B8E17E" w15:done="0"/>
  <w15:commentEx w15:paraId="6739532D" w15:done="0"/>
  <w15:commentEx w15:paraId="44DD8A3A" w15:done="0"/>
  <w15:commentEx w15:paraId="46A08D2E" w15:done="0"/>
  <w15:commentEx w15:paraId="3EB4117F" w15:done="0"/>
  <w15:commentEx w15:paraId="02FA414F" w15:done="0"/>
  <w15:commentEx w15:paraId="2BA3A0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E64F08" w16cex:dateUtc="2026-02-06T14:00:00Z"/>
  <w16cex:commentExtensible w16cex:durableId="1ED91703" w16cex:dateUtc="2026-02-06T14:00:00Z"/>
  <w16cex:commentExtensible w16cex:durableId="501765F6" w16cex:dateUtc="2026-02-06T14:03:00Z"/>
  <w16cex:commentExtensible w16cex:durableId="6ADE6AB6" w16cex:dateUtc="2026-02-06T14:04:00Z"/>
  <w16cex:commentExtensible w16cex:durableId="43B2ECE2" w16cex:dateUtc="2026-02-06T15:35:00Z"/>
  <w16cex:commentExtensible w16cex:durableId="34BB244E" w16cex:dateUtc="2026-02-06T15:38:00Z"/>
  <w16cex:commentExtensible w16cex:durableId="56F4DEDF" w16cex:dateUtc="2026-02-06T15:39:00Z"/>
  <w16cex:commentExtensible w16cex:durableId="25E226EB" w16cex:dateUtc="2026-02-06T15:44:00Z"/>
  <w16cex:commentExtensible w16cex:durableId="01F2139F" w16cex:dateUtc="2026-02-06T15:46:00Z"/>
  <w16cex:commentExtensible w16cex:durableId="17A4BD45" w16cex:dateUtc="2026-02-06T15:47:00Z"/>
  <w16cex:commentExtensible w16cex:durableId="757DED01" w16cex:dateUtc="2026-02-06T15:47:00Z"/>
  <w16cex:commentExtensible w16cex:durableId="024F13C3" w16cex:dateUtc="2026-02-06T15:48:00Z"/>
  <w16cex:commentExtensible w16cex:durableId="0EAD0548" w16cex:dateUtc="2026-02-06T15:49:00Z"/>
  <w16cex:commentExtensible w16cex:durableId="4FE0CBAA" w16cex:dateUtc="2026-02-06T15:51:00Z"/>
  <w16cex:commentExtensible w16cex:durableId="3DCED39A" w16cex:dateUtc="2026-02-06T16:51:00Z"/>
  <w16cex:commentExtensible w16cex:durableId="0D33CA89" w16cex:dateUtc="2026-02-06T16:52:00Z"/>
  <w16cex:commentExtensible w16cex:durableId="3D633A3C" w16cex:dateUtc="2026-02-06T16:53:00Z"/>
  <w16cex:commentExtensible w16cex:durableId="05B22BF7" w16cex:dateUtc="2026-02-06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3CD886" w16cid:durableId="6BE64F08"/>
  <w16cid:commentId w16cid:paraId="4C0F0EA7" w16cid:durableId="1ED91703"/>
  <w16cid:commentId w16cid:paraId="129231DB" w16cid:durableId="501765F6"/>
  <w16cid:commentId w16cid:paraId="3B86B681" w16cid:durableId="6ADE6AB6"/>
  <w16cid:commentId w16cid:paraId="045ED976" w16cid:durableId="43B2ECE2"/>
  <w16cid:commentId w16cid:paraId="27B062DF" w16cid:durableId="34BB244E"/>
  <w16cid:commentId w16cid:paraId="5AA42025" w16cid:durableId="56F4DEDF"/>
  <w16cid:commentId w16cid:paraId="50F27810" w16cid:durableId="25E226EB"/>
  <w16cid:commentId w16cid:paraId="368A0713" w16cid:durableId="01F2139F"/>
  <w16cid:commentId w16cid:paraId="78039693" w16cid:durableId="17A4BD45"/>
  <w16cid:commentId w16cid:paraId="21973880" w16cid:durableId="757DED01"/>
  <w16cid:commentId w16cid:paraId="01B8E17E" w16cid:durableId="024F13C3"/>
  <w16cid:commentId w16cid:paraId="6739532D" w16cid:durableId="0EAD0548"/>
  <w16cid:commentId w16cid:paraId="44DD8A3A" w16cid:durableId="4FE0CBAA"/>
  <w16cid:commentId w16cid:paraId="46A08D2E" w16cid:durableId="3DCED39A"/>
  <w16cid:commentId w16cid:paraId="3EB4117F" w16cid:durableId="0D33CA89"/>
  <w16cid:commentId w16cid:paraId="02FA414F" w16cid:durableId="3D633A3C"/>
  <w16cid:commentId w16cid:paraId="2BA3A0CD" w16cid:durableId="05B22B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1E2DF" w14:textId="77777777" w:rsidR="00CD153D" w:rsidRDefault="00CD153D" w:rsidP="00AF15E2">
      <w:pPr>
        <w:spacing w:after="0" w:line="240" w:lineRule="auto"/>
      </w:pPr>
      <w:r>
        <w:separator/>
      </w:r>
    </w:p>
  </w:endnote>
  <w:endnote w:type="continuationSeparator" w:id="0">
    <w:p w14:paraId="5F81215F" w14:textId="77777777" w:rsidR="00CD153D" w:rsidRDefault="00CD153D" w:rsidP="00AF1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C2B25" w14:textId="77777777" w:rsidR="00571736" w:rsidRDefault="00571736" w:rsidP="00AF15E2">
    <w:pPr>
      <w:pStyle w:val="Zpat"/>
    </w:pPr>
  </w:p>
  <w:p w14:paraId="7C5D74BF" w14:textId="22E0F8F9" w:rsidR="00AF15E2" w:rsidRDefault="00000000" w:rsidP="00AF15E2">
    <w:pPr>
      <w:pStyle w:val="Zpat"/>
    </w:pPr>
    <w:r>
      <w:pict w14:anchorId="45E62FFB">
        <v:rect id="_x0000_i1026" style="width:0;height:1.5pt" o:hralign="center" o:hrstd="t" o:hr="t" fillcolor="#a0a0a0" stroked="f"/>
      </w:pict>
    </w:r>
  </w:p>
  <w:p w14:paraId="0025D513" w14:textId="5511E710" w:rsidR="00AF15E2" w:rsidRDefault="00AF15E2" w:rsidP="00AF15E2">
    <w:pPr>
      <w:pStyle w:val="Zpat"/>
    </w:pPr>
    <w:r>
      <w:rPr>
        <w:sz w:val="20"/>
        <w:szCs w:val="20"/>
      </w:rPr>
      <w:br/>
    </w:r>
    <w:r w:rsidRPr="00AF15E2">
      <w:rPr>
        <w:sz w:val="20"/>
        <w:szCs w:val="20"/>
      </w:rPr>
      <w:t xml:space="preserve">NotebookLM </w:t>
    </w:r>
    <w:r w:rsidR="00FA366F">
      <w:rPr>
        <w:sz w:val="20"/>
        <w:szCs w:val="20"/>
      </w:rPr>
      <w:t>– Revize dokumentu</w:t>
    </w:r>
    <w:r w:rsidRPr="00AF15E2">
      <w:rPr>
        <w:sz w:val="20"/>
        <w:szCs w:val="20"/>
      </w:rPr>
      <w:t>:</w:t>
    </w:r>
    <w:r w:rsidR="00FA366F">
      <w:rPr>
        <w:sz w:val="20"/>
        <w:szCs w:val="20"/>
      </w:rPr>
      <w:t xml:space="preserve"> 00</w:t>
    </w:r>
    <w:r w:rsidR="006A20BB">
      <w:rPr>
        <w:sz w:val="20"/>
        <w:szCs w:val="20"/>
      </w:rPr>
      <w:t>6</w:t>
    </w:r>
    <w:r w:rsidR="00FA366F">
      <w:rPr>
        <w:sz w:val="20"/>
        <w:szCs w:val="20"/>
      </w:rPr>
      <w:t xml:space="preserve"> (26-BŘEZNA-2026) </w:t>
    </w:r>
    <w:r w:rsidRPr="00AF15E2">
      <w:rPr>
        <w:sz w:val="20"/>
        <w:szCs w:val="20"/>
      </w:rPr>
      <w:t xml:space="preserve"> </w:t>
    </w:r>
    <w:r>
      <w:br/>
    </w:r>
    <w:sdt>
      <w:sdtPr>
        <w:id w:val="-1923478434"/>
        <w:docPartObj>
          <w:docPartGallery w:val="Page Numbers (Bottom of Page)"/>
          <w:docPartUnique/>
        </w:docPartObj>
      </w:sdtPr>
      <w:sdtContent>
        <w:sdt>
          <w:sdtPr>
            <w:id w:val="-1769616900"/>
            <w:docPartObj>
              <w:docPartGallery w:val="Page Numbers (Top of Page)"/>
              <w:docPartUnique/>
            </w:docPartObj>
          </w:sdtPr>
          <w:sdtContent>
            <w:r w:rsidRPr="00AF15E2">
              <w:rPr>
                <w:sz w:val="20"/>
                <w:szCs w:val="20"/>
              </w:rPr>
              <w:t xml:space="preserve">Kompletní topologická mapa podprojektu </w:t>
            </w:r>
            <w:r w:rsidR="00062B85" w:rsidRPr="00AF15E2">
              <w:rPr>
                <w:sz w:val="20"/>
                <w:szCs w:val="20"/>
              </w:rPr>
              <w:t>JMHZ – Registrace</w:t>
            </w:r>
            <w:r w:rsidRPr="00AF15E2">
              <w:rPr>
                <w:sz w:val="20"/>
                <w:szCs w:val="20"/>
              </w:rPr>
              <w:t xml:space="preserve"> Zaměstnance (REGZEC)</w:t>
            </w:r>
            <w:r>
              <w:rPr>
                <w:sz w:val="20"/>
                <w:szCs w:val="20"/>
              </w:rPr>
              <w:t xml:space="preserve"> </w:t>
            </w:r>
            <w:r>
              <w:tab/>
              <w:t xml:space="preserve">Stránka </w:t>
            </w:r>
            <w:r>
              <w:rPr>
                <w:b/>
                <w:bCs/>
              </w:rPr>
              <w:fldChar w:fldCharType="begin"/>
            </w:r>
            <w:r>
              <w:rPr>
                <w:b/>
                <w:bCs/>
              </w:rPr>
              <w:instrText>PAGE</w:instrText>
            </w:r>
            <w:r>
              <w:rPr>
                <w:b/>
                <w:bCs/>
              </w:rPr>
              <w:fldChar w:fldCharType="separate"/>
            </w:r>
            <w:r>
              <w:rPr>
                <w:b/>
                <w:bCs/>
              </w:rPr>
              <w:t>2</w:t>
            </w:r>
            <w:r>
              <w:rPr>
                <w:b/>
                <w:bCs/>
              </w:rPr>
              <w:fldChar w:fldCharType="end"/>
            </w:r>
            <w:r>
              <w:t xml:space="preserve"> z </w:t>
            </w:r>
            <w:r>
              <w:rPr>
                <w:b/>
                <w:bCs/>
              </w:rPr>
              <w:fldChar w:fldCharType="begin"/>
            </w:r>
            <w:r>
              <w:rPr>
                <w:b/>
                <w:bCs/>
              </w:rPr>
              <w:instrText>NUMPAGES</w:instrText>
            </w:r>
            <w:r>
              <w:rPr>
                <w:b/>
                <w:bCs/>
              </w:rPr>
              <w:fldChar w:fldCharType="separate"/>
            </w:r>
            <w:r>
              <w:rPr>
                <w:b/>
                <w:bCs/>
              </w:rPr>
              <w:t>2</w:t>
            </w:r>
            <w:r>
              <w:rPr>
                <w:b/>
                <w:bCs/>
              </w:rPr>
              <w:fldChar w:fldCharType="end"/>
            </w:r>
          </w:sdtContent>
        </w:sdt>
      </w:sdtContent>
    </w:sdt>
  </w:p>
  <w:p w14:paraId="77AF0724" w14:textId="1537D4EA" w:rsidR="00AF15E2" w:rsidRPr="00AF15E2" w:rsidRDefault="00000000">
    <w:pPr>
      <w:pStyle w:val="Zpat"/>
      <w:rPr>
        <w:sz w:val="20"/>
        <w:szCs w:val="20"/>
        <w:vertAlign w:val="superscript"/>
      </w:rPr>
    </w:pPr>
    <w:r>
      <w:pict w14:anchorId="0215B11A">
        <v:rect id="_x0000_i1027" style="width:0;height:1.5pt" o:hralign="center" o:hrstd="t" o:hr="t" fillcolor="#a0a0a0" stroked="f"/>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637E5" w14:textId="77777777" w:rsidR="00CD153D" w:rsidRDefault="00CD153D" w:rsidP="00AF15E2">
      <w:pPr>
        <w:spacing w:after="0" w:line="240" w:lineRule="auto"/>
      </w:pPr>
      <w:r>
        <w:separator/>
      </w:r>
    </w:p>
  </w:footnote>
  <w:footnote w:type="continuationSeparator" w:id="0">
    <w:p w14:paraId="59C97EBC" w14:textId="77777777" w:rsidR="00CD153D" w:rsidRDefault="00CD153D" w:rsidP="00AF1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8F1"/>
    <w:multiLevelType w:val="multilevel"/>
    <w:tmpl w:val="6BB6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396A"/>
    <w:multiLevelType w:val="multilevel"/>
    <w:tmpl w:val="8800D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B5C"/>
    <w:multiLevelType w:val="multilevel"/>
    <w:tmpl w:val="1A34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E7D2F"/>
    <w:multiLevelType w:val="multilevel"/>
    <w:tmpl w:val="6D3A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226A2"/>
    <w:multiLevelType w:val="multilevel"/>
    <w:tmpl w:val="A6FCA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E4A38"/>
    <w:multiLevelType w:val="multilevel"/>
    <w:tmpl w:val="0CBA8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74731"/>
    <w:multiLevelType w:val="multilevel"/>
    <w:tmpl w:val="AC5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C1949"/>
    <w:multiLevelType w:val="multilevel"/>
    <w:tmpl w:val="54E4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D6162"/>
    <w:multiLevelType w:val="multilevel"/>
    <w:tmpl w:val="4A96F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C0E3E"/>
    <w:multiLevelType w:val="multilevel"/>
    <w:tmpl w:val="0402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011BC"/>
    <w:multiLevelType w:val="multilevel"/>
    <w:tmpl w:val="312A8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BE241D"/>
    <w:multiLevelType w:val="multilevel"/>
    <w:tmpl w:val="3988A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4304BD"/>
    <w:multiLevelType w:val="multilevel"/>
    <w:tmpl w:val="D8A8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765EF"/>
    <w:multiLevelType w:val="multilevel"/>
    <w:tmpl w:val="9538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2F3E18"/>
    <w:multiLevelType w:val="multilevel"/>
    <w:tmpl w:val="B2BEA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AE22D1"/>
    <w:multiLevelType w:val="multilevel"/>
    <w:tmpl w:val="D27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A07E6"/>
    <w:multiLevelType w:val="multilevel"/>
    <w:tmpl w:val="57DA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80A4B"/>
    <w:multiLevelType w:val="multilevel"/>
    <w:tmpl w:val="1A4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33843"/>
    <w:multiLevelType w:val="multilevel"/>
    <w:tmpl w:val="4C4A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57D5C"/>
    <w:multiLevelType w:val="multilevel"/>
    <w:tmpl w:val="1B1C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5268D"/>
    <w:multiLevelType w:val="multilevel"/>
    <w:tmpl w:val="44C8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A6F95"/>
    <w:multiLevelType w:val="multilevel"/>
    <w:tmpl w:val="D75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14543"/>
    <w:multiLevelType w:val="multilevel"/>
    <w:tmpl w:val="9896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D048B"/>
    <w:multiLevelType w:val="multilevel"/>
    <w:tmpl w:val="CEA2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45206"/>
    <w:multiLevelType w:val="multilevel"/>
    <w:tmpl w:val="DED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B1FB0"/>
    <w:multiLevelType w:val="multilevel"/>
    <w:tmpl w:val="B848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F81966"/>
    <w:multiLevelType w:val="multilevel"/>
    <w:tmpl w:val="0D165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BB3DB1"/>
    <w:multiLevelType w:val="multilevel"/>
    <w:tmpl w:val="F3AA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447C59"/>
    <w:multiLevelType w:val="multilevel"/>
    <w:tmpl w:val="5B621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86A27"/>
    <w:multiLevelType w:val="multilevel"/>
    <w:tmpl w:val="582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910655">
    <w:abstractNumId w:val="5"/>
  </w:num>
  <w:num w:numId="2" w16cid:durableId="1010454456">
    <w:abstractNumId w:val="18"/>
  </w:num>
  <w:num w:numId="3" w16cid:durableId="1543861746">
    <w:abstractNumId w:val="0"/>
  </w:num>
  <w:num w:numId="4" w16cid:durableId="199905583">
    <w:abstractNumId w:val="8"/>
  </w:num>
  <w:num w:numId="5" w16cid:durableId="987168962">
    <w:abstractNumId w:val="14"/>
  </w:num>
  <w:num w:numId="6" w16cid:durableId="266357215">
    <w:abstractNumId w:val="11"/>
  </w:num>
  <w:num w:numId="7" w16cid:durableId="904603163">
    <w:abstractNumId w:val="10"/>
  </w:num>
  <w:num w:numId="8" w16cid:durableId="347685770">
    <w:abstractNumId w:val="2"/>
  </w:num>
  <w:num w:numId="9" w16cid:durableId="212499951">
    <w:abstractNumId w:val="1"/>
  </w:num>
  <w:num w:numId="10" w16cid:durableId="759722007">
    <w:abstractNumId w:val="6"/>
  </w:num>
  <w:num w:numId="11" w16cid:durableId="1060131979">
    <w:abstractNumId w:val="23"/>
  </w:num>
  <w:num w:numId="12" w16cid:durableId="124200861">
    <w:abstractNumId w:val="3"/>
  </w:num>
  <w:num w:numId="13" w16cid:durableId="1629164089">
    <w:abstractNumId w:val="19"/>
  </w:num>
  <w:num w:numId="14" w16cid:durableId="680621577">
    <w:abstractNumId w:val="12"/>
  </w:num>
  <w:num w:numId="15" w16cid:durableId="1162812145">
    <w:abstractNumId w:val="29"/>
  </w:num>
  <w:num w:numId="16" w16cid:durableId="1387681299">
    <w:abstractNumId w:val="15"/>
  </w:num>
  <w:num w:numId="17" w16cid:durableId="1365474294">
    <w:abstractNumId w:val="26"/>
  </w:num>
  <w:num w:numId="18" w16cid:durableId="2002194658">
    <w:abstractNumId w:val="20"/>
  </w:num>
  <w:num w:numId="19" w16cid:durableId="1999114029">
    <w:abstractNumId w:val="24"/>
  </w:num>
  <w:num w:numId="20" w16cid:durableId="743574190">
    <w:abstractNumId w:val="4"/>
  </w:num>
  <w:num w:numId="21" w16cid:durableId="1851794686">
    <w:abstractNumId w:val="16"/>
  </w:num>
  <w:num w:numId="22" w16cid:durableId="1624118699">
    <w:abstractNumId w:val="25"/>
  </w:num>
  <w:num w:numId="23" w16cid:durableId="1398629191">
    <w:abstractNumId w:val="28"/>
  </w:num>
  <w:num w:numId="24" w16cid:durableId="426776421">
    <w:abstractNumId w:val="27"/>
  </w:num>
  <w:num w:numId="25" w16cid:durableId="1917545639">
    <w:abstractNumId w:val="13"/>
  </w:num>
  <w:num w:numId="26" w16cid:durableId="707073254">
    <w:abstractNumId w:val="7"/>
  </w:num>
  <w:num w:numId="27" w16cid:durableId="1867327015">
    <w:abstractNumId w:val="21"/>
  </w:num>
  <w:num w:numId="28" w16cid:durableId="592671221">
    <w:abstractNumId w:val="17"/>
  </w:num>
  <w:num w:numId="29" w16cid:durableId="783421683">
    <w:abstractNumId w:val="9"/>
  </w:num>
  <w:num w:numId="30" w16cid:durableId="1689402273">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William George Dvorak">
    <w15:presenceInfo w15:providerId="Windows Live" w15:userId="1b716a7e26fed2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35"/>
    <w:rsid w:val="000024F7"/>
    <w:rsid w:val="00003A93"/>
    <w:rsid w:val="0001103E"/>
    <w:rsid w:val="00011605"/>
    <w:rsid w:val="00012B4D"/>
    <w:rsid w:val="00023B21"/>
    <w:rsid w:val="00023D15"/>
    <w:rsid w:val="000247B1"/>
    <w:rsid w:val="00025306"/>
    <w:rsid w:val="000322AF"/>
    <w:rsid w:val="00034FFD"/>
    <w:rsid w:val="00043894"/>
    <w:rsid w:val="000553D1"/>
    <w:rsid w:val="00057D53"/>
    <w:rsid w:val="00057E0F"/>
    <w:rsid w:val="00062B85"/>
    <w:rsid w:val="00064998"/>
    <w:rsid w:val="00067A83"/>
    <w:rsid w:val="00094E3C"/>
    <w:rsid w:val="00096316"/>
    <w:rsid w:val="000B1978"/>
    <w:rsid w:val="000B26EC"/>
    <w:rsid w:val="000B7CB0"/>
    <w:rsid w:val="000D708D"/>
    <w:rsid w:val="000D7F2C"/>
    <w:rsid w:val="000E1858"/>
    <w:rsid w:val="000E6B94"/>
    <w:rsid w:val="000F1930"/>
    <w:rsid w:val="000F34AB"/>
    <w:rsid w:val="000F3839"/>
    <w:rsid w:val="000F7A32"/>
    <w:rsid w:val="001033CB"/>
    <w:rsid w:val="00104BAA"/>
    <w:rsid w:val="0011002E"/>
    <w:rsid w:val="00111BDC"/>
    <w:rsid w:val="00114E56"/>
    <w:rsid w:val="00120AC9"/>
    <w:rsid w:val="00127A6B"/>
    <w:rsid w:val="00151277"/>
    <w:rsid w:val="00156C20"/>
    <w:rsid w:val="00162D40"/>
    <w:rsid w:val="00163D7F"/>
    <w:rsid w:val="00166A6E"/>
    <w:rsid w:val="00175F40"/>
    <w:rsid w:val="0017768E"/>
    <w:rsid w:val="001776D3"/>
    <w:rsid w:val="00180B4D"/>
    <w:rsid w:val="0018598D"/>
    <w:rsid w:val="00191923"/>
    <w:rsid w:val="00192B42"/>
    <w:rsid w:val="001A185A"/>
    <w:rsid w:val="001B121C"/>
    <w:rsid w:val="001B2096"/>
    <w:rsid w:val="001B3055"/>
    <w:rsid w:val="001B423C"/>
    <w:rsid w:val="001B4B22"/>
    <w:rsid w:val="001C54E2"/>
    <w:rsid w:val="001D66FD"/>
    <w:rsid w:val="001E4EF9"/>
    <w:rsid w:val="001E62D0"/>
    <w:rsid w:val="001F0BCC"/>
    <w:rsid w:val="001F6E5B"/>
    <w:rsid w:val="00200748"/>
    <w:rsid w:val="0020274B"/>
    <w:rsid w:val="00203E20"/>
    <w:rsid w:val="00207F5B"/>
    <w:rsid w:val="00207FBF"/>
    <w:rsid w:val="00215CAA"/>
    <w:rsid w:val="0021739A"/>
    <w:rsid w:val="0022727E"/>
    <w:rsid w:val="002278E9"/>
    <w:rsid w:val="00244377"/>
    <w:rsid w:val="00247A00"/>
    <w:rsid w:val="00254E5D"/>
    <w:rsid w:val="002615E2"/>
    <w:rsid w:val="0026268A"/>
    <w:rsid w:val="002628CE"/>
    <w:rsid w:val="00263FDF"/>
    <w:rsid w:val="002733BD"/>
    <w:rsid w:val="00273496"/>
    <w:rsid w:val="00273E87"/>
    <w:rsid w:val="00274F81"/>
    <w:rsid w:val="0028024F"/>
    <w:rsid w:val="0028685A"/>
    <w:rsid w:val="00291DDA"/>
    <w:rsid w:val="00295ABC"/>
    <w:rsid w:val="00296640"/>
    <w:rsid w:val="002A1F8D"/>
    <w:rsid w:val="002A2EB3"/>
    <w:rsid w:val="002B472D"/>
    <w:rsid w:val="002B64AF"/>
    <w:rsid w:val="002C12B6"/>
    <w:rsid w:val="002C4D98"/>
    <w:rsid w:val="002D10A0"/>
    <w:rsid w:val="002D11B5"/>
    <w:rsid w:val="002D729B"/>
    <w:rsid w:val="002E0D01"/>
    <w:rsid w:val="002E0FED"/>
    <w:rsid w:val="002E15E8"/>
    <w:rsid w:val="002F3E80"/>
    <w:rsid w:val="002F6377"/>
    <w:rsid w:val="00304980"/>
    <w:rsid w:val="00314CAF"/>
    <w:rsid w:val="00316910"/>
    <w:rsid w:val="003220F1"/>
    <w:rsid w:val="00324D7B"/>
    <w:rsid w:val="00325388"/>
    <w:rsid w:val="00326657"/>
    <w:rsid w:val="003274C5"/>
    <w:rsid w:val="00333107"/>
    <w:rsid w:val="003368DB"/>
    <w:rsid w:val="0034141F"/>
    <w:rsid w:val="00342739"/>
    <w:rsid w:val="003732F7"/>
    <w:rsid w:val="00375B94"/>
    <w:rsid w:val="00375C4C"/>
    <w:rsid w:val="003817C5"/>
    <w:rsid w:val="00386818"/>
    <w:rsid w:val="0038706E"/>
    <w:rsid w:val="00387397"/>
    <w:rsid w:val="003A0C51"/>
    <w:rsid w:val="003A2DC7"/>
    <w:rsid w:val="003B0F32"/>
    <w:rsid w:val="003B1D18"/>
    <w:rsid w:val="003B2DBB"/>
    <w:rsid w:val="003B669E"/>
    <w:rsid w:val="003B7D01"/>
    <w:rsid w:val="003B7D11"/>
    <w:rsid w:val="003C400D"/>
    <w:rsid w:val="003D49AA"/>
    <w:rsid w:val="003F6B77"/>
    <w:rsid w:val="003F7BE2"/>
    <w:rsid w:val="00400C40"/>
    <w:rsid w:val="004027EB"/>
    <w:rsid w:val="004060D2"/>
    <w:rsid w:val="004065F2"/>
    <w:rsid w:val="00407800"/>
    <w:rsid w:val="00413522"/>
    <w:rsid w:val="00423E6F"/>
    <w:rsid w:val="0043338B"/>
    <w:rsid w:val="00434F18"/>
    <w:rsid w:val="0044135F"/>
    <w:rsid w:val="00442FC2"/>
    <w:rsid w:val="00450526"/>
    <w:rsid w:val="00451D4E"/>
    <w:rsid w:val="00455C67"/>
    <w:rsid w:val="004562E5"/>
    <w:rsid w:val="00463E65"/>
    <w:rsid w:val="00465B34"/>
    <w:rsid w:val="004741CA"/>
    <w:rsid w:val="004824BB"/>
    <w:rsid w:val="00485284"/>
    <w:rsid w:val="00487895"/>
    <w:rsid w:val="004A0DBE"/>
    <w:rsid w:val="004A3B67"/>
    <w:rsid w:val="004A507A"/>
    <w:rsid w:val="004A50F6"/>
    <w:rsid w:val="004B0A69"/>
    <w:rsid w:val="004C29F2"/>
    <w:rsid w:val="004C5D64"/>
    <w:rsid w:val="004E0BAA"/>
    <w:rsid w:val="004E5EF8"/>
    <w:rsid w:val="004E6FDC"/>
    <w:rsid w:val="004F1FBB"/>
    <w:rsid w:val="004F3229"/>
    <w:rsid w:val="004F63D3"/>
    <w:rsid w:val="00533AC6"/>
    <w:rsid w:val="00535F1F"/>
    <w:rsid w:val="00537E6B"/>
    <w:rsid w:val="005501F3"/>
    <w:rsid w:val="0055503A"/>
    <w:rsid w:val="00556497"/>
    <w:rsid w:val="00571736"/>
    <w:rsid w:val="00573718"/>
    <w:rsid w:val="00573CB3"/>
    <w:rsid w:val="00575926"/>
    <w:rsid w:val="00590C5B"/>
    <w:rsid w:val="00591806"/>
    <w:rsid w:val="00597F6B"/>
    <w:rsid w:val="005A5696"/>
    <w:rsid w:val="005B0EDF"/>
    <w:rsid w:val="005B1221"/>
    <w:rsid w:val="005B248B"/>
    <w:rsid w:val="005B481E"/>
    <w:rsid w:val="005C157C"/>
    <w:rsid w:val="005C4526"/>
    <w:rsid w:val="005D4432"/>
    <w:rsid w:val="005D5F5A"/>
    <w:rsid w:val="005E16BD"/>
    <w:rsid w:val="005F19ED"/>
    <w:rsid w:val="005F2FB3"/>
    <w:rsid w:val="005F404F"/>
    <w:rsid w:val="0060008E"/>
    <w:rsid w:val="00601150"/>
    <w:rsid w:val="00605447"/>
    <w:rsid w:val="00605A97"/>
    <w:rsid w:val="006133BC"/>
    <w:rsid w:val="00615354"/>
    <w:rsid w:val="006329C8"/>
    <w:rsid w:val="0063303B"/>
    <w:rsid w:val="0063381E"/>
    <w:rsid w:val="00634E77"/>
    <w:rsid w:val="00636747"/>
    <w:rsid w:val="0063737D"/>
    <w:rsid w:val="00644C69"/>
    <w:rsid w:val="006460B5"/>
    <w:rsid w:val="00652030"/>
    <w:rsid w:val="00652A61"/>
    <w:rsid w:val="00660171"/>
    <w:rsid w:val="00661A5E"/>
    <w:rsid w:val="00690870"/>
    <w:rsid w:val="0069799A"/>
    <w:rsid w:val="006A1FA0"/>
    <w:rsid w:val="006A20BB"/>
    <w:rsid w:val="006A216D"/>
    <w:rsid w:val="006B013E"/>
    <w:rsid w:val="006B1BCB"/>
    <w:rsid w:val="006B3462"/>
    <w:rsid w:val="006B6910"/>
    <w:rsid w:val="006C16B7"/>
    <w:rsid w:val="006C380A"/>
    <w:rsid w:val="006D4466"/>
    <w:rsid w:val="006E4A9A"/>
    <w:rsid w:val="006F042F"/>
    <w:rsid w:val="006F050E"/>
    <w:rsid w:val="006F6413"/>
    <w:rsid w:val="007025D8"/>
    <w:rsid w:val="00703235"/>
    <w:rsid w:val="00706399"/>
    <w:rsid w:val="0071102C"/>
    <w:rsid w:val="0074183C"/>
    <w:rsid w:val="00747970"/>
    <w:rsid w:val="00753660"/>
    <w:rsid w:val="007551C6"/>
    <w:rsid w:val="0076172F"/>
    <w:rsid w:val="007661A4"/>
    <w:rsid w:val="00770617"/>
    <w:rsid w:val="00770C96"/>
    <w:rsid w:val="0078417B"/>
    <w:rsid w:val="007872BF"/>
    <w:rsid w:val="007960E9"/>
    <w:rsid w:val="00796F11"/>
    <w:rsid w:val="00797CDB"/>
    <w:rsid w:val="007A0216"/>
    <w:rsid w:val="007A0FE3"/>
    <w:rsid w:val="007A4FB8"/>
    <w:rsid w:val="007A651C"/>
    <w:rsid w:val="007B057D"/>
    <w:rsid w:val="007C28D7"/>
    <w:rsid w:val="007D04CB"/>
    <w:rsid w:val="007D745A"/>
    <w:rsid w:val="007E0402"/>
    <w:rsid w:val="007F14D4"/>
    <w:rsid w:val="007F7B38"/>
    <w:rsid w:val="00802EF5"/>
    <w:rsid w:val="00810780"/>
    <w:rsid w:val="0082035D"/>
    <w:rsid w:val="008306B0"/>
    <w:rsid w:val="00835E42"/>
    <w:rsid w:val="00840166"/>
    <w:rsid w:val="00840CC2"/>
    <w:rsid w:val="008429D1"/>
    <w:rsid w:val="00851727"/>
    <w:rsid w:val="008520B4"/>
    <w:rsid w:val="00853A0D"/>
    <w:rsid w:val="008551AB"/>
    <w:rsid w:val="0086319D"/>
    <w:rsid w:val="00864F09"/>
    <w:rsid w:val="008667C1"/>
    <w:rsid w:val="008700C2"/>
    <w:rsid w:val="008A4CC9"/>
    <w:rsid w:val="008A74A1"/>
    <w:rsid w:val="008A7E24"/>
    <w:rsid w:val="008B678D"/>
    <w:rsid w:val="008B6B4C"/>
    <w:rsid w:val="008C05ED"/>
    <w:rsid w:val="008C1CD5"/>
    <w:rsid w:val="008C7038"/>
    <w:rsid w:val="008D5A5C"/>
    <w:rsid w:val="008D79CC"/>
    <w:rsid w:val="008F0374"/>
    <w:rsid w:val="008F1DD2"/>
    <w:rsid w:val="008F2F79"/>
    <w:rsid w:val="008F5F33"/>
    <w:rsid w:val="0090736D"/>
    <w:rsid w:val="00911D81"/>
    <w:rsid w:val="009200CB"/>
    <w:rsid w:val="0093075A"/>
    <w:rsid w:val="00933256"/>
    <w:rsid w:val="00936D9E"/>
    <w:rsid w:val="00942674"/>
    <w:rsid w:val="009427CB"/>
    <w:rsid w:val="00943D0C"/>
    <w:rsid w:val="009508DE"/>
    <w:rsid w:val="00951087"/>
    <w:rsid w:val="009553C1"/>
    <w:rsid w:val="00955B56"/>
    <w:rsid w:val="00962625"/>
    <w:rsid w:val="00964535"/>
    <w:rsid w:val="00964E21"/>
    <w:rsid w:val="009659EA"/>
    <w:rsid w:val="00974435"/>
    <w:rsid w:val="00975A4B"/>
    <w:rsid w:val="00986612"/>
    <w:rsid w:val="00986E27"/>
    <w:rsid w:val="009911A0"/>
    <w:rsid w:val="00993EC4"/>
    <w:rsid w:val="00994265"/>
    <w:rsid w:val="00994921"/>
    <w:rsid w:val="0099668D"/>
    <w:rsid w:val="009A42DD"/>
    <w:rsid w:val="009A47EE"/>
    <w:rsid w:val="009A4AD7"/>
    <w:rsid w:val="009B2002"/>
    <w:rsid w:val="009C4A6D"/>
    <w:rsid w:val="009C507C"/>
    <w:rsid w:val="009C59E2"/>
    <w:rsid w:val="009D70D3"/>
    <w:rsid w:val="009E234A"/>
    <w:rsid w:val="009E5F17"/>
    <w:rsid w:val="009F6705"/>
    <w:rsid w:val="00A03B10"/>
    <w:rsid w:val="00A060D1"/>
    <w:rsid w:val="00A07590"/>
    <w:rsid w:val="00A34938"/>
    <w:rsid w:val="00A34B40"/>
    <w:rsid w:val="00A413BD"/>
    <w:rsid w:val="00A414CC"/>
    <w:rsid w:val="00A46437"/>
    <w:rsid w:val="00A5284E"/>
    <w:rsid w:val="00A56878"/>
    <w:rsid w:val="00A568D1"/>
    <w:rsid w:val="00A60609"/>
    <w:rsid w:val="00A67447"/>
    <w:rsid w:val="00A71DE4"/>
    <w:rsid w:val="00A73E85"/>
    <w:rsid w:val="00A85CB7"/>
    <w:rsid w:val="00A91EDF"/>
    <w:rsid w:val="00A9725E"/>
    <w:rsid w:val="00AA507C"/>
    <w:rsid w:val="00AA78E6"/>
    <w:rsid w:val="00AB0D16"/>
    <w:rsid w:val="00AB23C7"/>
    <w:rsid w:val="00AC204C"/>
    <w:rsid w:val="00AC5C1A"/>
    <w:rsid w:val="00AE7CDF"/>
    <w:rsid w:val="00AF0F1E"/>
    <w:rsid w:val="00AF15E2"/>
    <w:rsid w:val="00AF2A62"/>
    <w:rsid w:val="00AF7A7F"/>
    <w:rsid w:val="00B10D26"/>
    <w:rsid w:val="00B12423"/>
    <w:rsid w:val="00B15C51"/>
    <w:rsid w:val="00B21C87"/>
    <w:rsid w:val="00B21ECB"/>
    <w:rsid w:val="00B22998"/>
    <w:rsid w:val="00B34AAA"/>
    <w:rsid w:val="00B46480"/>
    <w:rsid w:val="00B5142E"/>
    <w:rsid w:val="00B615B5"/>
    <w:rsid w:val="00B62F0B"/>
    <w:rsid w:val="00B66126"/>
    <w:rsid w:val="00B67B60"/>
    <w:rsid w:val="00B71615"/>
    <w:rsid w:val="00B72E56"/>
    <w:rsid w:val="00B7522C"/>
    <w:rsid w:val="00B86D77"/>
    <w:rsid w:val="00BA43CB"/>
    <w:rsid w:val="00BC07DB"/>
    <w:rsid w:val="00BD10C6"/>
    <w:rsid w:val="00BE1461"/>
    <w:rsid w:val="00BE1BFC"/>
    <w:rsid w:val="00BF54AC"/>
    <w:rsid w:val="00C01063"/>
    <w:rsid w:val="00C02728"/>
    <w:rsid w:val="00C044CF"/>
    <w:rsid w:val="00C12A5C"/>
    <w:rsid w:val="00C16EEE"/>
    <w:rsid w:val="00C22847"/>
    <w:rsid w:val="00C23E6E"/>
    <w:rsid w:val="00C34547"/>
    <w:rsid w:val="00C352EF"/>
    <w:rsid w:val="00C369D9"/>
    <w:rsid w:val="00C4117E"/>
    <w:rsid w:val="00C425E6"/>
    <w:rsid w:val="00C47134"/>
    <w:rsid w:val="00C60D06"/>
    <w:rsid w:val="00C65889"/>
    <w:rsid w:val="00C75AFE"/>
    <w:rsid w:val="00C808A9"/>
    <w:rsid w:val="00C82038"/>
    <w:rsid w:val="00C83B8A"/>
    <w:rsid w:val="00C904E3"/>
    <w:rsid w:val="00CA2655"/>
    <w:rsid w:val="00CB28DB"/>
    <w:rsid w:val="00CC79DC"/>
    <w:rsid w:val="00CD153D"/>
    <w:rsid w:val="00CD2122"/>
    <w:rsid w:val="00CD4F30"/>
    <w:rsid w:val="00CD70D8"/>
    <w:rsid w:val="00CD7FB5"/>
    <w:rsid w:val="00CE1C5A"/>
    <w:rsid w:val="00CF5873"/>
    <w:rsid w:val="00D0335A"/>
    <w:rsid w:val="00D35BEF"/>
    <w:rsid w:val="00D44D29"/>
    <w:rsid w:val="00D44E9F"/>
    <w:rsid w:val="00D459E0"/>
    <w:rsid w:val="00D57074"/>
    <w:rsid w:val="00D577D8"/>
    <w:rsid w:val="00D577EC"/>
    <w:rsid w:val="00D64221"/>
    <w:rsid w:val="00D648A7"/>
    <w:rsid w:val="00D64A2B"/>
    <w:rsid w:val="00D66445"/>
    <w:rsid w:val="00D7456A"/>
    <w:rsid w:val="00D74905"/>
    <w:rsid w:val="00D87582"/>
    <w:rsid w:val="00D87B66"/>
    <w:rsid w:val="00D920EE"/>
    <w:rsid w:val="00D926EB"/>
    <w:rsid w:val="00DA3829"/>
    <w:rsid w:val="00DA4B06"/>
    <w:rsid w:val="00DA736B"/>
    <w:rsid w:val="00DB24B3"/>
    <w:rsid w:val="00DB39B7"/>
    <w:rsid w:val="00DC4D06"/>
    <w:rsid w:val="00DC631A"/>
    <w:rsid w:val="00DD5437"/>
    <w:rsid w:val="00DD5928"/>
    <w:rsid w:val="00DE1DF0"/>
    <w:rsid w:val="00DE299D"/>
    <w:rsid w:val="00DE483A"/>
    <w:rsid w:val="00DF27F0"/>
    <w:rsid w:val="00E074D9"/>
    <w:rsid w:val="00E12CCD"/>
    <w:rsid w:val="00E157E0"/>
    <w:rsid w:val="00E16A9C"/>
    <w:rsid w:val="00E221B4"/>
    <w:rsid w:val="00E2249D"/>
    <w:rsid w:val="00E2645E"/>
    <w:rsid w:val="00E37D81"/>
    <w:rsid w:val="00E448E8"/>
    <w:rsid w:val="00E4661E"/>
    <w:rsid w:val="00E54236"/>
    <w:rsid w:val="00E55E64"/>
    <w:rsid w:val="00E57C6B"/>
    <w:rsid w:val="00E7070F"/>
    <w:rsid w:val="00E818FE"/>
    <w:rsid w:val="00E8572D"/>
    <w:rsid w:val="00EB006D"/>
    <w:rsid w:val="00EB4403"/>
    <w:rsid w:val="00EC1E0B"/>
    <w:rsid w:val="00EC2CCB"/>
    <w:rsid w:val="00ED0CB0"/>
    <w:rsid w:val="00ED1BF5"/>
    <w:rsid w:val="00ED3E16"/>
    <w:rsid w:val="00EE3CCB"/>
    <w:rsid w:val="00EF2989"/>
    <w:rsid w:val="00EF3304"/>
    <w:rsid w:val="00F046AE"/>
    <w:rsid w:val="00F05184"/>
    <w:rsid w:val="00F06B07"/>
    <w:rsid w:val="00F2218C"/>
    <w:rsid w:val="00F334C8"/>
    <w:rsid w:val="00F379E4"/>
    <w:rsid w:val="00F5785D"/>
    <w:rsid w:val="00F611E1"/>
    <w:rsid w:val="00F65200"/>
    <w:rsid w:val="00F65758"/>
    <w:rsid w:val="00F713EC"/>
    <w:rsid w:val="00F72616"/>
    <w:rsid w:val="00F7432B"/>
    <w:rsid w:val="00F74F35"/>
    <w:rsid w:val="00F759CE"/>
    <w:rsid w:val="00F760D4"/>
    <w:rsid w:val="00F77B9F"/>
    <w:rsid w:val="00F933F2"/>
    <w:rsid w:val="00F95168"/>
    <w:rsid w:val="00F955FF"/>
    <w:rsid w:val="00FA366F"/>
    <w:rsid w:val="00FD04F5"/>
    <w:rsid w:val="00FF2D40"/>
    <w:rsid w:val="00FF799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B03FA"/>
  <w15:chartTrackingRefBased/>
  <w15:docId w15:val="{7519ACED-6755-499F-9634-AE8AFF74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03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703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70323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70323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unhideWhenUsed/>
    <w:qFormat/>
    <w:rsid w:val="0070323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0323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0323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0323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0323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0323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70323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70323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70323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rsid w:val="0070323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0323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0323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0323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03235"/>
    <w:rPr>
      <w:rFonts w:eastAsiaTheme="majorEastAsia" w:cstheme="majorBidi"/>
      <w:color w:val="272727" w:themeColor="text1" w:themeTint="D8"/>
    </w:rPr>
  </w:style>
  <w:style w:type="paragraph" w:styleId="Nzev">
    <w:name w:val="Title"/>
    <w:basedOn w:val="Normln"/>
    <w:next w:val="Normln"/>
    <w:link w:val="NzevChar"/>
    <w:uiPriority w:val="10"/>
    <w:qFormat/>
    <w:rsid w:val="00703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0323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0323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0323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03235"/>
    <w:pPr>
      <w:spacing w:before="160"/>
      <w:jc w:val="center"/>
    </w:pPr>
    <w:rPr>
      <w:i/>
      <w:iCs/>
      <w:color w:val="404040" w:themeColor="text1" w:themeTint="BF"/>
    </w:rPr>
  </w:style>
  <w:style w:type="character" w:customStyle="1" w:styleId="CittChar">
    <w:name w:val="Citát Char"/>
    <w:basedOn w:val="Standardnpsmoodstavce"/>
    <w:link w:val="Citt"/>
    <w:uiPriority w:val="29"/>
    <w:rsid w:val="00703235"/>
    <w:rPr>
      <w:i/>
      <w:iCs/>
      <w:color w:val="404040" w:themeColor="text1" w:themeTint="BF"/>
    </w:rPr>
  </w:style>
  <w:style w:type="paragraph" w:styleId="Odstavecseseznamem">
    <w:name w:val="List Paragraph"/>
    <w:basedOn w:val="Normln"/>
    <w:uiPriority w:val="34"/>
    <w:qFormat/>
    <w:rsid w:val="00703235"/>
    <w:pPr>
      <w:ind w:left="720"/>
      <w:contextualSpacing/>
    </w:pPr>
  </w:style>
  <w:style w:type="character" w:styleId="Zdraznnintenzivn">
    <w:name w:val="Intense Emphasis"/>
    <w:basedOn w:val="Standardnpsmoodstavce"/>
    <w:uiPriority w:val="21"/>
    <w:qFormat/>
    <w:rsid w:val="00703235"/>
    <w:rPr>
      <w:i/>
      <w:iCs/>
      <w:color w:val="0F4761" w:themeColor="accent1" w:themeShade="BF"/>
    </w:rPr>
  </w:style>
  <w:style w:type="paragraph" w:styleId="Vrazncitt">
    <w:name w:val="Intense Quote"/>
    <w:basedOn w:val="Normln"/>
    <w:next w:val="Normln"/>
    <w:link w:val="VrazncittChar"/>
    <w:uiPriority w:val="30"/>
    <w:qFormat/>
    <w:rsid w:val="00703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03235"/>
    <w:rPr>
      <w:i/>
      <w:iCs/>
      <w:color w:val="0F4761" w:themeColor="accent1" w:themeShade="BF"/>
    </w:rPr>
  </w:style>
  <w:style w:type="character" w:styleId="Odkazintenzivn">
    <w:name w:val="Intense Reference"/>
    <w:basedOn w:val="Standardnpsmoodstavce"/>
    <w:uiPriority w:val="32"/>
    <w:qFormat/>
    <w:rsid w:val="00703235"/>
    <w:rPr>
      <w:b/>
      <w:bCs/>
      <w:smallCaps/>
      <w:color w:val="0F4761" w:themeColor="accent1" w:themeShade="BF"/>
      <w:spacing w:val="5"/>
    </w:rPr>
  </w:style>
  <w:style w:type="paragraph" w:styleId="Normlnweb">
    <w:name w:val="Normal (Web)"/>
    <w:basedOn w:val="Normln"/>
    <w:uiPriority w:val="99"/>
    <w:semiHidden/>
    <w:unhideWhenUsed/>
    <w:rsid w:val="00703235"/>
    <w:rPr>
      <w:rFonts w:ascii="Times New Roman" w:hAnsi="Times New Roman" w:cs="Times New Roman"/>
    </w:rPr>
  </w:style>
  <w:style w:type="paragraph" w:styleId="Zhlav">
    <w:name w:val="header"/>
    <w:basedOn w:val="Normln"/>
    <w:link w:val="ZhlavChar"/>
    <w:uiPriority w:val="99"/>
    <w:unhideWhenUsed/>
    <w:rsid w:val="00AF15E2"/>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AF15E2"/>
  </w:style>
  <w:style w:type="paragraph" w:styleId="Zpat">
    <w:name w:val="footer"/>
    <w:basedOn w:val="Normln"/>
    <w:link w:val="ZpatChar"/>
    <w:uiPriority w:val="99"/>
    <w:unhideWhenUsed/>
    <w:rsid w:val="00AF15E2"/>
    <w:pPr>
      <w:tabs>
        <w:tab w:val="center" w:pos="4536"/>
        <w:tab w:val="right" w:pos="9072"/>
      </w:tabs>
      <w:spacing w:after="0" w:line="240" w:lineRule="auto"/>
    </w:pPr>
  </w:style>
  <w:style w:type="character" w:customStyle="1" w:styleId="ZpatChar">
    <w:name w:val="Zápatí Char"/>
    <w:basedOn w:val="Standardnpsmoodstavce"/>
    <w:link w:val="Zpat"/>
    <w:uiPriority w:val="99"/>
    <w:rsid w:val="00AF15E2"/>
  </w:style>
  <w:style w:type="character" w:styleId="Hypertextovodkaz">
    <w:name w:val="Hyperlink"/>
    <w:basedOn w:val="Standardnpsmoodstavce"/>
    <w:uiPriority w:val="99"/>
    <w:unhideWhenUsed/>
    <w:rsid w:val="00962625"/>
    <w:rPr>
      <w:color w:val="467886" w:themeColor="hyperlink"/>
      <w:u w:val="single"/>
    </w:rPr>
  </w:style>
  <w:style w:type="character" w:styleId="Nevyeenzmnka">
    <w:name w:val="Unresolved Mention"/>
    <w:basedOn w:val="Standardnpsmoodstavce"/>
    <w:uiPriority w:val="99"/>
    <w:semiHidden/>
    <w:unhideWhenUsed/>
    <w:rsid w:val="00962625"/>
    <w:rPr>
      <w:color w:val="605E5C"/>
      <w:shd w:val="clear" w:color="auto" w:fill="E1DFDD"/>
    </w:rPr>
  </w:style>
  <w:style w:type="character" w:styleId="Odkaznakoment">
    <w:name w:val="annotation reference"/>
    <w:basedOn w:val="Standardnpsmoodstavce"/>
    <w:uiPriority w:val="99"/>
    <w:semiHidden/>
    <w:unhideWhenUsed/>
    <w:rsid w:val="00B15C51"/>
    <w:rPr>
      <w:sz w:val="16"/>
      <w:szCs w:val="16"/>
    </w:rPr>
  </w:style>
  <w:style w:type="paragraph" w:styleId="Textkomente">
    <w:name w:val="annotation text"/>
    <w:basedOn w:val="Normln"/>
    <w:link w:val="TextkomenteChar"/>
    <w:uiPriority w:val="99"/>
    <w:semiHidden/>
    <w:unhideWhenUsed/>
    <w:rsid w:val="00B15C51"/>
    <w:pPr>
      <w:spacing w:line="240" w:lineRule="auto"/>
    </w:pPr>
    <w:rPr>
      <w:sz w:val="20"/>
      <w:szCs w:val="20"/>
    </w:rPr>
  </w:style>
  <w:style w:type="character" w:customStyle="1" w:styleId="TextkomenteChar">
    <w:name w:val="Text komentáře Char"/>
    <w:basedOn w:val="Standardnpsmoodstavce"/>
    <w:link w:val="Textkomente"/>
    <w:uiPriority w:val="99"/>
    <w:semiHidden/>
    <w:rsid w:val="00B15C51"/>
    <w:rPr>
      <w:sz w:val="20"/>
      <w:szCs w:val="20"/>
    </w:rPr>
  </w:style>
  <w:style w:type="paragraph" w:styleId="Pedmtkomente">
    <w:name w:val="annotation subject"/>
    <w:basedOn w:val="Textkomente"/>
    <w:next w:val="Textkomente"/>
    <w:link w:val="PedmtkomenteChar"/>
    <w:uiPriority w:val="99"/>
    <w:semiHidden/>
    <w:unhideWhenUsed/>
    <w:rsid w:val="00B15C51"/>
    <w:rPr>
      <w:b/>
      <w:bCs/>
    </w:rPr>
  </w:style>
  <w:style w:type="character" w:customStyle="1" w:styleId="PedmtkomenteChar">
    <w:name w:val="Předmět komentáře Char"/>
    <w:basedOn w:val="TextkomenteChar"/>
    <w:link w:val="Pedmtkomente"/>
    <w:uiPriority w:val="99"/>
    <w:semiHidden/>
    <w:rsid w:val="00B15C51"/>
    <w:rPr>
      <w:b/>
      <w:bCs/>
      <w:sz w:val="20"/>
      <w:szCs w:val="20"/>
    </w:rPr>
  </w:style>
  <w:style w:type="character" w:styleId="slodku">
    <w:name w:val="line number"/>
    <w:basedOn w:val="Standardnpsmoodstavce"/>
    <w:uiPriority w:val="99"/>
    <w:semiHidden/>
    <w:unhideWhenUsed/>
    <w:rsid w:val="005B0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emas.cssz.cz/REGZEC/202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B41FC-C922-4DCC-BF20-4943FFABA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5134</Words>
  <Characters>30293</Characters>
  <Application>Microsoft Office Word</Application>
  <DocSecurity>0</DocSecurity>
  <Lines>252</Lines>
  <Paragraphs>70</Paragraphs>
  <ScaleCrop>false</ScaleCrop>
  <HeadingPairs>
    <vt:vector size="4" baseType="variant">
      <vt:variant>
        <vt:lpstr>Název</vt:lpstr>
      </vt:variant>
      <vt:variant>
        <vt:i4>1</vt:i4>
      </vt:variant>
      <vt:variant>
        <vt:lpstr>Nadpisy</vt:lpstr>
      </vt:variant>
      <vt:variant>
        <vt:i4>31</vt:i4>
      </vt:variant>
    </vt:vector>
  </HeadingPairs>
  <TitlesOfParts>
    <vt:vector size="32" baseType="lpstr">
      <vt:lpstr>(06-ÚNORA-2026)---NotebookLM Verze - Kompletní topologická mapa podprojektu JMHZ - Registrace Zaměstnance (REGZEC)</vt:lpstr>
      <vt:lpstr>        NotebookLM Verze</vt:lpstr>
      <vt:lpstr>Kompletní topologická mapa podprojektu  JMHZ – Registrace Zaměstnance (REGZEC)</vt:lpstr>
      <vt:lpstr>1. Úvod, Legislativní ukotvení a Časová osa</vt:lpstr>
      <vt:lpstr>    2. Architektura a Topologie Datové Věty (XML)</vt:lpstr>
      <vt:lpstr>        2.1. Řídící úroveň hlavičky</vt:lpstr>
      <vt:lpstr>        2.2. Elektronické přílohy (attachs)</vt:lpstr>
      <vt:lpstr>        2.3. Topologie identifikátorů a Odpovědí (ProcessingResult)</vt:lpstr>
      <vt:lpstr>    3. Matice Typů Akcí (A1 – A8)</vt:lpstr>
      <vt:lpstr>    1. Topologie procesu a časová osa</vt:lpstr>
      <vt:lpstr>    2. Topologie Datové Věty (XML Struktura)</vt:lpstr>
      <vt:lpstr>        A. Řídící úroveň (Hlavička)</vt:lpstr>
      <vt:lpstr>        B. Úroveň Zaměstnance (employee)</vt:lpstr>
      <vt:lpstr>        C. Podřízené entity (Topologie vazeb)</vt:lpstr>
      <vt:lpstr>    3. Mapa Akcí (Typy operací)</vt:lpstr>
      <vt:lpstr>    4. Topologie Identifikátorů a jejich životní cyklus</vt:lpstr>
      <vt:lpstr>    5. Komunikační Topologie (Protokoly)</vt:lpstr>
      <vt:lpstr>    6. Specifika pro implementaci (Pain Points)</vt:lpstr>
      <vt:lpstr>    Nyní následuje: </vt:lpstr>
      <vt:lpstr>1. Architektura a Topologie Datové Věty (XML/XSD)</vt:lpstr>
      <vt:lpstr>2. Matice Akcí (A1 – A8): Pravidla a Výjimky</vt:lpstr>
      <vt:lpstr>3. Datové Scénáře (Rozhodovací logika dle Druhu činnosti)</vt:lpstr>
      <vt:lpstr>KOMPLETNÍ MATICE DATOVÝCH SCÉNÁŘŮ (Logika směrování podání REGZEC)</vt:lpstr>
      <vt:lpstr>    Představte si běžnou situaci například v říjnu 2026:</vt:lpstr>
      <vt:lpstr>    📝 Soupis provedených doplnění a rozšíření tabulky (Pro účely revize)</vt:lpstr>
      <vt:lpstr>Kritická technická a logická pravidla pro tvorbu XML (pro vývojáře Mzdového syst</vt:lpstr>
      <vt:lpstr>Klíčová pravidla pro akce napříč scénáři  (Průřezová logika)</vt:lpstr>
      <vt:lpstr>4. Speciality a "Pain Points" („Bolestivé Body“) pro Implementaci</vt:lpstr>
      <vt:lpstr>5. Technická integrace</vt:lpstr>
      <vt:lpstr>    1. Uvolnění členové zastupitelstva (Uvolnění)</vt:lpstr>
      <vt:lpstr>    2. Neuvolnění členové zastupitelstva (Neuvolnění)</vt:lpstr>
      <vt:lpstr>    3. Pravidla pro Opravy (A4) a Storna (A8) mezi těmito skupinami</vt:lpstr>
    </vt:vector>
  </TitlesOfParts>
  <Manager>Miloslav Zachar</Manager>
  <Company>SALARY s.r.o.</Company>
  <LinksUpToDate>false</LinksUpToDate>
  <CharactersWithSpaces>35357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(06-ÚNORA-2026)---NotebookLM Verze - Kompletní topologická mapa podprojektu JMHZ - Registrace Zaměstnance (REGZEC)</dc:title>
  <dc:subject>(06-ÚNORA-2026)---NotebookLM Verze - Kompletní topologická mapa podprojektu JMHZ - Registrace Zaměstnance (REGZEC)</dc:subject>
  <dc:creator>Mark William George Dvorak</dc:creator>
  <cp:keywords>jmhz-regzec</cp:keywords>
  <dc:description/>
  <cp:lastModifiedBy>Mark William George Dvorak</cp:lastModifiedBy>
  <cp:revision>6</cp:revision>
  <dcterms:created xsi:type="dcterms:W3CDTF">2026-05-12T13:45:00Z</dcterms:created>
  <dcterms:modified xsi:type="dcterms:W3CDTF">2026-05-12T14:59:00Z</dcterms:modified>
</cp:coreProperties>
</file>