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5F"/>
          <w:sz w:val="48"/>
          <w:szCs w:val="48"/>
        </w:rPr>
        <w:t xml:space="preserve">SALARY JMHZ Ecosystem</w:t>
      </w:r>
    </w:p>
    <w:p>
      <w:pPr>
        <w:spacing w:after="80" w:before="0"/>
        <w:jc w:val="center"/>
      </w:pPr>
      <w:r>
        <w:rPr>
          <w:color w:val="555555"/>
          <w:sz w:val="36"/>
          <w:szCs w:val="36"/>
        </w:rPr>
        <w:t xml:space="preserve">Předávací dokument změn</w:t>
      </w:r>
    </w:p>
    <w:p>
      <w:pPr>
        <w:spacing w:after="400" w:before="0"/>
        <w:jc w:val="center"/>
      </w:pPr>
      <w:r>
        <w:rPr>
          <w:i/>
          <w:iCs/>
          <w:color w:val="888888"/>
          <w:sz w:val="22"/>
          <w:szCs w:val="22"/>
        </w:rPr>
        <w:t xml:space="preserve">Datum: 2. 6. 2026</w:t>
      </w:r>
    </w:p>
    <w:p>
      <w:pPr>
        <w:pStyle w:val="Heading1"/>
        <w:spacing w:after="160" w:before="400"/>
        <w:rPr>
          <w:b/>
          <w:bCs/>
          <w:color w:val="1E3A5F"/>
        </w:rPr>
      </w:pPr>
      <w:r>
        <w:t xml:space="preserve">1. Server (server.js) — nový soubor</w:t>
      </w:r>
    </w:p>
    <w:p>
      <w:pPr>
        <w:spacing w:after="60" w:before="60"/>
      </w:pPr>
      <w:r>
        <w:rPr>
          <w:i/>
          <w:iCs/>
          <w:color w:val="666666"/>
        </w:rPr>
        <w:t xml:space="preserve">Výchozí stav: Neexistoval žádný funkční spouštěcí skript. Server byl napsán od základu.</w:t>
      </w:r>
    </w:p>
    <w:p>
      <w:pPr>
        <w:spacing w:after="80" w:before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Oblast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Popis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Blokování nebezpečných přípon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Odmítá požadavky na .php, .env, .ini, .sh, .sql, .log, .bak (HTTP 404)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Blokování citlivých adresářů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Zakázán přístup do .git, .agents, .local, .cache, node_modules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Ochrana path traversal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URL s ../ jsou automaticky zamítnuty (HTTP 403)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HTTP Range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Plná podpora pro přetáčení a streamování videa a audia bez bufferingu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Správné MIME typy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.wasm, .webmanifest, .xlsx, .docx, video/audio formáty správně obslouženy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Directory fallback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Adresář bez lomítka automaticky zkusí index.html uvnitř</w:t>
            </w:r>
          </w:p>
        </w:tc>
      </w:tr>
    </w:tbl>
    <w:p>
      <w:pPr>
        <w:pStyle w:val="Heading1"/>
        <w:spacing w:after="160" w:before="400"/>
        <w:rPr>
          <w:b/>
          <w:bCs/>
          <w:color w:val="1E3A5F"/>
        </w:rPr>
      </w:pPr>
      <w:r>
        <w:t xml:space="preserve">2. JMHZ VIEWER (kořen /)</w:t>
      </w:r>
    </w:p>
    <w:p>
      <w:pPr>
        <w:spacing w:after="60" w:before="60"/>
      </w:pPr>
      <w:r>
        <w:rPr>
          <w:i/>
          <w:iCs/>
          <w:color w:val="666666"/>
        </w:rPr>
        <w:t xml:space="preserve">Výchozí stav: Čistá SolidJS aplikace bez PWA, bez offline, bez SEO, bez bezpečnostních hlaviček.</w:t>
      </w:r>
    </w:p>
    <w:p>
      <w:pPr>
        <w:pStyle w:val="Heading2"/>
        <w:spacing w:after="120" w:before="320"/>
      </w:pPr>
      <w:r>
        <w:t xml:space="preserve">2a. Vzhled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Změna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core-responsive.css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Responzivní layout — aplikace správně funguje na mobilech a tabletech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icon.svg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Sdílená ikona zobrazovaná v záložce prohlížeče, na mobilní ploše i v PWA</w:t>
            </w:r>
          </w:p>
        </w:tc>
      </w:tr>
    </w:tbl>
    <w:p>
      <w:pPr>
        <w:pStyle w:val="Heading2"/>
        <w:spacing w:after="120" w:before="320"/>
      </w:pPr>
      <w:r>
        <w:t xml:space="preserve">2b. Fungování a chování — PWA a offline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Změna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PWA – instalace na plochu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Přidán app.webmanifest; aplikaci lze přidat jako ikonu na plochu v mobilu i PC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Offline režim (sw.js)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Service Worker předem uloží jádro do cache — aplikace funguje bez internetu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Stale-while-revalidate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Stránka se načte okamžitě z cache, aktualizace probíhá na pozadí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Range požadavky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SW propouští Range požadavky přímo prohlížeči — videa se nestahují celá</w:t>
            </w:r>
          </w:p>
        </w:tc>
      </w:tr>
    </w:tbl>
    <w:p>
      <w:pPr>
        <w:pStyle w:val="Heading2"/>
        <w:spacing w:after="120" w:before="320"/>
      </w:pPr>
      <w:r>
        <w:t xml:space="preserve">2c. Bezpečnost a SEO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Změna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CSP hlavička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&lt;meta http-equiv="Content-Security-Policy"&gt; — blokuje cizí skripty a XSS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SEO meta tagy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description, og:title/description/image/locale, twitter:card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theme-color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#0f172a — tmavá barva záhlaví prohlížeče na Androidu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apple-touch-icon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Ikona pro přidání na plochu na iOS zařízeních</w:t>
            </w:r>
          </w:p>
        </w:tc>
      </w:tr>
    </w:tbl>
    <w:p>
      <w:pPr>
        <w:pStyle w:val="Heading2"/>
        <w:spacing w:after="120" w:before="320"/>
      </w:pPr>
      <w:r>
        <w:t xml:space="preserve">2d. Oprava dat — data/zpravy.json</w:t>
      </w:r>
    </w:p>
    <w:p>
      <w:pPr>
        <w:spacing w:after="60" w:before="60"/>
      </w:pPr>
      <w:r>
        <w:rPr>
          <w:i/>
          <w:iCs/>
          <w:color w:val="666666"/>
        </w:rPr>
        <w:t xml:space="preserve">Výchozí stav: Soubor obsahoval neplatný JavaScript (ne JSON) — běžící pás zpráv nefungoval a konzole hlásila chybu.</w:t>
      </w:r>
    </w:p>
    <w:p>
      <w:pPr>
        <w:spacing w:after="60" w:before="60"/>
      </w:pPr>
      <w:r>
        <w:t xml:space="preserve">Aktuální stav: Platný JSON s aktuálními texty (zprávy o nových dokumentech, PREZEC, validaci duplicit apod.)</w:t>
      </w:r>
    </w:p>
    <w:p>
      <w:pPr>
        <w:pStyle w:val="Heading1"/>
        <w:spacing w:after="160" w:before="400"/>
        <w:rPr>
          <w:b/>
          <w:bCs/>
          <w:color w:val="1E3A5F"/>
        </w:rPr>
      </w:pPr>
      <w:r>
        <w:t xml:space="preserve">3. JMHZ KNIHOVNA (/knihovna-jmhz/)</w:t>
      </w:r>
    </w:p>
    <w:p>
      <w:pPr>
        <w:spacing w:after="60" w:before="60"/>
      </w:pPr>
      <w:r>
        <w:rPr>
          <w:i/>
          <w:iCs/>
          <w:color w:val="666666"/>
        </w:rPr>
        <w:t xml:space="preserve">Výchozí stav: Základní znalostní báze s testovacími daty, bez offline, bez CSP, s nebezpečnými soubory v repozitáři.</w:t>
      </w:r>
    </w:p>
    <w:p>
      <w:pPr>
        <w:pStyle w:val="Heading2"/>
        <w:spacing w:after="120" w:before="320"/>
      </w:pPr>
      <w:r>
        <w:t xml:space="preserve">3a. Obsah — největší změna</w:t>
      </w:r>
    </w:p>
    <w:p>
      <w:pPr>
        <w:spacing w:after="60" w:before="60"/>
      </w:pPr>
      <w:r>
        <w:t xml:space="preserve">Soubor databaze-knihovny.json obsahuje reálné články s daty. Nejnovější článek: 2. 6. 2026.</w:t>
      </w:r>
    </w:p>
    <w:p>
      <w:pPr>
        <w:spacing w:after="80" w:before="80"/>
      </w:pPr>
    </w:p>
    <w:p>
      <w:pPr>
        <w:spacing w:after="60" w:before="60"/>
      </w:pPr>
      <w:r>
        <w:rPr>
          <w:b/>
          <w:bCs/>
        </w:rPr>
        <w:t xml:space="preserve">Nové kategorie v hlavním menu: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↳ PREZEC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Legislativa Pojišťovny • HOZ a PPPZ</w:t>
      </w:r>
    </w:p>
    <w:p>
      <w:pPr>
        <w:spacing w:after="80" w:before="80"/>
      </w:pPr>
    </w:p>
    <w:p>
      <w:pPr>
        <w:spacing w:after="60" w:before="60"/>
      </w:pPr>
      <w:r>
        <w:rPr>
          <w:b/>
          <w:bCs/>
        </w:rPr>
        <w:t xml:space="preserve">Nová složka dokumenty/ — přibyla tato reálná .docx dokumentace: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Číselníky JMHZ: CZ-ISCO, okresy, kódy bank, EESSI sektor, GFR pracoviště, obce…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Školení prohlížeče JMHZ formulářů (verze 004 a 005)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Dotazy směrem k ČSSZ/MPSV a dotazy směrem k SALARY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Nová legislativa pojišťovny HOZ a PPPZ 2026 (revize 001 ze dne 1. 6. 2026 a revize 002 ze dne 2. 6.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Topologické mapy REGZEC (revize 007 ze dne 12. 5. 2026, revize 008 ze dne 23. 5.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DIR-HR-IT-PREZEC 2026 (revize 002, R1.1)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Celkem: 20+ dokumentů (.docx + .xlsx)</w:t>
      </w:r>
    </w:p>
    <w:p>
      <w:pPr>
        <w:pStyle w:val="Heading2"/>
        <w:spacing w:after="120" w:before="320"/>
      </w:pPr>
      <w:r>
        <w:t xml:space="preserve">3b. Fungování a chování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Soubor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Změna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clanek.html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Opravena progress bar animace (špatný CSS selektor), přidán offline fallback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lms.html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Kosmetické sjednocení s novější verzí z GitHubu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admin.html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Aktualizován editor (nové možnosti exportu a správy obsahu)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kb-core.js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Aktualizovaná logika načítání a filtrování článků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kb-video.js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Opravy přehrávání videí v článcích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library-style.css / library-ui.css / library-ui.js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Vizuální doladění a UI vylepšení z aktuální verze</w:t>
            </w:r>
          </w:p>
        </w:tc>
      </w:tr>
    </w:tbl>
    <w:p>
      <w:pPr>
        <w:pStyle w:val="Heading2"/>
        <w:spacing w:after="120" w:before="320"/>
      </w:pPr>
      <w:r>
        <w:t xml:space="preserve">3c. PWA a offline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Přidán app.webmanifest — knihovnu lze nainstalovat na plochu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Přidán sw.js — offline čtení článků z cache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Přidán core-responsive.css — responzivní zobrazení na mobilech</w:t>
      </w:r>
    </w:p>
    <w:p>
      <w:pPr>
        <w:pStyle w:val="Heading2"/>
        <w:spacing w:after="120" w:before="320"/>
      </w:pPr>
      <w:r>
        <w:t xml:space="preserve">3d. Bezpečnost a čistota repozitáře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Akce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Smazána knihovna-jmhz/data/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Obsahovala api.php s přihlašovacími údaji v otevřeném textu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Smazána neplatná databaze v data/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Zdrojová databáze přesunuta do správného umístění (kořen knihovny)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CSP přidáno do clanek.html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Ochrana před XSS v zobrazovaných článcích</w:t>
            </w:r>
          </w:p>
        </w:tc>
      </w:tr>
    </w:tbl>
    <w:p>
      <w:pPr>
        <w:spacing w:after="80" w:before="80"/>
      </w:pPr>
    </w:p>
    <w:p>
      <w:pPr>
        <w:shd w:fill="FDF2F0" w:color="FDF2F0" w:val="solid"/>
        <w:spacing w:after="100" w:before="100"/>
      </w:pPr>
      <w:r>
        <w:rPr>
          <w:b/>
          <w:bCs/>
        </w:rPr>
        <w:t xml:space="preserve">⚠️  </w:t>
      </w:r>
      <w:r>
        <w:rPr>
          <w:b/>
          <w:bCs/>
          <w:color w:val="C0392B"/>
        </w:rPr>
        <w:t xml:space="preserve">UPOZORNĚNÍ: Přihlašovací údaje z api.php jsou stále uloženy v git historii. Doporučujeme okamžitě rotovat heslo/klíč použitý v tomto souboru.</w:t>
      </w:r>
    </w:p>
    <w:p>
      <w:pPr>
        <w:pStyle w:val="Heading1"/>
        <w:spacing w:after="160" w:before="400"/>
        <w:rPr>
          <w:b/>
          <w:bCs/>
          <w:color w:val="1E3A5F"/>
        </w:rPr>
      </w:pPr>
      <w:r>
        <w:t xml:space="preserve">4. Přehled souborů pro FTP nasazení</w:t>
      </w:r>
    </w:p>
    <w:p>
      <w:pPr>
        <w:spacing w:after="60" w:before="60"/>
      </w:pPr>
      <w:r>
        <w:t xml:space="preserve">Při příštím nahrání na FTP přeneste tyto nové nebo změněné položky:</w:t>
      </w:r>
    </w:p>
    <w:p>
      <w:pPr>
        <w:spacing w:after="80" w:before="80"/>
      </w:pPr>
    </w:p>
    <w:p>
      <w:pPr>
        <w:pStyle w:val="Heading3"/>
        <w:spacing w:after="80" w:before="240"/>
      </w:pPr>
      <w:r>
        <w:t xml:space="preserve">Kořen / (JMHZ Viewer)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Soubor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index.html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 (CSP, PWA, SEO, responzivita)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app.webmanifest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NOVÉ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sw.js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NOVÉ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icon.svg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NOVÉ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core-responsive.css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NOVÉ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data/zpravy.json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Opraveno (platný JSON, nové texty)</w:t>
            </w:r>
          </w:p>
        </w:tc>
      </w:tr>
    </w:tbl>
    <w:p>
      <w:pPr>
        <w:pStyle w:val="Heading3"/>
        <w:spacing w:after="80" w:before="240"/>
      </w:pPr>
      <w:r>
        <w:t xml:space="preserve">Složka /knihovna-jmhz/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Soubor / složka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app.webmanifest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NOVÉ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sw.js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NOVÉ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core-responsive.css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NOVÉ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clanek.html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lms.html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admin.html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databaze-knihovny.json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Přepracováno (reálný obsah)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kb-core.js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kb-video.js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library-style.css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library-ui.css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library-ui.js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Změněno</w:t>
            </w:r>
          </w:p>
        </w:tc>
      </w:tr>
      <w:tr>
        <w:trPr>
          <w:tblHeader w:val="false"/>
        </w:trPr>
        <w:tc>
          <w:tcPr>
            <w:shd w:fill="F2F2F2" w:color="F2F2F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dokumenty/ (celá složka)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1a"/>
              </w:rPr>
              <w:t xml:space="preserve">NOVÁ (20+ .docx souborů)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Dokument vygenerován automaticky — SALARY JMHZ Ecosystem, Replit Agent, 2. 6. 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</w:pPr>
    <w:rPr>
      <w:b/>
      <w:bCs/>
      <w:color w:val="1E3A5F"/>
      <w:sz w:val="32"/>
      <w:szCs w:val="32"/>
    </w:rPr>
  </w:style>
  <w:style w:type="paragraph" w:styleId="Heading2">
    <w:name w:val="Heading 2"/>
    <w:pPr>
      <w:spacing w:after="100" w:before="280"/>
    </w:pPr>
    <w:rPr>
      <w:b/>
      <w:bCs/>
      <w:color w:val="1A5276"/>
      <w:sz w:val="26"/>
      <w:szCs w:val="26"/>
    </w:rPr>
  </w:style>
  <w:style w:type="paragraph" w:styleId="Heading3">
    <w:name w:val="Heading 3"/>
    <w:pPr>
      <w:spacing w:after="80" w:before="200"/>
    </w:pPr>
    <w:rPr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Předávací dokument – SALARY JMHZ Ecosystem</dc:title>
  <dc:creator>SALARY JMHZ – Replit Agent</dc:creator>
  <dc:description>Přehled všech změn provedených oproti původnímu výchozímu stavu</dc:description>
  <cp:lastModifiedBy>Un-named</cp:lastModifiedBy>
  <cp:revision>1</cp:revision>
  <dcterms:created xsi:type="dcterms:W3CDTF">2026-06-02T15:45:37.550Z</dcterms:created>
  <dcterms:modified xsi:type="dcterms:W3CDTF">2026-06-02T15:45:37.553Z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