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F4A" w:rsidRPr="00755F4A" w:rsidRDefault="00755F4A" w:rsidP="00755F4A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lang w:val="en-US" w:eastAsia="nl-NL"/>
          <w14:ligatures w14:val="none"/>
        </w:rPr>
      </w:pPr>
      <w:proofErr w:type="spellStart"/>
      <w:r w:rsidRPr="00755F4A">
        <w:rPr>
          <w:rFonts w:ascii="Arial" w:eastAsia="Times New Roman" w:hAnsi="Arial" w:cs="Times New Roman"/>
          <w:b/>
          <w:bCs/>
          <w:color w:val="CCCCCC"/>
          <w:kern w:val="0"/>
          <w:lang w:val="en-US" w:eastAsia="nl-NL"/>
          <w14:ligatures w14:val="none"/>
        </w:rPr>
        <w:t>GraphQL</w:t>
      </w:r>
      <w:proofErr w:type="spellEnd"/>
      <w:r w:rsidRPr="00755F4A">
        <w:rPr>
          <w:rFonts w:ascii="Arial" w:eastAsia="Times New Roman" w:hAnsi="Arial" w:cs="Times New Roman"/>
          <w:b/>
          <w:bCs/>
          <w:color w:val="CCCCCC"/>
          <w:kern w:val="0"/>
          <w:lang w:val="en-US" w:eastAsia="nl-NL"/>
          <w14:ligatures w14:val="none"/>
        </w:rPr>
        <w:t xml:space="preserve"> API Complete</w:t>
      </w:r>
    </w:p>
    <w:p w:rsidR="00755F4A" w:rsidRPr="00755F4A" w:rsidRDefault="00755F4A" w:rsidP="00755F4A">
      <w:pPr>
        <w:shd w:val="clear" w:color="auto" w:fill="181818"/>
        <w:spacing w:after="24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Your bitemporal API now has a 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 xml:space="preserve">production-ready </w:t>
      </w:r>
      <w:proofErr w:type="spellStart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GraphQL</w:t>
      </w:r>
      <w:proofErr w:type="spellEnd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 xml:space="preserve"> endpoint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 xml:space="preserve">. 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Here's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what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was 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implemented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:</w:t>
      </w:r>
    </w:p>
    <w:p w:rsidR="00755F4A" w:rsidRPr="00755F4A" w:rsidRDefault="00755F4A" w:rsidP="00755F4A">
      <w:pPr>
        <w:shd w:val="clear" w:color="auto" w:fill="181818"/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</w:pPr>
      <w:r w:rsidRPr="00755F4A">
        <w:rPr>
          <w:rFonts w:ascii="Apple Color Emoji" w:eastAsia="Times New Roman" w:hAnsi="Apple Color Emoji" w:cs="Apple Color Emoji"/>
          <w:b/>
          <w:bCs/>
          <w:color w:val="CCCCCC"/>
          <w:kern w:val="0"/>
          <w:sz w:val="20"/>
          <w:szCs w:val="20"/>
          <w:lang w:eastAsia="nl-NL"/>
          <w14:ligatures w14:val="none"/>
        </w:rPr>
        <w:t>📊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>What</w:t>
      </w:r>
      <w:proofErr w:type="spellEnd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 xml:space="preserve"> Was </w:t>
      </w:r>
      <w:proofErr w:type="spellStart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>Added</w:t>
      </w:r>
      <w:proofErr w:type="spellEnd"/>
    </w:p>
    <w:p w:rsidR="00755F4A" w:rsidRPr="00755F4A" w:rsidRDefault="00755F4A" w:rsidP="00755F4A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proofErr w:type="spellStart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gqlgen</w:t>
      </w:r>
      <w:proofErr w:type="spellEnd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 xml:space="preserve"> Integration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 xml:space="preserve"> - Industry-standard, type-safe 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GraphQL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 xml:space="preserve"> for Go</w:t>
      </w:r>
    </w:p>
    <w:p w:rsidR="00755F4A" w:rsidRPr="00755F4A" w:rsidRDefault="00755F4A" w:rsidP="00755F4A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Comprehensive Schema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 - Full bitemporal data model including:</w:t>
      </w:r>
    </w:p>
    <w:p w:rsidR="00755F4A" w:rsidRPr="00755F4A" w:rsidRDefault="00755F4A" w:rsidP="00755F4A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Entity A/B queries and mutations</w:t>
      </w:r>
    </w:p>
    <w:p w:rsidR="00755F4A" w:rsidRPr="00755F4A" w:rsidRDefault="00755F4A" w:rsidP="00755F4A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pP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Relationships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(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RelationAB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)</w:t>
      </w:r>
    </w:p>
    <w:p w:rsidR="00755F4A" w:rsidRPr="00755F4A" w:rsidRDefault="00755F4A" w:rsidP="00755F4A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Data elements (AÜ, AV, BX, BY)</w:t>
      </w:r>
    </w:p>
    <w:p w:rsidR="00755F4A" w:rsidRPr="00755F4A" w:rsidRDefault="00755F4A" w:rsidP="00755F4A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Audit tracking (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Registration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, Change/Wijziging)</w:t>
      </w:r>
    </w:p>
    <w:p w:rsidR="00755F4A" w:rsidRPr="00755F4A" w:rsidRDefault="00755F4A" w:rsidP="00755F4A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pP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Task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management</w:t>
      </w:r>
    </w:p>
    <w:p w:rsidR="00755F4A" w:rsidRPr="00755F4A" w:rsidRDefault="00755F4A" w:rsidP="00755F4A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pP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DateTime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scalar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handling</w:t>
      </w:r>
    </w:p>
    <w:p w:rsidR="00755F4A" w:rsidRPr="00755F4A" w:rsidRDefault="00755F4A" w:rsidP="00755F4A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Gin Integration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 - GraphQL seamlessly integrated with your existing Gin server</w:t>
      </w:r>
    </w:p>
    <w:p w:rsidR="00755F4A" w:rsidRPr="00755F4A" w:rsidRDefault="00755F4A" w:rsidP="00755F4A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Database Ready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 - Resolvers have access to your Bun ORM via 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fldChar w:fldCharType="begin"/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instrText>HYPERLINK "vscode-file://vscode-app/Applications/Visual%20Studio%20Code.app/Contents/Resources/app/out/vs/code/electron-browser/workbench/workbench.html" \o ""</w:instrTex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fldChar w:fldCharType="separate"/>
      </w:r>
      <w:proofErr w:type="spellEnd"/>
      <w:r w:rsidRPr="00755F4A">
        <w:rPr>
          <w:rFonts w:ascii="Arial" w:eastAsia="Times New Roman" w:hAnsi="Arial" w:cs="Times New Roman"/>
          <w:color w:val="0000FF"/>
          <w:kern w:val="0"/>
          <w:sz w:val="20"/>
          <w:szCs w:val="20"/>
          <w:u w:val="single"/>
          <w:bdr w:val="single" w:sz="6" w:space="1" w:color="auto" w:frame="1"/>
          <w:lang w:val="en-US" w:eastAsia="nl-NL"/>
          <w14:ligatures w14:val="none"/>
        </w:rPr>
        <w:t>r.DB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fldChar w:fldCharType="end"/>
      </w:r>
    </w:p>
    <w:p w:rsidR="00755F4A" w:rsidRPr="00755F4A" w:rsidRDefault="00755F4A" w:rsidP="00755F4A">
      <w:pPr>
        <w:shd w:val="clear" w:color="auto" w:fill="181818"/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pple Color Emoji" w:eastAsia="Times New Roman" w:hAnsi="Apple Color Emoji" w:cs="Apple Color Emoji"/>
          <w:b/>
          <w:bCs/>
          <w:color w:val="CCCCCC"/>
          <w:kern w:val="0"/>
          <w:sz w:val="20"/>
          <w:szCs w:val="20"/>
          <w:lang w:eastAsia="nl-NL"/>
          <w14:ligatures w14:val="none"/>
        </w:rPr>
        <w:t>🚀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 xml:space="preserve"> Access Your GraphQL API</w:t>
      </w:r>
    </w:p>
    <w:p w:rsidR="00755F4A" w:rsidRPr="00755F4A" w:rsidRDefault="00755F4A" w:rsidP="00755F4A">
      <w:pPr>
        <w:shd w:val="clear" w:color="auto" w:fill="181818"/>
        <w:spacing w:after="24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Endpoints:</w:t>
      </w:r>
    </w:p>
    <w:p w:rsidR="00755F4A" w:rsidRPr="00755F4A" w:rsidRDefault="00755F4A" w:rsidP="00755F4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pple Color Emoji" w:eastAsia="Times New Roman" w:hAnsi="Apple Color Emoji" w:cs="Apple Color Emoji"/>
          <w:color w:val="CCCCCC"/>
          <w:kern w:val="0"/>
          <w:sz w:val="20"/>
          <w:szCs w:val="20"/>
          <w:lang w:eastAsia="nl-NL"/>
          <w14:ligatures w14:val="none"/>
        </w:rPr>
        <w:t>🎮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 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Playground (Interactive IDE)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: </w:t>
      </w:r>
      <w:r w:rsidRPr="00755F4A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:lang w:val="en-US" w:eastAsia="nl-NL"/>
          <w14:ligatures w14:val="none"/>
        </w:rPr>
        <w:t>GET http://localhost:8080/graphql/playground</w:t>
      </w:r>
    </w:p>
    <w:p w:rsidR="00755F4A" w:rsidRPr="00755F4A" w:rsidRDefault="00755F4A" w:rsidP="00755F4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pple Color Emoji" w:eastAsia="Times New Roman" w:hAnsi="Apple Color Emoji" w:cs="Apple Color Emoji"/>
          <w:color w:val="CCCCCC"/>
          <w:kern w:val="0"/>
          <w:sz w:val="20"/>
          <w:szCs w:val="20"/>
          <w:lang w:eastAsia="nl-NL"/>
          <w14:ligatures w14:val="none"/>
        </w:rPr>
        <w:t>📤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 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val="en-US" w:eastAsia="nl-NL"/>
          <w14:ligatures w14:val="none"/>
        </w:rPr>
        <w:t>Query/Mutation Endpoint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: </w:t>
      </w:r>
      <w:r w:rsidRPr="00755F4A">
        <w:rPr>
          <w:rFonts w:ascii="Monaco" w:eastAsia="Times New Roman" w:hAnsi="Monaco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:lang w:val="en-US" w:eastAsia="nl-NL"/>
          <w14:ligatures w14:val="none"/>
        </w:rPr>
        <w:t>POST/GET http://localhost:8080/graphql/query</w:t>
      </w:r>
    </w:p>
    <w:p w:rsidR="00755F4A" w:rsidRPr="00755F4A" w:rsidRDefault="00755F4A" w:rsidP="00755F4A">
      <w:pPr>
        <w:shd w:val="clear" w:color="auto" w:fill="181818"/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</w:pPr>
      <w:r w:rsidRPr="00755F4A">
        <w:rPr>
          <w:rFonts w:ascii="Apple Color Emoji" w:eastAsia="Times New Roman" w:hAnsi="Apple Color Emoji" w:cs="Apple Color Emoji"/>
          <w:b/>
          <w:bCs/>
          <w:color w:val="CCCCCC"/>
          <w:kern w:val="0"/>
          <w:sz w:val="20"/>
          <w:szCs w:val="20"/>
          <w:lang w:eastAsia="nl-NL"/>
          <w14:ligatures w14:val="none"/>
        </w:rPr>
        <w:t>📝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>Key</w:t>
      </w:r>
      <w:proofErr w:type="spellEnd"/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 xml:space="preserve"> Files</w:t>
      </w:r>
    </w:p>
    <w:p w:rsidR="00755F4A" w:rsidRPr="00755F4A" w:rsidRDefault="00755F4A" w:rsidP="00755F4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graph</w:t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/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schema.graphqls</w:t>
      </w:r>
      <w:proofErr w:type="spellEnd"/>
      <w:proofErr w:type="gram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 xml:space="preserve"> - Schema 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t>definition</w:t>
      </w:r>
      <w:proofErr w:type="spellEnd"/>
    </w:p>
    <w:p w:rsidR="00755F4A" w:rsidRPr="00755F4A" w:rsidRDefault="00755F4A" w:rsidP="00755F4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graph/schema.resolvers.go - Resolver stubs (ready to implement)</w:t>
      </w:r>
    </w:p>
    <w:p w:rsidR="00755F4A" w:rsidRPr="00755F4A" w:rsidRDefault="00755F4A" w:rsidP="00755F4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graph/resolver.go - Dependency injection with DB</w:t>
      </w:r>
    </w:p>
    <w:p w:rsidR="00755F4A" w:rsidRPr="00755F4A" w:rsidRDefault="00755F4A" w:rsidP="00755F4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handlers/graphql_handler.go - Gin integration</w:t>
      </w:r>
    </w:p>
    <w:p w:rsidR="00755F4A" w:rsidRPr="00755F4A" w:rsidRDefault="00755F4A" w:rsidP="00755F4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GRAPHQL.md - Complete usage guide with examples</w:t>
      </w:r>
    </w:p>
    <w:p w:rsidR="00755F4A" w:rsidRPr="00755F4A" w:rsidRDefault="00755F4A" w:rsidP="00755F4A">
      <w:pPr>
        <w:shd w:val="clear" w:color="auto" w:fill="181818"/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</w:pPr>
      <w:r w:rsidRPr="00755F4A">
        <w:rPr>
          <w:rFonts w:ascii="Apple Color Emoji" w:eastAsia="Times New Roman" w:hAnsi="Apple Color Emoji" w:cs="Apple Color Emoji"/>
          <w:b/>
          <w:bCs/>
          <w:color w:val="CCCCCC"/>
          <w:kern w:val="0"/>
          <w:sz w:val="20"/>
          <w:szCs w:val="20"/>
          <w:lang w:eastAsia="nl-NL"/>
          <w14:ligatures w14:val="none"/>
        </w:rPr>
        <w:t>💡</w:t>
      </w:r>
      <w:r w:rsidRPr="00755F4A">
        <w:rPr>
          <w:rFonts w:ascii="Arial" w:eastAsia="Times New Roman" w:hAnsi="Arial" w:cs="Times New Roman"/>
          <w:b/>
          <w:bCs/>
          <w:color w:val="CCCCCC"/>
          <w:kern w:val="0"/>
          <w:sz w:val="20"/>
          <w:szCs w:val="20"/>
          <w:lang w:eastAsia="nl-NL"/>
          <w14:ligatures w14:val="none"/>
        </w:rPr>
        <w:t xml:space="preserve"> Next Steps</w:t>
      </w:r>
    </w:p>
    <w:p w:rsidR="00755F4A" w:rsidRPr="00755F4A" w:rsidRDefault="00755F4A" w:rsidP="00755F4A">
      <w:pPr>
        <w:numPr>
          <w:ilvl w:val="0"/>
          <w:numId w:val="4"/>
        </w:numPr>
        <w:shd w:val="clear" w:color="auto" w:fill="181818"/>
        <w:spacing w:beforeAutospacing="1" w:after="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Implement resolvers in </w: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fldChar w:fldCharType="begin"/>
      </w:r>
      <w:proofErr w:type="spellEnd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instrText>HYPERLINK "vscode-file://vscode-app/Applications/Visual%20Studio%20Code.app/Contents/Resources/app/out/vs/code/electron-browser/workbench/workbench.html" \o ""</w:instrText>
      </w:r>
      <w:proofErr w:type="spellStart"/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fldChar w:fldCharType="separate"/>
      </w:r>
      <w:proofErr w:type="spellEnd"/>
      <w:r w:rsidRPr="00755F4A">
        <w:rPr>
          <w:rFonts w:ascii="Arial" w:eastAsia="Times New Roman" w:hAnsi="Arial" w:cs="Times New Roman"/>
          <w:color w:val="0000FF"/>
          <w:kern w:val="0"/>
          <w:sz w:val="20"/>
          <w:szCs w:val="20"/>
          <w:bdr w:val="single" w:sz="6" w:space="1" w:color="auto" w:frame="1"/>
          <w:lang w:val="en-US" w:eastAsia="nl-NL"/>
          <w14:ligatures w14:val="none"/>
        </w:rPr>
        <w:t>schema.resolvers.go</w:t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nl-NL"/>
          <w14:ligatures w14:val="none"/>
        </w:rPr>
        <w:fldChar w:fldCharType="end"/>
      </w: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 (they currently panic)</w:t>
      </w:r>
    </w:p>
    <w:p w:rsidR="00755F4A" w:rsidRPr="00755F4A" w:rsidRDefault="00755F4A" w:rsidP="00755F4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Start with Task resolvers since you already have the model</w:t>
      </w:r>
    </w:p>
    <w:p w:rsidR="00755F4A" w:rsidRPr="00755F4A" w:rsidRDefault="00755F4A" w:rsidP="00755F4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Use Bun to query your database</w:t>
      </w:r>
    </w:p>
    <w:p w:rsidR="00755F4A" w:rsidRPr="00755F4A" w:rsidRDefault="00755F4A" w:rsidP="00755F4A">
      <w:pPr>
        <w:shd w:val="clear" w:color="auto" w:fill="181818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</w:pPr>
      <w:r w:rsidRPr="00755F4A">
        <w:rPr>
          <w:rFonts w:ascii="Arial" w:eastAsia="Times New Roman" w:hAnsi="Arial" w:cs="Times New Roman"/>
          <w:color w:val="CCCCCC"/>
          <w:kern w:val="0"/>
          <w:sz w:val="20"/>
          <w:szCs w:val="20"/>
          <w:lang w:val="en-US" w:eastAsia="nl-NL"/>
          <w14:ligatures w14:val="none"/>
        </w:rPr>
        <w:t>The schema is already designed for your bitemporal data model - just implement the database logic!</w:t>
      </w:r>
    </w:p>
    <w:p w:rsidR="00755F4A" w:rsidRPr="00755F4A" w:rsidRDefault="00755F4A">
      <w:pPr>
        <w:rPr>
          <w:lang w:val="en-US"/>
        </w:rPr>
      </w:pPr>
    </w:p>
    <w:sectPr w:rsidR="00755F4A" w:rsidRPr="00755F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2950" w:rsidRDefault="00662950" w:rsidP="00755F4A">
      <w:pPr>
        <w:spacing w:after="0" w:line="240" w:lineRule="auto"/>
      </w:pPr>
      <w:r>
        <w:separator/>
      </w:r>
    </w:p>
  </w:endnote>
  <w:endnote w:type="continuationSeparator" w:id="0">
    <w:p w:rsidR="00662950" w:rsidRDefault="00662950" w:rsidP="0075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2950" w:rsidRDefault="00662950" w:rsidP="00755F4A">
      <w:pPr>
        <w:spacing w:after="0" w:line="240" w:lineRule="auto"/>
      </w:pPr>
      <w:r>
        <w:separator/>
      </w:r>
    </w:p>
  </w:footnote>
  <w:footnote w:type="continuationSeparator" w:id="0">
    <w:p w:rsidR="00662950" w:rsidRDefault="00662950" w:rsidP="00755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750"/>
    <w:multiLevelType w:val="multilevel"/>
    <w:tmpl w:val="0708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D58EC"/>
    <w:multiLevelType w:val="multilevel"/>
    <w:tmpl w:val="5EE4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40970"/>
    <w:multiLevelType w:val="multilevel"/>
    <w:tmpl w:val="9E50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82CDA"/>
    <w:multiLevelType w:val="multilevel"/>
    <w:tmpl w:val="A08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95172">
    <w:abstractNumId w:val="2"/>
  </w:num>
  <w:num w:numId="2" w16cid:durableId="1175997796">
    <w:abstractNumId w:val="1"/>
  </w:num>
  <w:num w:numId="3" w16cid:durableId="1081559671">
    <w:abstractNumId w:val="3"/>
  </w:num>
  <w:num w:numId="4" w16cid:durableId="181753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4A"/>
    <w:rsid w:val="00662950"/>
    <w:rsid w:val="00755F4A"/>
    <w:rsid w:val="00DA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F87C83"/>
  <w15:chartTrackingRefBased/>
  <w15:docId w15:val="{76CD5C83-A7D9-8F47-BAD2-FF086A44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5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5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5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5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5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5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5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5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5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5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5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5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55F4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55F4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55F4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55F4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55F4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55F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5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5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5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5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5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55F4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55F4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55F4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5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55F4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55F4A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755F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55F4A"/>
  </w:style>
  <w:style w:type="paragraph" w:styleId="Voettekst">
    <w:name w:val="footer"/>
    <w:basedOn w:val="Standaard"/>
    <w:link w:val="VoettekstChar"/>
    <w:uiPriority w:val="99"/>
    <w:unhideWhenUsed/>
    <w:rsid w:val="00755F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5F4A"/>
  </w:style>
  <w:style w:type="paragraph" w:styleId="Normaalweb">
    <w:name w:val="Normal (Web)"/>
    <w:basedOn w:val="Standaard"/>
    <w:uiPriority w:val="99"/>
    <w:semiHidden/>
    <w:unhideWhenUsed/>
    <w:rsid w:val="0075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755F4A"/>
    <w:rPr>
      <w:b/>
      <w:bCs/>
    </w:rPr>
  </w:style>
  <w:style w:type="character" w:customStyle="1" w:styleId="icon-label">
    <w:name w:val="icon-label"/>
    <w:basedOn w:val="Standaardalinea-lettertype"/>
    <w:rsid w:val="00755F4A"/>
  </w:style>
  <w:style w:type="character" w:styleId="HTMLCode">
    <w:name w:val="HTML Code"/>
    <w:basedOn w:val="Standaardalinea-lettertype"/>
    <w:uiPriority w:val="99"/>
    <w:semiHidden/>
    <w:unhideWhenUsed/>
    <w:rsid w:val="00755F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Westbroek</dc:creator>
  <cp:keywords/>
  <dc:description/>
  <cp:lastModifiedBy>Mark Westbroek</cp:lastModifiedBy>
  <cp:revision>1</cp:revision>
  <dcterms:created xsi:type="dcterms:W3CDTF">2026-02-10T15:08:00Z</dcterms:created>
  <dcterms:modified xsi:type="dcterms:W3CDTF">2026-02-10T15:09:00Z</dcterms:modified>
</cp:coreProperties>
</file>