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after="100" w:line="240" w:lineRule="auto"/>
        <w:keepNext w:val="1"/>
        <w:keepLines/>
      </w:pPr>
      <w:r>
        <w:rPr>
          <w:sz w:val="40"/>
          <w:szCs w:val="40"/>
          <w:color w:val="000000"/>
          <w:u w:val="none"/>
          <w:b/>
        </w:rPr>
        <w:t>AI Game Player EOI Plan</w:t>
      </w:r>
    </w:p>
    <w:p w:rsidR="00000000" w:rsidDel="00000000" w:rsidP="00000000" w:rsidRDefault="00000000" w:rsidRPr="00000000" w14:paraId="00000001">
      <w:pPr>
        <w:spacing w:before="0" w:after="100" w:line="240" w:lineRule="auto"/>
        <w:keepNext w:val="1"/>
        <w:keepLines/>
      </w:pPr>
      <w:r>
        <w:rPr>
          <w:sz w:val="28"/>
          <w:szCs w:val="28"/>
          <w:color w:val="000000"/>
          <w:u w:val="none"/>
          <w:b/>
          <w:highlight w:val="yellow"/>
        </w:rPr>
        <w:t>Tentative game: Gomoku. Subject to team agreement and supervisor approval.</w:t>
      </w:r>
    </w:p>
    <w:p w:rsidR="00000000" w:rsidDel="00000000" w:rsidP="00000000" w:rsidRDefault="00000000" w:rsidRPr="00000000" w14:paraId="00000001">
      <w:pPr>
        <w:spacing w:before="0" w:after="100" w:line="240" w:lineRule="auto"/>
        <w:keepNext w:val="1"/>
        <w:keepLines/>
      </w:pPr>
      <w:r>
        <w:rPr>
          <w:sz w:val="24"/>
          <w:szCs w:val="24"/>
          <w:color w:val="000000"/>
          <w:u w:val="none"/>
        </w:rPr>
        <w:t>Proposed approach for discussion; rules, technology, roles and dates remain to be confirmed.</w:t>
      </w:r>
    </w:p>
    <w:p w:rsidR="00000000" w:rsidDel="00000000" w:rsidP="00000000" w:rsidRDefault="00000000" w:rsidRPr="00000000" w14:paraId="00000001">
      <w:pPr>
        <w:spacing w:before="160" w:after="60" w:line="240" w:lineRule="auto"/>
        <w:keepNext w:val="1"/>
        <w:keepLines/>
      </w:pPr>
      <w:r>
        <w:rPr>
          <w:sz w:val="34"/>
          <w:szCs w:val="34"/>
          <w:color w:val="000000"/>
          <w:u w:val="single"/>
        </w:rPr>
        <w:t>Motivation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Combine AI decision-making with a complete, playable human-versus-AI game.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Tentative choice: Gomoku, offering a clear interface and strategic decisions; other games remain possible.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Explore the balance between search quality, difficulty and response time.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Apply programming, testing and integration skills while learning MCTS.</w:t>
      </w:r>
    </w:p>
    <w:p w:rsidR="00000000" w:rsidDel="00000000" w:rsidP="00000000" w:rsidRDefault="00000000" w:rsidRPr="00000000" w14:paraId="00000001">
      <w:pPr>
        <w:spacing w:before="160" w:after="60" w:line="240" w:lineRule="auto"/>
        <w:keepNext w:val="1"/>
        <w:keepLines/>
      </w:pPr>
      <w:r>
        <w:rPr>
          <w:sz w:val="34"/>
          <w:szCs w:val="34"/>
          <w:color w:val="000000"/>
          <w:u w:val="single"/>
        </w:rPr>
        <w:t>Understanding the brief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Implement a well-known game of suitable complexity; Gomoku is the tentative choice.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Provide a Monte Carlo Tree Search opponent with user-selectable ability levels.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Deliver an attractive, usable GUI, software engineering design documentation and a user manual.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Keep the initial game design simple: human-versus-AI play, difficulty selection, clear results and restarting.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  <w:b/>
          <w:highlight w:val="yellow"/>
        </w:rPr>
        <w:t>TO CONFIRM: final game, core rules and scope after team/supervisor discussion: ______.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  <w:b/>
          <w:highlight w:val="yellow"/>
        </w:rPr>
        <w:t>TO COMPLETE: comparable Gomoku products and the experience we aim to offer: ______.</w:t>
      </w:r>
    </w:p>
    <w:p w:rsidR="00000000" w:rsidDel="00000000" w:rsidP="00000000" w:rsidRDefault="00000000" w:rsidRPr="00000000" w14:paraId="00000001">
      <w:pPr>
        <w:spacing w:before="160" w:after="60" w:line="240" w:lineRule="auto"/>
        <w:keepNext w:val="1"/>
        <w:keepLines/>
      </w:pPr>
      <w:r>
        <w:rPr>
          <w:sz w:val="34"/>
          <w:szCs w:val="34"/>
          <w:color w:val="000000"/>
          <w:u w:val="single"/>
        </w:rPr>
        <w:t>Analysis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Separate the game model, MCTS engine and GUI through explicit interfaces.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Implement selection, expansion, simulation and backpropagation on copied game states.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Bound the search budget and keep the GUI responsive while the AI thinks.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Propose easy, medium and hard search budgets; verify actual differences through repeated matches.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Use random and simple tactical opponents as evaluation baselines; retain MCTS as the required opponent.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  <w:b/>
          <w:highlight w:val="yellow"/>
        </w:rPr>
        <w:t>TO CONFIRM: language and GUI library, with reasons and an alternative: ______.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Potential extensions: replay and analysis views, after core functionality is complete.</w:t>
      </w:r>
    </w:p>
    <w:p w:rsidR="00000000" w:rsidDel="00000000" w:rsidP="00000000" w:rsidRDefault="00000000" w:rsidRPr="00000000" w14:paraId="00000001">
      <w:pPr>
        <w:spacing w:before="160" w:after="60" w:line="240" w:lineRule="auto"/>
        <w:keepNext w:val="1"/>
        <w:keepLines/>
      </w:pPr>
      <w:r>
        <w:rPr>
          <w:sz w:val="34"/>
          <w:szCs w:val="34"/>
          <w:color w:val="000000"/>
          <w:u w:val="single"/>
        </w:rPr>
        <w:t>Project management and team skills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spacing w:before="0" w:after="60" w:line="240" w:lineRule="auto"/>
        <w:keepNext w:val="1"/>
        <w:keepLines/>
      </w:pPr>
      <w:r>
        <w:rPr>
          <w:sz w:val="28"/>
          <w:szCs w:val="28"/>
          <w:color w:val="000000"/>
          <w:u w:val="none"/>
          <w:b/>
        </w:rPr>
        <w:t>Planning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ind w:left="144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Agree rules, scope and responsibilities with the team and supervisor.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ind w:left="144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Define MVP acceptance criteria and maintain a prioritized shared backlog.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  <w:b/>
          <w:highlight w:val="yellow"/>
        </w:rPr>
        <w:t>TO COMPLETE: milestone dates, review cadence and agreed management method: ______.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spacing w:before="0" w:after="60" w:line="240" w:lineRule="auto"/>
        <w:keepNext w:val="1"/>
        <w:keepLines/>
      </w:pPr>
      <w:r>
        <w:rPr>
          <w:sz w:val="28"/>
          <w:szCs w:val="28"/>
          <w:color w:val="000000"/>
          <w:u w:val="none"/>
          <w:b/>
        </w:rPr>
        <w:t>Designing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ind w:left="144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Sketch the basic game model and how the AI interacts with it; details follow game selection.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ind w:left="144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Sketch a simple play screen, difficulty selector and restart controls; keep layouts provisional.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spacing w:before="0" w:after="60" w:line="240" w:lineRule="auto"/>
        <w:keepNext w:val="1"/>
        <w:keepLines/>
      </w:pPr>
      <w:r>
        <w:rPr>
          <w:sz w:val="28"/>
          <w:szCs w:val="28"/>
          <w:color w:val="000000"/>
          <w:u w:val="none"/>
          <w:b/>
        </w:rPr>
        <w:t>Implementation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ind w:left="144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Build tested rules and a playable baseline before integrating MCTS.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ind w:left="144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Use version control, peer review and small integrated changes.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  <w:b/>
          <w:highlight w:val="yellow"/>
        </w:rPr>
        <w:t>TO COMPLETE: owners for rules, AI, GUI, testing and documentation: ______.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spacing w:before="0" w:after="60" w:line="240" w:lineRule="auto"/>
        <w:keepNext w:val="1"/>
        <w:keepLines/>
      </w:pPr>
      <w:r>
        <w:rPr>
          <w:sz w:val="28"/>
          <w:szCs w:val="28"/>
          <w:color w:val="000000"/>
          <w:u w:val="none"/>
          <w:b/>
        </w:rPr>
        <w:t>Testing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ind w:left="144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Test agreed rules, legal/illegal actions, game outcomes and restarting.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ind w:left="144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Check state-copy isolation, illegal AI moves and restarting during search.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ind w:left="144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Compare win/draw/loss results and move latency using multiple seeds and both starting positions.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  <w:b/>
          <w:highlight w:val="yellow"/>
        </w:rPr>
        <w:t>TO CONFIRM: response-time target and evaluation sample sizes: ______.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spacing w:before="0" w:after="60" w:line="240" w:lineRule="auto"/>
        <w:keepNext w:val="1"/>
        <w:keepLines/>
      </w:pPr>
      <w:r>
        <w:rPr>
          <w:sz w:val="28"/>
          <w:szCs w:val="28"/>
          <w:color w:val="000000"/>
          <w:u w:val="none"/>
          <w:b/>
        </w:rPr>
        <w:t>Deployment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ind w:left="144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Provide a reproducible build, launch instructions and a user manual.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ind w:left="144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Use original or appropriately licensed assets; avoid unnecessary player data.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ind w:left="720" w:hanging="360"/>
        <w:spacing w:before="0" w:after="60" w:line="240" w:lineRule="auto"/>
        <w:keepNext w:val="1"/>
        <w:keepLines/>
      </w:pPr>
      <w:r>
        <w:rPr>
          <w:sz w:val="28"/>
          <w:szCs w:val="28"/>
          <w:color w:val="000000"/>
          <w:u w:val="none"/>
          <w:b/>
        </w:rPr>
        <w:t>Review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ind w:left="144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Ask testers to start a game, select difficulty and restart; record usability issues.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ind w:left="144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Review difficulty results and finish documentation before adding extensions.</w:t>
      </w:r>
    </w:p>
    <w:p w:rsidR="00000000" w:rsidDel="00000000" w:rsidP="00000000" w:rsidRDefault="00000000" w:rsidRPr="00000000" w14:paraId="00000001">
      <w:pPr>
        <w:spacing w:before="160" w:after="60" w:line="240" w:lineRule="auto"/>
        <w:keepNext w:val="1"/>
        <w:keepLines/>
      </w:pPr>
      <w:r>
        <w:rPr>
          <w:sz w:val="34"/>
          <w:szCs w:val="34"/>
          <w:color w:val="000000"/>
          <w:u w:val="single"/>
        </w:rPr>
        <w:t>Team skills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Qixuan: PyTorch model evaluation, LangGraph stateful workflows, Java development and Go regression testing.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His modular services and integration documentation experience can support AI evaluation and integration.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  <w:b/>
          <w:highlight w:val="yellow"/>
        </w:rPr>
        <w:t>TO COMPLETE: other members' technical experience, teamwork evidence and learning needs: ______.</w:t>
      </w:r>
    </w:p>
    <w:p w:rsidR="00000000" w:rsidDel="00000000" w:rsidP="00000000" w:rsidRDefault="00000000" w:rsidRPr="00000000" w14:paraId="00000001">
      <w:pPr>
        <w:spacing w:before="160" w:after="60" w:line="240" w:lineRule="auto"/>
        <w:keepNext w:val="1"/>
        <w:keepLines/>
      </w:pPr>
      <w:r>
        <w:rPr>
          <w:sz w:val="34"/>
          <w:szCs w:val="34"/>
          <w:color w:val="000000"/>
          <w:u w:val="single"/>
        </w:rPr>
        <w:t>Risks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Search cost, weak AI decisions and limited computation time.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Changing games or rules may affect scope, implementation and evaluation.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Potential MCTS/GUI skill gaps, integration conflicts and competing coursework.</w:t>
      </w:r>
    </w:p>
    <w:p w:rsidR="00000000" w:rsidDel="00000000" w:rsidP="00000000" w:rsidRDefault="00000000" w:rsidRPr="00000000" w14:paraId="00000001">
      <w:pPr>
        <w:spacing w:before="160" w:after="60" w:line="240" w:lineRule="auto"/>
        <w:keepNext w:val="1"/>
        <w:keepLines/>
      </w:pPr>
      <w:r>
        <w:rPr>
          <w:sz w:val="34"/>
          <w:szCs w:val="34"/>
          <w:color w:val="000000"/>
          <w:u w:val="single"/>
        </w:rPr>
        <w:t>Mitigation and solutions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Prototype MCTS early; test AI decisions and measure performance.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Agree the game before detailed implementation; keep game rules separate from search and GUI.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Use paired learning, brief progress reviews and regular integration.</w:t>
      </w:r>
    </w:p>
    <w:p w:rsidR="00000000" w:rsidDel="00000000" w:rsidP="00000000" w:rsidRDefault="00000000" w:rsidRPr="00000000" w14:paraId="00000002">
      <w:pPr>
        <w:numPr>
          <w:ilvl w:val="0"/>
          <w:numId w:val="6"/>
        </w:numPr>
        <w:ind w:left="720" w:hanging="360"/>
        <w:spacing w:before="0" w:after="60" w:line="240" w:lineRule="auto"/>
        <w:keepNext w:val="0"/>
        <w:keepLines/>
      </w:pPr>
      <w:r>
        <w:rPr>
          <w:sz w:val="28"/>
          <w:szCs w:val="28"/>
          <w:color w:val="000000"/>
          <w:u w:val="none"/>
        </w:rPr>
        <w:t>Fallback: reduce optional features and seek approval for scope changes while retaining MCTS, GUI and documentation.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