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Users (username(PK), passwd)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Member (username(PK)(FK), name, surname, address, phone, e-mail, accountNumber, preferences)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Administrator (codAd(PK), username(FK))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Book (isbn(PK), title, descrip, editorial, publiDate, price, offer, discountRate, stock, nameG1(FK), nameG2(FK), nameG3(FK), codAu1(FK), codAu2(FK))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Genre (nameG(PK))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Author (codAu(PK), nameA, surname, birthDate, deathDate)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· Purchase (isbn(PK)(FK), username(PK)(FK), title, datePurchase, cant, totalAmount)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