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360" w:lineRule="auto"/>
        <w:jc w:val="center"/>
        <w:rPr>
          <w:b/>
          <w:sz w:val="44"/>
          <w:szCs w:val="44"/>
        </w:rPr>
      </w:pPr>
      <w:bookmarkStart w:id="0" w:name="_Toc421721653"/>
    </w:p>
    <w:p>
      <w:pPr>
        <w:spacing w:before="156" w:beforeLines="50" w:after="156" w:afterLines="50" w:line="360" w:lineRule="auto"/>
        <w:jc w:val="center"/>
        <w:rPr>
          <w:b/>
          <w:sz w:val="44"/>
          <w:szCs w:val="44"/>
        </w:rPr>
      </w:pPr>
    </w:p>
    <w:p>
      <w:pPr>
        <w:spacing w:before="156" w:beforeLines="50" w:after="156" w:afterLines="50" w:line="360" w:lineRule="auto"/>
        <w:jc w:val="center"/>
        <w:rPr>
          <w:b/>
          <w:sz w:val="44"/>
          <w:szCs w:val="44"/>
        </w:rPr>
      </w:pPr>
    </w:p>
    <w:bookmarkEnd w:id="0"/>
    <w:p>
      <w:pPr>
        <w:spacing w:before="156" w:beforeLines="50" w:after="156" w:afterLines="50" w:line="360" w:lineRule="auto"/>
        <w:jc w:val="center"/>
        <w:rPr>
          <w:rFonts w:hint="eastAsia" w:eastAsiaTheme="minorEastAsia"/>
          <w:b/>
          <w:sz w:val="44"/>
          <w:szCs w:val="44"/>
          <w:lang w:eastAsia="zh-CN"/>
        </w:rPr>
      </w:pPr>
      <w:r>
        <w:rPr>
          <w:rFonts w:hint="eastAsia"/>
          <w:b/>
          <w:sz w:val="44"/>
          <w:szCs w:val="44"/>
          <w:lang w:eastAsia="zh-CN"/>
        </w:rPr>
        <w:t>视频整合网站需求</w:t>
      </w:r>
    </w:p>
    <w:p>
      <w:pPr>
        <w:jc w:val="center"/>
        <w:rPr>
          <w:rFonts w:ascii="Times New Roman" w:hAnsi="Times New Roman"/>
          <w:sz w:val="32"/>
          <w:szCs w:val="32"/>
        </w:rPr>
      </w:pPr>
      <w:r>
        <w:rPr>
          <w:rFonts w:ascii="Times New Roman" w:hAnsi="Times New Roman"/>
          <w:sz w:val="32"/>
          <w:szCs w:val="32"/>
        </w:rPr>
        <w:t>201</w:t>
      </w:r>
      <w:r>
        <w:rPr>
          <w:rFonts w:hint="eastAsia" w:ascii="Times New Roman" w:hAnsi="Times New Roman"/>
          <w:sz w:val="32"/>
          <w:szCs w:val="32"/>
        </w:rPr>
        <w:t>6</w:t>
      </w:r>
      <w:r>
        <w:rPr>
          <w:rFonts w:ascii="Times New Roman" w:hAnsi="Times New Roman"/>
          <w:sz w:val="32"/>
          <w:szCs w:val="32"/>
        </w:rPr>
        <w:t>年</w:t>
      </w:r>
      <w:r>
        <w:rPr>
          <w:rFonts w:hint="eastAsia" w:ascii="Times New Roman" w:hAnsi="Times New Roman"/>
          <w:sz w:val="32"/>
          <w:szCs w:val="32"/>
          <w:lang w:val="en-US" w:eastAsia="zh-CN"/>
        </w:rPr>
        <w:t>6</w:t>
      </w:r>
      <w:r>
        <w:rPr>
          <w:rFonts w:ascii="Times New Roman" w:hAnsi="Times New Roman"/>
          <w:sz w:val="32"/>
          <w:szCs w:val="32"/>
        </w:rPr>
        <w:t>月</w:t>
      </w:r>
      <w:r>
        <w:rPr>
          <w:rFonts w:hint="eastAsia" w:ascii="Times New Roman" w:hAnsi="Times New Roman"/>
          <w:sz w:val="32"/>
          <w:szCs w:val="32"/>
          <w:lang w:val="en-US" w:eastAsia="zh-CN"/>
        </w:rPr>
        <w:t>18</w:t>
      </w:r>
      <w:r>
        <w:rPr>
          <w:rFonts w:ascii="Times New Roman" w:hAnsi="Times New Roman"/>
          <w:sz w:val="32"/>
          <w:szCs w:val="32"/>
        </w:rPr>
        <w:t>日</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spacing w:line="560" w:lineRule="exact"/>
        <w:rPr>
          <w:rFonts w:ascii="宋体" w:hAnsi="宋体" w:cs="Arial"/>
          <w:b/>
          <w:snapToGrid w:val="0"/>
          <w:sz w:val="24"/>
          <w:szCs w:val="20"/>
        </w:rPr>
      </w:pPr>
      <w:r>
        <w:rPr>
          <w:rFonts w:hint="eastAsia" w:ascii="宋体" w:hAnsi="宋体"/>
          <w:b/>
          <w:sz w:val="30"/>
          <w:szCs w:val="30"/>
        </w:rPr>
        <w:t>版本历史</w:t>
      </w:r>
    </w:p>
    <w:tbl>
      <w:tblPr>
        <w:tblStyle w:val="12"/>
        <w:tblW w:w="8378" w:type="dxa"/>
        <w:jc w:val="center"/>
        <w:tblInd w:w="3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2006"/>
        <w:gridCol w:w="1538"/>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jc w:val="center"/>
        </w:trPr>
        <w:tc>
          <w:tcPr>
            <w:tcW w:w="1432" w:type="dxa"/>
            <w:vAlign w:val="center"/>
          </w:tcPr>
          <w:p>
            <w:pPr>
              <w:spacing w:line="360" w:lineRule="auto"/>
              <w:jc w:val="center"/>
              <w:rPr>
                <w:rFonts w:ascii="宋体" w:hAnsi="宋体" w:cs="Arial"/>
                <w:b/>
                <w:snapToGrid w:val="0"/>
                <w:szCs w:val="20"/>
              </w:rPr>
            </w:pPr>
            <w:r>
              <w:rPr>
                <w:rFonts w:hint="eastAsia" w:ascii="宋体" w:hAnsi="宋体" w:cs="Arial"/>
                <w:b/>
                <w:snapToGrid w:val="0"/>
                <w:szCs w:val="20"/>
              </w:rPr>
              <w:t>文档版本</w:t>
            </w:r>
          </w:p>
        </w:tc>
        <w:tc>
          <w:tcPr>
            <w:tcW w:w="2006" w:type="dxa"/>
            <w:vAlign w:val="center"/>
          </w:tcPr>
          <w:p>
            <w:pPr>
              <w:spacing w:line="360" w:lineRule="auto"/>
              <w:jc w:val="center"/>
              <w:rPr>
                <w:rFonts w:ascii="宋体" w:hAnsi="宋体" w:cs="Arial"/>
                <w:b/>
                <w:snapToGrid w:val="0"/>
                <w:szCs w:val="20"/>
              </w:rPr>
            </w:pPr>
            <w:r>
              <w:rPr>
                <w:rFonts w:hint="eastAsia" w:ascii="宋体" w:hAnsi="宋体" w:cs="Arial"/>
                <w:b/>
                <w:snapToGrid w:val="0"/>
                <w:szCs w:val="20"/>
              </w:rPr>
              <w:t>撰写时间</w:t>
            </w:r>
          </w:p>
        </w:tc>
        <w:tc>
          <w:tcPr>
            <w:tcW w:w="1538" w:type="dxa"/>
            <w:vAlign w:val="center"/>
          </w:tcPr>
          <w:p>
            <w:pPr>
              <w:spacing w:line="360" w:lineRule="auto"/>
              <w:jc w:val="center"/>
              <w:rPr>
                <w:rFonts w:ascii="宋体" w:hAnsi="宋体" w:cs="Arial"/>
                <w:b/>
                <w:snapToGrid w:val="0"/>
                <w:szCs w:val="20"/>
              </w:rPr>
            </w:pPr>
            <w:r>
              <w:rPr>
                <w:rFonts w:hint="eastAsia" w:ascii="宋体" w:hAnsi="宋体" w:cs="Arial"/>
                <w:b/>
                <w:snapToGrid w:val="0"/>
                <w:szCs w:val="20"/>
              </w:rPr>
              <w:t>变更人</w:t>
            </w:r>
          </w:p>
        </w:tc>
        <w:tc>
          <w:tcPr>
            <w:tcW w:w="3402" w:type="dxa"/>
            <w:vAlign w:val="center"/>
          </w:tcPr>
          <w:p>
            <w:pPr>
              <w:spacing w:line="360" w:lineRule="auto"/>
              <w:jc w:val="center"/>
              <w:rPr>
                <w:rFonts w:ascii="宋体" w:hAnsi="宋体" w:cs="Arial"/>
                <w:b/>
                <w:snapToGrid w:val="0"/>
                <w:szCs w:val="20"/>
              </w:rPr>
            </w:pPr>
            <w:r>
              <w:rPr>
                <w:rFonts w:hint="eastAsia" w:ascii="宋体" w:hAnsi="宋体" w:cs="Arial"/>
                <w:b/>
                <w:snapToGrid w:val="0"/>
                <w:szCs w:val="20"/>
              </w:rPr>
              <w:t>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jc w:val="center"/>
        </w:trPr>
        <w:tc>
          <w:tcPr>
            <w:tcW w:w="1432" w:type="dxa"/>
            <w:vAlign w:val="center"/>
          </w:tcPr>
          <w:p>
            <w:pPr>
              <w:spacing w:line="360" w:lineRule="auto"/>
              <w:jc w:val="center"/>
              <w:rPr>
                <w:rFonts w:ascii="Times New Roman" w:hAnsi="Times New Roman"/>
                <w:iCs/>
                <w:snapToGrid w:val="0"/>
                <w:szCs w:val="20"/>
              </w:rPr>
            </w:pPr>
            <w:r>
              <w:rPr>
                <w:rFonts w:ascii="Times New Roman" w:hAnsi="Times New Roman"/>
                <w:iCs/>
                <w:snapToGrid w:val="0"/>
                <w:szCs w:val="20"/>
              </w:rPr>
              <w:t>V1.00</w:t>
            </w:r>
          </w:p>
        </w:tc>
        <w:tc>
          <w:tcPr>
            <w:tcW w:w="2006" w:type="dxa"/>
            <w:vAlign w:val="center"/>
          </w:tcPr>
          <w:p>
            <w:pPr>
              <w:spacing w:line="360" w:lineRule="auto"/>
              <w:jc w:val="center"/>
              <w:rPr>
                <w:rFonts w:ascii="Times New Roman" w:hAnsi="Times New Roman"/>
                <w:iCs/>
                <w:snapToGrid w:val="0"/>
                <w:szCs w:val="20"/>
              </w:rPr>
            </w:pPr>
            <w:r>
              <w:rPr>
                <w:rFonts w:ascii="Times New Roman" w:hAnsi="Times New Roman"/>
                <w:iCs/>
                <w:snapToGrid w:val="0"/>
                <w:szCs w:val="20"/>
              </w:rPr>
              <w:t>201</w:t>
            </w:r>
            <w:r>
              <w:rPr>
                <w:rFonts w:hint="eastAsia" w:ascii="Times New Roman" w:hAnsi="Times New Roman"/>
                <w:iCs/>
                <w:snapToGrid w:val="0"/>
                <w:szCs w:val="20"/>
              </w:rPr>
              <w:t>6</w:t>
            </w:r>
            <w:r>
              <w:rPr>
                <w:rFonts w:ascii="Times New Roman" w:hAnsi="Times New Roman"/>
                <w:iCs/>
                <w:snapToGrid w:val="0"/>
                <w:szCs w:val="20"/>
              </w:rPr>
              <w:t>年</w:t>
            </w:r>
            <w:r>
              <w:rPr>
                <w:rFonts w:hint="eastAsia" w:ascii="Times New Roman" w:hAnsi="Times New Roman"/>
                <w:iCs/>
                <w:snapToGrid w:val="0"/>
                <w:szCs w:val="20"/>
                <w:lang w:val="en-US" w:eastAsia="zh-CN"/>
              </w:rPr>
              <w:t>6</w:t>
            </w:r>
            <w:r>
              <w:rPr>
                <w:rFonts w:ascii="Times New Roman" w:hAnsi="Times New Roman"/>
                <w:iCs/>
                <w:snapToGrid w:val="0"/>
                <w:szCs w:val="20"/>
              </w:rPr>
              <w:t>月</w:t>
            </w:r>
            <w:r>
              <w:rPr>
                <w:rFonts w:hint="eastAsia" w:ascii="Times New Roman" w:hAnsi="Times New Roman"/>
                <w:iCs/>
                <w:snapToGrid w:val="0"/>
                <w:szCs w:val="20"/>
                <w:lang w:val="en-US" w:eastAsia="zh-CN"/>
              </w:rPr>
              <w:t>18</w:t>
            </w:r>
            <w:r>
              <w:rPr>
                <w:rFonts w:ascii="Times New Roman" w:hAnsi="Times New Roman"/>
                <w:iCs/>
                <w:snapToGrid w:val="0"/>
                <w:szCs w:val="20"/>
              </w:rPr>
              <w:t>日</w:t>
            </w:r>
          </w:p>
        </w:tc>
        <w:tc>
          <w:tcPr>
            <w:tcW w:w="1538" w:type="dxa"/>
            <w:vAlign w:val="center"/>
          </w:tcPr>
          <w:p>
            <w:pPr>
              <w:spacing w:line="360" w:lineRule="auto"/>
              <w:jc w:val="center"/>
              <w:rPr>
                <w:rFonts w:hint="eastAsia" w:ascii="宋体" w:hAnsi="宋体" w:cs="宋体" w:eastAsiaTheme="minorEastAsia"/>
                <w:iCs/>
                <w:szCs w:val="20"/>
                <w:lang w:eastAsia="zh-CN"/>
              </w:rPr>
            </w:pPr>
            <w:r>
              <w:rPr>
                <w:rFonts w:hint="eastAsia" w:ascii="宋体" w:hAnsi="宋体" w:cs="宋体"/>
                <w:iCs/>
                <w:szCs w:val="20"/>
                <w:lang w:eastAsia="zh-CN"/>
              </w:rPr>
              <w:t>朱玉祥</w:t>
            </w:r>
          </w:p>
        </w:tc>
        <w:tc>
          <w:tcPr>
            <w:tcW w:w="3402" w:type="dxa"/>
            <w:vAlign w:val="center"/>
          </w:tcPr>
          <w:p>
            <w:pPr>
              <w:spacing w:line="360" w:lineRule="auto"/>
              <w:jc w:val="center"/>
              <w:rPr>
                <w:rFonts w:ascii="宋体" w:hAnsi="宋体" w:cs="宋体"/>
                <w:iCs/>
                <w:snapToGrid w:val="0"/>
                <w:szCs w:val="20"/>
              </w:rPr>
            </w:pPr>
            <w:r>
              <w:rPr>
                <w:rFonts w:hint="eastAsia" w:ascii="宋体" w:hAnsi="宋体" w:cs="宋体"/>
                <w:iCs/>
                <w:snapToGrid w:val="0"/>
                <w:szCs w:val="20"/>
              </w:rPr>
              <w:t>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jc w:val="center"/>
        </w:trPr>
        <w:tc>
          <w:tcPr>
            <w:tcW w:w="1432" w:type="dxa"/>
            <w:vAlign w:val="center"/>
          </w:tcPr>
          <w:p>
            <w:pPr>
              <w:spacing w:line="360" w:lineRule="auto"/>
              <w:jc w:val="center"/>
              <w:rPr>
                <w:rFonts w:ascii="宋体" w:hAnsi="宋体" w:cs="宋体"/>
                <w:iCs/>
                <w:snapToGrid w:val="0"/>
                <w:szCs w:val="20"/>
              </w:rPr>
            </w:pPr>
          </w:p>
        </w:tc>
        <w:tc>
          <w:tcPr>
            <w:tcW w:w="2006" w:type="dxa"/>
            <w:vAlign w:val="center"/>
          </w:tcPr>
          <w:p>
            <w:pPr>
              <w:spacing w:line="360" w:lineRule="auto"/>
              <w:jc w:val="center"/>
              <w:rPr>
                <w:rFonts w:ascii="宋体" w:hAnsi="宋体" w:cs="宋体"/>
                <w:iCs/>
                <w:snapToGrid w:val="0"/>
                <w:szCs w:val="20"/>
              </w:rPr>
            </w:pPr>
          </w:p>
        </w:tc>
        <w:tc>
          <w:tcPr>
            <w:tcW w:w="1538" w:type="dxa"/>
            <w:vAlign w:val="center"/>
          </w:tcPr>
          <w:p>
            <w:pPr>
              <w:spacing w:line="360" w:lineRule="auto"/>
              <w:rPr>
                <w:rFonts w:ascii="宋体" w:hAnsi="宋体" w:cs="宋体"/>
                <w:iCs/>
                <w:szCs w:val="20"/>
              </w:rPr>
            </w:pPr>
          </w:p>
        </w:tc>
        <w:tc>
          <w:tcPr>
            <w:tcW w:w="3402" w:type="dxa"/>
            <w:vAlign w:val="center"/>
          </w:tcPr>
          <w:p>
            <w:pPr>
              <w:spacing w:line="360" w:lineRule="auto"/>
              <w:rPr>
                <w:rFonts w:ascii="宋体" w:hAnsi="宋体" w:cs="宋体"/>
                <w:iCs/>
                <w:snapToGrid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jc w:val="center"/>
        </w:trPr>
        <w:tc>
          <w:tcPr>
            <w:tcW w:w="1432" w:type="dxa"/>
            <w:vAlign w:val="center"/>
          </w:tcPr>
          <w:p>
            <w:pPr>
              <w:spacing w:line="360" w:lineRule="auto"/>
              <w:jc w:val="center"/>
              <w:rPr>
                <w:rFonts w:ascii="宋体" w:hAnsi="宋体" w:cs="宋体"/>
                <w:iCs/>
                <w:snapToGrid w:val="0"/>
                <w:szCs w:val="20"/>
              </w:rPr>
            </w:pPr>
          </w:p>
        </w:tc>
        <w:tc>
          <w:tcPr>
            <w:tcW w:w="2006" w:type="dxa"/>
            <w:vAlign w:val="center"/>
          </w:tcPr>
          <w:p>
            <w:pPr>
              <w:spacing w:line="360" w:lineRule="auto"/>
              <w:jc w:val="center"/>
              <w:rPr>
                <w:rFonts w:ascii="宋体" w:hAnsi="宋体" w:cs="宋体"/>
                <w:iCs/>
                <w:snapToGrid w:val="0"/>
                <w:szCs w:val="20"/>
              </w:rPr>
            </w:pPr>
          </w:p>
        </w:tc>
        <w:tc>
          <w:tcPr>
            <w:tcW w:w="1538" w:type="dxa"/>
            <w:vAlign w:val="center"/>
          </w:tcPr>
          <w:p>
            <w:pPr>
              <w:spacing w:line="360" w:lineRule="auto"/>
              <w:jc w:val="center"/>
              <w:rPr>
                <w:rFonts w:ascii="宋体" w:hAnsi="宋体" w:cs="宋体"/>
                <w:iCs/>
                <w:szCs w:val="20"/>
              </w:rPr>
            </w:pPr>
          </w:p>
        </w:tc>
        <w:tc>
          <w:tcPr>
            <w:tcW w:w="3402" w:type="dxa"/>
            <w:vAlign w:val="center"/>
          </w:tcPr>
          <w:p>
            <w:pPr>
              <w:spacing w:line="360" w:lineRule="auto"/>
              <w:jc w:val="center"/>
              <w:rPr>
                <w:rFonts w:ascii="宋体" w:hAnsi="宋体" w:cs="宋体"/>
                <w:iCs/>
                <w:snapToGrid w:val="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jc w:val="center"/>
        </w:trPr>
        <w:tc>
          <w:tcPr>
            <w:tcW w:w="1432" w:type="dxa"/>
            <w:vAlign w:val="center"/>
          </w:tcPr>
          <w:p>
            <w:pPr>
              <w:spacing w:line="360" w:lineRule="auto"/>
              <w:jc w:val="center"/>
              <w:rPr>
                <w:rFonts w:ascii="宋体" w:hAnsi="宋体" w:cs="宋体"/>
                <w:iCs/>
                <w:snapToGrid w:val="0"/>
                <w:szCs w:val="20"/>
              </w:rPr>
            </w:pPr>
          </w:p>
        </w:tc>
        <w:tc>
          <w:tcPr>
            <w:tcW w:w="2006" w:type="dxa"/>
            <w:vAlign w:val="center"/>
          </w:tcPr>
          <w:p>
            <w:pPr>
              <w:spacing w:line="360" w:lineRule="auto"/>
              <w:jc w:val="center"/>
              <w:rPr>
                <w:rFonts w:ascii="宋体" w:hAnsi="宋体" w:cs="宋体"/>
                <w:iCs/>
                <w:snapToGrid w:val="0"/>
                <w:szCs w:val="20"/>
              </w:rPr>
            </w:pPr>
          </w:p>
        </w:tc>
        <w:tc>
          <w:tcPr>
            <w:tcW w:w="1538" w:type="dxa"/>
            <w:vAlign w:val="center"/>
          </w:tcPr>
          <w:p>
            <w:pPr>
              <w:spacing w:line="360" w:lineRule="auto"/>
              <w:jc w:val="center"/>
              <w:rPr>
                <w:rFonts w:ascii="宋体" w:hAnsi="宋体" w:cs="宋体"/>
                <w:iCs/>
                <w:szCs w:val="20"/>
              </w:rPr>
            </w:pPr>
          </w:p>
        </w:tc>
        <w:tc>
          <w:tcPr>
            <w:tcW w:w="3402" w:type="dxa"/>
            <w:vAlign w:val="center"/>
          </w:tcPr>
          <w:p>
            <w:pPr>
              <w:spacing w:line="360" w:lineRule="auto"/>
              <w:jc w:val="center"/>
              <w:rPr>
                <w:rFonts w:ascii="宋体" w:hAnsi="宋体" w:cs="宋体"/>
                <w:iCs/>
                <w:snapToGrid w:val="0"/>
                <w:szCs w:val="20"/>
              </w:rPr>
            </w:pPr>
          </w:p>
        </w:tc>
      </w:tr>
    </w:tbl>
    <w:p>
      <w:pPr/>
    </w:p>
    <w:p>
      <w:pPr/>
    </w:p>
    <w:p>
      <w:pPr>
        <w:widowControl/>
        <w:jc w:val="left"/>
        <w:rPr>
          <w:b/>
          <w:bCs/>
        </w:rPr>
        <w:sectPr>
          <w:headerReference r:id="rId4" w:type="first"/>
          <w:headerReference r:id="rId3" w:type="default"/>
          <w:footerReference r:id="rId5" w:type="default"/>
          <w:pgSz w:w="11906" w:h="16838"/>
          <w:pgMar w:top="1440" w:right="1800" w:bottom="1440" w:left="1800" w:header="567" w:footer="850" w:gutter="0"/>
          <w:pgNumType w:start="0"/>
          <w:cols w:space="425" w:num="1"/>
          <w:titlePg/>
          <w:docGrid w:type="lines" w:linePitch="312" w:charSpace="0"/>
        </w:sectPr>
      </w:pPr>
    </w:p>
    <w:sdt>
      <w:sdtPr>
        <w:rPr>
          <w:rFonts w:ascii="Calibri" w:hAnsi="Calibri" w:eastAsia="宋体" w:cs="Times New Roman"/>
          <w:b w:val="0"/>
          <w:bCs w:val="0"/>
          <w:color w:val="auto"/>
          <w:kern w:val="2"/>
          <w:sz w:val="21"/>
          <w:szCs w:val="22"/>
          <w:lang w:val="zh-CN"/>
        </w:rPr>
        <w:id w:val="-1092005476"/>
      </w:sdtPr>
      <w:sdtEndPr>
        <w:rPr>
          <w:rFonts w:asciiTheme="minorHAnsi" w:hAnsiTheme="minorHAnsi" w:eastAsiaTheme="minorEastAsia" w:cstheme="minorBidi"/>
          <w:b w:val="0"/>
          <w:bCs w:val="0"/>
          <w:color w:val="auto"/>
          <w:kern w:val="2"/>
          <w:sz w:val="21"/>
          <w:szCs w:val="22"/>
          <w:lang w:val="zh-CN"/>
        </w:rPr>
      </w:sdtEndPr>
      <w:sdtContent>
        <w:p>
          <w:pPr>
            <w:pStyle w:val="22"/>
            <w:spacing w:before="156" w:beforeLines="50" w:after="156" w:afterLines="50" w:line="300" w:lineRule="auto"/>
            <w:jc w:val="center"/>
            <w:rPr>
              <w:color w:val="auto"/>
              <w:sz w:val="36"/>
            </w:rPr>
          </w:pPr>
          <w:r>
            <w:rPr>
              <w:color w:val="auto"/>
              <w:sz w:val="36"/>
              <w:lang w:val="zh-CN"/>
            </w:rPr>
            <w:t>目录</w:t>
          </w:r>
        </w:p>
        <w:p>
          <w:pPr>
            <w:pStyle w:val="8"/>
            <w:tabs>
              <w:tab w:val="right" w:leader="dot" w:pos="8296"/>
            </w:tabs>
            <w:rPr>
              <w:rFonts w:asciiTheme="minorHAnsi" w:hAnsiTheme="minorHAnsi" w:eastAsiaTheme="minorEastAsia" w:cstheme="minorBidi"/>
              <w:kern w:val="2"/>
              <w:sz w:val="21"/>
            </w:rPr>
          </w:pPr>
          <w:r>
            <w:rPr>
              <w:rFonts w:ascii="Times New Roman" w:hAnsi="Times New Roman" w:eastAsiaTheme="minorEastAsia"/>
              <w:sz w:val="24"/>
              <w:szCs w:val="24"/>
            </w:rPr>
            <w:fldChar w:fldCharType="begin"/>
          </w:r>
          <w:r>
            <w:rPr>
              <w:rFonts w:ascii="Times New Roman" w:hAnsi="Times New Roman" w:eastAsiaTheme="minorEastAsia"/>
              <w:sz w:val="24"/>
              <w:szCs w:val="24"/>
            </w:rPr>
            <w:instrText xml:space="preserve"> TOC \o "1-3" \h \z \u </w:instrText>
          </w:r>
          <w:r>
            <w:rPr>
              <w:rFonts w:ascii="Times New Roman" w:hAnsi="Times New Roman" w:eastAsiaTheme="minorEastAsia"/>
              <w:sz w:val="24"/>
              <w:szCs w:val="24"/>
            </w:rPr>
            <w:fldChar w:fldCharType="separate"/>
          </w:r>
          <w:r>
            <w:fldChar w:fldCharType="begin"/>
          </w:r>
          <w:r>
            <w:instrText xml:space="preserve"> HYPERLINK \l "_Toc437267903" </w:instrText>
          </w:r>
          <w:r>
            <w:fldChar w:fldCharType="separate"/>
          </w:r>
          <w:r>
            <w:rPr>
              <w:rStyle w:val="11"/>
              <w:rFonts w:ascii="Times New Roman" w:hAnsi="Times New Roman"/>
            </w:rPr>
            <w:t xml:space="preserve">1 </w:t>
          </w:r>
          <w:r>
            <w:rPr>
              <w:rStyle w:val="11"/>
              <w:rFonts w:hint="eastAsia" w:ascii="Times New Roman" w:hAnsi="Times New Roman"/>
            </w:rPr>
            <w:t>项目背景</w:t>
          </w:r>
          <w:r>
            <w:tab/>
          </w:r>
          <w:r>
            <w:fldChar w:fldCharType="begin"/>
          </w:r>
          <w:r>
            <w:instrText xml:space="preserve"> PAGEREF _Toc437267903 \h </w:instrText>
          </w:r>
          <w:r>
            <w:fldChar w:fldCharType="separate"/>
          </w:r>
          <w:r>
            <w:t>1</w:t>
          </w:r>
          <w:r>
            <w:fldChar w:fldCharType="end"/>
          </w:r>
          <w:r>
            <w:fldChar w:fldCharType="end"/>
          </w:r>
        </w:p>
        <w:p>
          <w:pPr>
            <w:pStyle w:val="8"/>
            <w:tabs>
              <w:tab w:val="right" w:leader="dot" w:pos="8296"/>
            </w:tabs>
            <w:rPr>
              <w:rFonts w:asciiTheme="minorHAnsi" w:hAnsiTheme="minorHAnsi" w:eastAsiaTheme="minorEastAsia" w:cstheme="minorBidi"/>
              <w:kern w:val="2"/>
              <w:sz w:val="21"/>
            </w:rPr>
          </w:pPr>
          <w:r>
            <w:fldChar w:fldCharType="begin"/>
          </w:r>
          <w:r>
            <w:instrText xml:space="preserve"> HYPERLINK \l "_Toc437267904" </w:instrText>
          </w:r>
          <w:r>
            <w:fldChar w:fldCharType="separate"/>
          </w:r>
          <w:r>
            <w:rPr>
              <w:rStyle w:val="11"/>
              <w:rFonts w:ascii="Times New Roman" w:hAnsi="Times New Roman"/>
            </w:rPr>
            <w:t xml:space="preserve">2 </w:t>
          </w:r>
          <w:r>
            <w:rPr>
              <w:rStyle w:val="11"/>
              <w:rFonts w:hint="eastAsia" w:ascii="Times New Roman" w:hAnsi="Times New Roman"/>
            </w:rPr>
            <w:t>项目目标</w:t>
          </w:r>
          <w:r>
            <w:tab/>
          </w:r>
          <w:r>
            <w:fldChar w:fldCharType="begin"/>
          </w:r>
          <w:r>
            <w:instrText xml:space="preserve"> PAGEREF _Toc437267904 \h </w:instrText>
          </w:r>
          <w:r>
            <w:fldChar w:fldCharType="separate"/>
          </w:r>
          <w:r>
            <w:t>1</w:t>
          </w:r>
          <w:r>
            <w:fldChar w:fldCharType="end"/>
          </w:r>
          <w:r>
            <w:fldChar w:fldCharType="end"/>
          </w:r>
        </w:p>
        <w:p>
          <w:pPr>
            <w:pStyle w:val="8"/>
            <w:tabs>
              <w:tab w:val="right" w:leader="dot" w:pos="8296"/>
            </w:tabs>
            <w:rPr>
              <w:rFonts w:asciiTheme="minorHAnsi" w:hAnsiTheme="minorHAnsi" w:eastAsiaTheme="minorEastAsia" w:cstheme="minorBidi"/>
              <w:kern w:val="2"/>
              <w:sz w:val="21"/>
            </w:rPr>
          </w:pPr>
          <w:r>
            <w:fldChar w:fldCharType="begin"/>
          </w:r>
          <w:r>
            <w:instrText xml:space="preserve"> HYPERLINK \l "_Toc437267905" </w:instrText>
          </w:r>
          <w:r>
            <w:fldChar w:fldCharType="separate"/>
          </w:r>
          <w:r>
            <w:rPr>
              <w:rStyle w:val="11"/>
              <w:rFonts w:ascii="Times New Roman" w:hAnsi="Times New Roman"/>
            </w:rPr>
            <w:t xml:space="preserve">3 </w:t>
          </w:r>
          <w:r>
            <w:rPr>
              <w:rStyle w:val="11"/>
              <w:rFonts w:hint="eastAsia" w:ascii="Times New Roman" w:hAnsi="Times New Roman"/>
            </w:rPr>
            <w:t>项目评估</w:t>
          </w:r>
          <w:r>
            <w:tab/>
          </w:r>
          <w:r>
            <w:fldChar w:fldCharType="begin"/>
          </w:r>
          <w:r>
            <w:instrText xml:space="preserve"> PAGEREF _Toc437267905 \h </w:instrText>
          </w:r>
          <w:r>
            <w:fldChar w:fldCharType="separate"/>
          </w:r>
          <w:r>
            <w:t>1</w:t>
          </w:r>
          <w:r>
            <w:fldChar w:fldCharType="end"/>
          </w:r>
          <w:r>
            <w:fldChar w:fldCharType="end"/>
          </w:r>
        </w:p>
        <w:p>
          <w:pPr>
            <w:pStyle w:val="8"/>
            <w:tabs>
              <w:tab w:val="right" w:leader="dot" w:pos="8296"/>
            </w:tabs>
            <w:rPr>
              <w:rFonts w:asciiTheme="minorHAnsi" w:hAnsiTheme="minorHAnsi" w:eastAsiaTheme="minorEastAsia" w:cstheme="minorBidi"/>
              <w:kern w:val="2"/>
              <w:sz w:val="21"/>
            </w:rPr>
          </w:pPr>
          <w:r>
            <w:fldChar w:fldCharType="begin"/>
          </w:r>
          <w:r>
            <w:instrText xml:space="preserve"> HYPERLINK \l "_Toc437267906" </w:instrText>
          </w:r>
          <w:r>
            <w:fldChar w:fldCharType="separate"/>
          </w:r>
          <w:r>
            <w:rPr>
              <w:rStyle w:val="11"/>
              <w:rFonts w:ascii="Times New Roman" w:hAnsi="Times New Roman"/>
            </w:rPr>
            <w:t xml:space="preserve">4 </w:t>
          </w:r>
          <w:r>
            <w:rPr>
              <w:rStyle w:val="11"/>
              <w:rFonts w:hint="eastAsia" w:ascii="Times New Roman" w:hAnsi="Times New Roman"/>
            </w:rPr>
            <w:t>项目范围</w:t>
          </w:r>
          <w:r>
            <w:tab/>
          </w:r>
          <w:r>
            <w:fldChar w:fldCharType="begin"/>
          </w:r>
          <w:r>
            <w:instrText xml:space="preserve"> PAGEREF _Toc437267906 \h </w:instrText>
          </w:r>
          <w:r>
            <w:fldChar w:fldCharType="separate"/>
          </w:r>
          <w:r>
            <w:t>1</w:t>
          </w:r>
          <w:r>
            <w:fldChar w:fldCharType="end"/>
          </w:r>
          <w:r>
            <w:fldChar w:fldCharType="end"/>
          </w:r>
        </w:p>
        <w:p>
          <w:pPr>
            <w:pStyle w:val="8"/>
            <w:tabs>
              <w:tab w:val="right" w:leader="dot" w:pos="8296"/>
            </w:tabs>
            <w:rPr>
              <w:rFonts w:asciiTheme="minorHAnsi" w:hAnsiTheme="minorHAnsi" w:eastAsiaTheme="minorEastAsia" w:cstheme="minorBidi"/>
              <w:kern w:val="2"/>
              <w:sz w:val="21"/>
            </w:rPr>
          </w:pPr>
          <w:r>
            <w:fldChar w:fldCharType="begin"/>
          </w:r>
          <w:r>
            <w:instrText xml:space="preserve"> HYPERLINK \l "_Toc437267907" </w:instrText>
          </w:r>
          <w:r>
            <w:fldChar w:fldCharType="separate"/>
          </w:r>
          <w:r>
            <w:rPr>
              <w:rStyle w:val="11"/>
              <w:rFonts w:ascii="Times New Roman" w:hAnsi="Times New Roman"/>
            </w:rPr>
            <w:t xml:space="preserve">5 </w:t>
          </w:r>
          <w:r>
            <w:rPr>
              <w:rStyle w:val="11"/>
              <w:rFonts w:hint="eastAsia" w:ascii="Times New Roman" w:hAnsi="Times New Roman"/>
            </w:rPr>
            <w:t>预计上线时间</w:t>
          </w:r>
          <w:r>
            <w:tab/>
          </w:r>
          <w:r>
            <w:fldChar w:fldCharType="begin"/>
          </w:r>
          <w:r>
            <w:instrText xml:space="preserve"> PAGEREF _Toc437267907 \h </w:instrText>
          </w:r>
          <w:r>
            <w:fldChar w:fldCharType="separate"/>
          </w:r>
          <w:r>
            <w:t>1</w:t>
          </w:r>
          <w:r>
            <w:fldChar w:fldCharType="end"/>
          </w:r>
          <w:r>
            <w:fldChar w:fldCharType="end"/>
          </w:r>
        </w:p>
        <w:p>
          <w:pPr>
            <w:pStyle w:val="8"/>
            <w:tabs>
              <w:tab w:val="right" w:leader="dot" w:pos="8296"/>
            </w:tabs>
            <w:rPr>
              <w:rFonts w:asciiTheme="minorHAnsi" w:hAnsiTheme="minorHAnsi" w:eastAsiaTheme="minorEastAsia" w:cstheme="minorBidi"/>
              <w:kern w:val="2"/>
              <w:sz w:val="21"/>
            </w:rPr>
          </w:pPr>
          <w:r>
            <w:fldChar w:fldCharType="begin"/>
          </w:r>
          <w:r>
            <w:instrText xml:space="preserve"> HYPERLINK \l "_Toc437267908" </w:instrText>
          </w:r>
          <w:r>
            <w:fldChar w:fldCharType="separate"/>
          </w:r>
          <w:r>
            <w:rPr>
              <w:rStyle w:val="11"/>
              <w:rFonts w:ascii="Times New Roman" w:hAnsi="Times New Roman"/>
            </w:rPr>
            <w:t xml:space="preserve">6 </w:t>
          </w:r>
          <w:r>
            <w:rPr>
              <w:rStyle w:val="11"/>
              <w:rFonts w:hint="eastAsia" w:ascii="Times New Roman" w:hAnsi="Times New Roman"/>
            </w:rPr>
            <w:t>项目风险</w:t>
          </w:r>
          <w:r>
            <w:tab/>
          </w:r>
          <w:r>
            <w:fldChar w:fldCharType="begin"/>
          </w:r>
          <w:r>
            <w:instrText xml:space="preserve"> PAGEREF _Toc437267908 \h </w:instrText>
          </w:r>
          <w:r>
            <w:fldChar w:fldCharType="separate"/>
          </w:r>
          <w:r>
            <w:t>1</w:t>
          </w:r>
          <w:r>
            <w:fldChar w:fldCharType="end"/>
          </w:r>
          <w:r>
            <w:fldChar w:fldCharType="end"/>
          </w:r>
        </w:p>
        <w:p>
          <w:pPr>
            <w:pStyle w:val="8"/>
            <w:tabs>
              <w:tab w:val="right" w:leader="dot" w:pos="8296"/>
            </w:tabs>
            <w:rPr>
              <w:rFonts w:asciiTheme="minorHAnsi" w:hAnsiTheme="minorHAnsi" w:eastAsiaTheme="minorEastAsia" w:cstheme="minorBidi"/>
              <w:kern w:val="2"/>
              <w:sz w:val="21"/>
            </w:rPr>
          </w:pPr>
          <w:r>
            <w:fldChar w:fldCharType="begin"/>
          </w:r>
          <w:r>
            <w:instrText xml:space="preserve"> HYPERLINK \l "_Toc437267909" </w:instrText>
          </w:r>
          <w:r>
            <w:fldChar w:fldCharType="separate"/>
          </w:r>
          <w:r>
            <w:rPr>
              <w:rStyle w:val="11"/>
              <w:rFonts w:ascii="Times New Roman" w:hAnsi="Times New Roman"/>
            </w:rPr>
            <w:t xml:space="preserve">7 </w:t>
          </w:r>
          <w:r>
            <w:rPr>
              <w:rStyle w:val="11"/>
              <w:rFonts w:hint="eastAsia" w:ascii="Times New Roman" w:hAnsi="Times New Roman"/>
            </w:rPr>
            <w:t>需求来源，用户及关联负责人</w:t>
          </w:r>
          <w:r>
            <w:tab/>
          </w:r>
          <w:r>
            <w:fldChar w:fldCharType="begin"/>
          </w:r>
          <w:r>
            <w:instrText xml:space="preserve"> PAGEREF _Toc437267909 \h </w:instrText>
          </w:r>
          <w:r>
            <w:fldChar w:fldCharType="separate"/>
          </w:r>
          <w:r>
            <w:t>1</w:t>
          </w:r>
          <w:r>
            <w:fldChar w:fldCharType="end"/>
          </w:r>
          <w:r>
            <w:fldChar w:fldCharType="end"/>
          </w:r>
        </w:p>
        <w:p>
          <w:pPr>
            <w:pStyle w:val="8"/>
            <w:tabs>
              <w:tab w:val="right" w:leader="dot" w:pos="8296"/>
            </w:tabs>
          </w:pPr>
          <w:r>
            <w:fldChar w:fldCharType="begin"/>
          </w:r>
          <w:r>
            <w:instrText xml:space="preserve"> HYPERLINK \l "_Toc437267910" </w:instrText>
          </w:r>
          <w:r>
            <w:fldChar w:fldCharType="separate"/>
          </w:r>
          <w:r>
            <w:rPr>
              <w:rStyle w:val="11"/>
            </w:rPr>
            <w:t>8.</w:t>
          </w:r>
          <w:r>
            <w:rPr>
              <w:rStyle w:val="11"/>
              <w:rFonts w:hint="eastAsia"/>
            </w:rPr>
            <w:t>需求详述</w:t>
          </w:r>
          <w:r>
            <w:tab/>
          </w:r>
          <w:r>
            <w:fldChar w:fldCharType="begin"/>
          </w:r>
          <w:r>
            <w:instrText xml:space="preserve"> PAGEREF _Toc437267910 \h </w:instrText>
          </w:r>
          <w:r>
            <w:fldChar w:fldCharType="separate"/>
          </w:r>
          <w:r>
            <w:t>1</w:t>
          </w:r>
          <w:r>
            <w:fldChar w:fldCharType="end"/>
          </w:r>
          <w:r>
            <w:fldChar w:fldCharType="end"/>
          </w:r>
          <w:r>
            <w:rPr>
              <w:rFonts w:ascii="Times New Roman" w:hAnsi="Times New Roman"/>
              <w:b/>
              <w:bCs/>
              <w:sz w:val="24"/>
              <w:szCs w:val="24"/>
              <w:lang w:val="zh-CN"/>
            </w:rPr>
            <w:fldChar w:fldCharType="end"/>
          </w:r>
        </w:p>
      </w:sdtContent>
    </w:sdt>
    <w:p>
      <w:pPr/>
    </w:p>
    <w:p>
      <w:pPr>
        <w:widowControl/>
        <w:jc w:val="left"/>
        <w:sectPr>
          <w:pgSz w:w="11906" w:h="16838"/>
          <w:pgMar w:top="1440" w:right="1800" w:bottom="1440" w:left="1800" w:header="567" w:footer="850" w:gutter="0"/>
          <w:pgNumType w:fmt="upperRoman" w:start="1"/>
          <w:cols w:space="425" w:num="1"/>
          <w:docGrid w:type="lines" w:linePitch="312" w:charSpace="0"/>
        </w:sectPr>
      </w:pPr>
    </w:p>
    <w:p>
      <w:pPr>
        <w:pStyle w:val="2"/>
        <w:spacing w:before="120" w:after="120" w:line="360" w:lineRule="auto"/>
        <w:rPr>
          <w:rFonts w:ascii="Times New Roman" w:hAnsi="Times New Roman"/>
          <w:sz w:val="32"/>
          <w:szCs w:val="30"/>
        </w:rPr>
      </w:pPr>
      <w:bookmarkStart w:id="1" w:name="_Toc421721654"/>
      <w:bookmarkStart w:id="2" w:name="_Toc437267903"/>
      <w:r>
        <w:rPr>
          <w:rFonts w:ascii="Times New Roman" w:hAnsi="Times New Roman"/>
          <w:sz w:val="32"/>
          <w:szCs w:val="30"/>
        </w:rPr>
        <w:t>1 项目背景</w:t>
      </w:r>
      <w:bookmarkEnd w:id="1"/>
      <w:bookmarkEnd w:id="2"/>
      <w:bookmarkStart w:id="3" w:name="_Toc421721655"/>
    </w:p>
    <w:p>
      <w:pPr>
        <w:ind w:firstLine="420" w:firstLineChars="0"/>
        <w:rPr>
          <w:rFonts w:hint="eastAsia"/>
          <w:lang w:val="en-US" w:eastAsia="zh-CN"/>
        </w:rPr>
      </w:pPr>
      <w:r>
        <w:rPr>
          <w:rFonts w:hint="eastAsia"/>
          <w:lang w:eastAsia="zh-CN"/>
        </w:rPr>
        <w:t>对于土豆、优酷、腾讯视频等视频网站，都有各自的独播视频，用户可能需要下载多个</w:t>
      </w:r>
      <w:r>
        <w:rPr>
          <w:rFonts w:hint="eastAsia"/>
          <w:lang w:val="en-US" w:eastAsia="zh-CN"/>
        </w:rPr>
        <w:t>App或者浏览多个网页去查找自己喜欢的视频。为了方便用户，我们所做的网站是将各大视频网站独播的视频以及热点视频以链接的形式展示在页面上（用户点击链接会跳转到其原来的网站）。对部分视频进行展示时，会有对应的缩略图。</w:t>
      </w:r>
    </w:p>
    <w:p>
      <w:pPr>
        <w:pStyle w:val="2"/>
        <w:spacing w:before="120" w:after="120" w:line="360" w:lineRule="auto"/>
        <w:rPr>
          <w:rFonts w:hint="eastAsia" w:ascii="Times New Roman" w:hAnsi="Times New Roman"/>
          <w:sz w:val="32"/>
          <w:szCs w:val="30"/>
        </w:rPr>
      </w:pPr>
      <w:bookmarkStart w:id="4" w:name="_Toc437267904"/>
      <w:r>
        <w:rPr>
          <w:rFonts w:hint="eastAsia" w:ascii="Times New Roman" w:hAnsi="Times New Roman"/>
          <w:sz w:val="32"/>
          <w:szCs w:val="30"/>
        </w:rPr>
        <w:t>2 项目目标</w:t>
      </w:r>
      <w:bookmarkEnd w:id="3"/>
      <w:bookmarkEnd w:id="4"/>
      <w:bookmarkStart w:id="5" w:name="_Toc421721656"/>
      <w:bookmarkStart w:id="6" w:name="_Toc437267905"/>
    </w:p>
    <w:p>
      <w:pPr>
        <w:pStyle w:val="2"/>
        <w:spacing w:before="120" w:after="120" w:line="360" w:lineRule="auto"/>
        <w:rPr>
          <w:rFonts w:ascii="Times New Roman" w:hAnsi="Times New Roman"/>
          <w:sz w:val="32"/>
          <w:szCs w:val="30"/>
        </w:rPr>
      </w:pPr>
      <w:r>
        <w:rPr>
          <w:rFonts w:hint="eastAsia" w:ascii="Times New Roman" w:hAnsi="Times New Roman"/>
          <w:sz w:val="32"/>
          <w:szCs w:val="30"/>
        </w:rPr>
        <w:t>3 项目评估</w:t>
      </w:r>
      <w:bookmarkEnd w:id="5"/>
      <w:bookmarkEnd w:id="6"/>
    </w:p>
    <w:p>
      <w:pPr>
        <w:pStyle w:val="2"/>
        <w:spacing w:before="120" w:after="120" w:line="360" w:lineRule="auto"/>
        <w:rPr>
          <w:rFonts w:ascii="Times New Roman" w:hAnsi="Times New Roman"/>
          <w:sz w:val="32"/>
          <w:szCs w:val="30"/>
        </w:rPr>
      </w:pPr>
      <w:bookmarkStart w:id="7" w:name="_Toc437267906"/>
      <w:bookmarkStart w:id="8" w:name="_Toc421721657"/>
      <w:r>
        <w:rPr>
          <w:rFonts w:hint="eastAsia" w:ascii="Times New Roman" w:hAnsi="Times New Roman"/>
          <w:sz w:val="32"/>
          <w:szCs w:val="30"/>
        </w:rPr>
        <w:t>4 项目范围</w:t>
      </w:r>
      <w:bookmarkEnd w:id="7"/>
      <w:bookmarkEnd w:id="8"/>
    </w:p>
    <w:p>
      <w:pPr>
        <w:pStyle w:val="2"/>
        <w:spacing w:before="120" w:after="120" w:line="360" w:lineRule="auto"/>
        <w:rPr>
          <w:rFonts w:hint="eastAsia" w:ascii="Times New Roman" w:hAnsi="Times New Roman"/>
          <w:sz w:val="32"/>
          <w:szCs w:val="30"/>
        </w:rPr>
      </w:pPr>
      <w:bookmarkStart w:id="9" w:name="_Toc437267907"/>
      <w:bookmarkStart w:id="10" w:name="_Toc421721658"/>
      <w:r>
        <w:rPr>
          <w:rFonts w:hint="eastAsia" w:ascii="Times New Roman" w:hAnsi="Times New Roman"/>
          <w:sz w:val="32"/>
          <w:szCs w:val="30"/>
        </w:rPr>
        <w:t>5 预计上线时间</w:t>
      </w:r>
      <w:bookmarkEnd w:id="9"/>
      <w:bookmarkEnd w:id="10"/>
    </w:p>
    <w:p>
      <w:pPr>
        <w:ind w:firstLine="420" w:firstLineChars="0"/>
        <w:rPr>
          <w:rFonts w:hint="eastAsia" w:eastAsiaTheme="minorEastAsia"/>
          <w:lang w:eastAsia="zh-CN"/>
        </w:rPr>
      </w:pPr>
      <w:r>
        <w:rPr>
          <w:rFonts w:hint="eastAsia"/>
          <w:lang w:eastAsia="zh-CN"/>
        </w:rPr>
        <w:t>主要功能最好在</w:t>
      </w:r>
      <w:r>
        <w:rPr>
          <w:rFonts w:hint="eastAsia"/>
          <w:lang w:val="en-US" w:eastAsia="zh-CN"/>
        </w:rPr>
        <w:t>6月25号之前完成</w:t>
      </w:r>
    </w:p>
    <w:p>
      <w:pPr>
        <w:pStyle w:val="2"/>
        <w:spacing w:before="120" w:after="120" w:line="360" w:lineRule="auto"/>
        <w:rPr>
          <w:rFonts w:ascii="Times New Roman" w:hAnsi="Times New Roman"/>
          <w:sz w:val="32"/>
          <w:szCs w:val="30"/>
        </w:rPr>
      </w:pPr>
      <w:bookmarkStart w:id="11" w:name="_Toc437267908"/>
      <w:bookmarkStart w:id="12" w:name="_Toc421721659"/>
      <w:r>
        <w:rPr>
          <w:rFonts w:hint="eastAsia" w:ascii="Times New Roman" w:hAnsi="Times New Roman"/>
          <w:sz w:val="32"/>
          <w:szCs w:val="30"/>
        </w:rPr>
        <w:t>6 项目风险</w:t>
      </w:r>
      <w:bookmarkEnd w:id="11"/>
      <w:bookmarkEnd w:id="12"/>
    </w:p>
    <w:p>
      <w:pPr>
        <w:pStyle w:val="21"/>
        <w:spacing w:line="300" w:lineRule="auto"/>
        <w:ind w:left="0" w:leftChars="0" w:firstLine="420" w:firstLineChars="0"/>
        <w:rPr>
          <w:rFonts w:hint="eastAsia" w:asciiTheme="minorEastAsia" w:hAnsiTheme="minorEastAsia" w:eastAsiaTheme="minorEastAsia"/>
          <w:szCs w:val="21"/>
          <w:lang w:eastAsia="zh-CN"/>
        </w:rPr>
      </w:pPr>
      <w:r>
        <w:rPr>
          <w:rFonts w:hint="eastAsia" w:asciiTheme="minorEastAsia" w:hAnsiTheme="minorEastAsia" w:eastAsiaTheme="minorEastAsia"/>
          <w:szCs w:val="21"/>
          <w:lang w:eastAsia="zh-CN"/>
        </w:rPr>
        <w:t>没有前端工程师，需要由后端同学来写前端</w:t>
      </w:r>
    </w:p>
    <w:p>
      <w:pPr>
        <w:pStyle w:val="2"/>
        <w:spacing w:before="120" w:after="120" w:line="360" w:lineRule="auto"/>
        <w:rPr>
          <w:rFonts w:ascii="Times New Roman" w:hAnsi="Times New Roman"/>
          <w:sz w:val="32"/>
          <w:szCs w:val="30"/>
        </w:rPr>
      </w:pPr>
      <w:bookmarkStart w:id="13" w:name="_Toc421721660"/>
      <w:bookmarkStart w:id="14" w:name="_Toc437267909"/>
      <w:r>
        <w:rPr>
          <w:rFonts w:hint="eastAsia" w:ascii="Times New Roman" w:hAnsi="Times New Roman"/>
          <w:sz w:val="32"/>
          <w:szCs w:val="30"/>
        </w:rPr>
        <w:t>7 需求来源，用户及关联负责人</w:t>
      </w:r>
      <w:bookmarkEnd w:id="13"/>
      <w:bookmarkEnd w:id="14"/>
    </w:p>
    <w:p>
      <w:pPr>
        <w:pStyle w:val="2"/>
        <w:spacing w:before="120" w:after="120" w:line="360" w:lineRule="auto"/>
        <w:rPr>
          <w:rFonts w:hint="eastAsia" w:ascii="Times New Roman" w:hAnsi="Times New Roman"/>
          <w:sz w:val="32"/>
          <w:szCs w:val="30"/>
        </w:rPr>
      </w:pPr>
      <w:bookmarkStart w:id="15" w:name="_Toc437267910"/>
      <w:r>
        <w:rPr>
          <w:rFonts w:hint="eastAsia" w:ascii="Times New Roman" w:hAnsi="Times New Roman"/>
          <w:sz w:val="32"/>
          <w:szCs w:val="30"/>
          <w:lang w:val="en-US" w:eastAsia="zh-CN"/>
        </w:rPr>
        <w:t xml:space="preserve">8 </w:t>
      </w:r>
      <w:r>
        <w:rPr>
          <w:rFonts w:hint="eastAsia" w:ascii="Times New Roman" w:hAnsi="Times New Roman"/>
          <w:sz w:val="32"/>
          <w:szCs w:val="30"/>
        </w:rPr>
        <w:t>需求详述</w:t>
      </w:r>
      <w:bookmarkEnd w:id="15"/>
    </w:p>
    <w:p>
      <w:pPr>
        <w:pStyle w:val="2"/>
        <w:spacing w:before="156" w:beforeLines="50" w:after="156" w:afterLines="50" w:line="300" w:lineRule="auto"/>
        <w:rPr>
          <w:rFonts w:asciiTheme="minorEastAsia" w:hAnsiTheme="minorEastAsia"/>
          <w:sz w:val="32"/>
        </w:rPr>
      </w:pPr>
      <w:r>
        <w:rPr>
          <w:rFonts w:hint="eastAsia" w:asciiTheme="minorEastAsia" w:hAnsiTheme="minorEastAsia"/>
          <w:sz w:val="32"/>
        </w:rPr>
        <w:t>一、系统介绍</w:t>
      </w:r>
    </w:p>
    <w:p>
      <w:pPr>
        <w:pStyle w:val="3"/>
        <w:spacing w:before="156" w:beforeLines="50" w:after="156" w:afterLines="50" w:line="300" w:lineRule="auto"/>
        <w:rPr>
          <w:rFonts w:hint="eastAsia" w:asciiTheme="minorEastAsia" w:hAnsiTheme="minorEastAsia" w:eastAsiaTheme="minorEastAsia"/>
          <w:sz w:val="28"/>
          <w:lang w:eastAsia="zh-CN"/>
        </w:rPr>
      </w:pPr>
      <w:bookmarkStart w:id="16" w:name="OLE_LINK1"/>
      <w:r>
        <w:rPr>
          <w:rFonts w:hint="eastAsia" w:asciiTheme="minorEastAsia" w:hAnsiTheme="minorEastAsia" w:eastAsiaTheme="minorEastAsia"/>
          <w:sz w:val="28"/>
        </w:rPr>
        <w:t>1.系统</w:t>
      </w:r>
      <w:r>
        <w:rPr>
          <w:rFonts w:hint="eastAsia" w:asciiTheme="minorEastAsia" w:hAnsiTheme="minorEastAsia" w:eastAsiaTheme="minorEastAsia"/>
          <w:sz w:val="28"/>
          <w:lang w:eastAsia="zh-CN"/>
        </w:rPr>
        <w:t>简介</w:t>
      </w:r>
    </w:p>
    <w:bookmarkEnd w:id="16"/>
    <w:p>
      <w:pPr>
        <w:ind w:firstLine="420" w:firstLineChars="0"/>
        <w:rPr>
          <w:rFonts w:hint="eastAsia"/>
          <w:lang w:val="en-US" w:eastAsia="zh-CN"/>
        </w:rPr>
      </w:pPr>
      <w:r>
        <w:rPr>
          <w:rFonts w:hint="eastAsia"/>
          <w:lang w:val="en-US" w:eastAsia="zh-CN"/>
        </w:rPr>
        <w:t>网页最主要的部分是展示各大视频网站独播的视频，也会展示一些热播的普通视频。后期会增加搜索功能，提供对所有视频资源的搜索。</w:t>
      </w:r>
    </w:p>
    <w:p>
      <w:pPr>
        <w:ind w:firstLine="420" w:firstLineChars="0"/>
        <w:rPr>
          <w:rFonts w:hint="eastAsia"/>
          <w:lang w:val="en-US" w:eastAsia="zh-CN"/>
        </w:rPr>
      </w:pPr>
      <w:r>
        <w:rPr>
          <w:rFonts w:hint="eastAsia"/>
          <w:lang w:val="en-US" w:eastAsia="zh-CN"/>
        </w:rPr>
        <w:t>展示的形式和土豆、优酷等视频网站的形式类似。</w:t>
      </w:r>
    </w:p>
    <w:p>
      <w:pPr>
        <w:pStyle w:val="3"/>
        <w:spacing w:before="156" w:beforeLines="50" w:after="156" w:afterLines="50" w:line="300" w:lineRule="auto"/>
        <w:rPr>
          <w:rFonts w:asciiTheme="minorEastAsia" w:hAnsiTheme="minorEastAsia" w:eastAsiaTheme="minorEastAsia"/>
          <w:sz w:val="28"/>
        </w:rPr>
      </w:pPr>
      <w:r>
        <w:rPr>
          <w:rFonts w:hint="eastAsia" w:asciiTheme="minorEastAsia" w:hAnsiTheme="minorEastAsia" w:eastAsiaTheme="minorEastAsia"/>
          <w:sz w:val="28"/>
        </w:rPr>
        <w:t>2.系统功能模块</w:t>
      </w:r>
    </w:p>
    <w:tbl>
      <w:tblPr>
        <w:tblStyle w:val="13"/>
        <w:tblW w:w="7386" w:type="dxa"/>
        <w:jc w:val="center"/>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6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shd w:val="clear" w:color="auto" w:fill="DAEEF3" w:themeFill="accent5" w:themeFillTint="33"/>
          </w:tcPr>
          <w:p>
            <w:pPr>
              <w:spacing w:line="300" w:lineRule="auto"/>
              <w:jc w:val="center"/>
              <w:rPr>
                <w:rFonts w:asciiTheme="minorEastAsia" w:hAnsiTheme="minorEastAsia"/>
                <w:b/>
              </w:rPr>
            </w:pPr>
            <w:r>
              <w:rPr>
                <w:rFonts w:hint="eastAsia" w:asciiTheme="minorEastAsia" w:hAnsiTheme="minorEastAsia"/>
                <w:b/>
              </w:rPr>
              <w:t>模块</w:t>
            </w:r>
          </w:p>
        </w:tc>
        <w:tc>
          <w:tcPr>
            <w:tcW w:w="6110" w:type="dxa"/>
            <w:shd w:val="clear" w:color="auto" w:fill="DAEEF3" w:themeFill="accent5" w:themeFillTint="33"/>
          </w:tcPr>
          <w:p>
            <w:pPr>
              <w:spacing w:line="300" w:lineRule="auto"/>
              <w:jc w:val="center"/>
              <w:rPr>
                <w:rFonts w:asciiTheme="minorEastAsia" w:hAnsiTheme="minorEastAsia"/>
                <w:b/>
              </w:rPr>
            </w:pPr>
            <w:r>
              <w:rPr>
                <w:rFonts w:hint="eastAsia" w:asciiTheme="minorEastAsia" w:hAnsiTheme="minorEastAsia"/>
                <w:b/>
              </w:rPr>
              <w:t>模块描述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spacing w:line="300" w:lineRule="auto"/>
              <w:rPr>
                <w:rFonts w:hint="eastAsia" w:asciiTheme="minorEastAsia" w:hAnsiTheme="minorEastAsia" w:eastAsiaTheme="minorEastAsia"/>
                <w:sz w:val="18"/>
                <w:lang w:eastAsia="zh-CN"/>
              </w:rPr>
            </w:pPr>
            <w:r>
              <w:rPr>
                <w:rFonts w:hint="eastAsia" w:asciiTheme="minorEastAsia" w:hAnsiTheme="minorEastAsia"/>
                <w:sz w:val="18"/>
                <w:lang w:eastAsia="zh-CN"/>
              </w:rPr>
              <w:t>首页</w:t>
            </w:r>
          </w:p>
        </w:tc>
        <w:tc>
          <w:tcPr>
            <w:tcW w:w="6110" w:type="dxa"/>
          </w:tcPr>
          <w:p>
            <w:pPr>
              <w:spacing w:line="300" w:lineRule="auto"/>
              <w:rPr>
                <w:rFonts w:hint="eastAsia" w:asciiTheme="minorEastAsia" w:hAnsiTheme="minorEastAsia" w:eastAsiaTheme="minorEastAsia"/>
                <w:sz w:val="18"/>
                <w:lang w:eastAsia="zh-CN"/>
              </w:rPr>
            </w:pPr>
            <w:r>
              <w:rPr>
                <w:rFonts w:hint="eastAsia" w:asciiTheme="minorEastAsia" w:hAnsiTheme="minorEastAsia"/>
                <w:sz w:val="18"/>
                <w:lang w:eastAsia="zh-CN"/>
              </w:rPr>
              <w:t>导航栏，首页只展示热门独播剧（电影、电视剧、动漫、综艺）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spacing w:line="300" w:lineRule="auto"/>
              <w:rPr>
                <w:rFonts w:hint="eastAsia" w:asciiTheme="minorEastAsia" w:hAnsiTheme="minorEastAsia" w:eastAsiaTheme="minorEastAsia"/>
                <w:color w:val="C00000"/>
                <w:sz w:val="18"/>
                <w:lang w:eastAsia="zh-CN"/>
              </w:rPr>
            </w:pPr>
            <w:r>
              <w:rPr>
                <w:rFonts w:hint="eastAsia" w:asciiTheme="minorEastAsia" w:hAnsiTheme="minorEastAsia"/>
                <w:color w:val="C00000"/>
                <w:sz w:val="18"/>
                <w:lang w:eastAsia="zh-CN"/>
              </w:rPr>
              <w:t>电影</w:t>
            </w:r>
          </w:p>
        </w:tc>
        <w:tc>
          <w:tcPr>
            <w:tcW w:w="6110" w:type="dxa"/>
          </w:tcPr>
          <w:p>
            <w:pPr>
              <w:spacing w:line="300" w:lineRule="auto"/>
              <w:rPr>
                <w:rFonts w:hint="eastAsia" w:asciiTheme="minorEastAsia" w:hAnsiTheme="minorEastAsia" w:eastAsiaTheme="minorEastAsia"/>
                <w:color w:val="C00000"/>
                <w:sz w:val="18"/>
                <w:lang w:eastAsia="zh-CN"/>
              </w:rPr>
            </w:pPr>
            <w:r>
              <w:rPr>
                <w:rFonts w:hint="eastAsia" w:asciiTheme="minorEastAsia" w:hAnsiTheme="minorEastAsia"/>
                <w:color w:val="C00000"/>
                <w:sz w:val="18"/>
                <w:lang w:eastAsia="zh-CN"/>
              </w:rPr>
              <w:t>分类、独播、院线、预告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spacing w:line="300" w:lineRule="auto"/>
              <w:rPr>
                <w:rFonts w:hint="eastAsia" w:asciiTheme="minorEastAsia" w:hAnsiTheme="minorEastAsia" w:eastAsiaTheme="minorEastAsia"/>
                <w:color w:val="C00000"/>
                <w:sz w:val="18"/>
                <w:lang w:eastAsia="zh-CN"/>
              </w:rPr>
            </w:pPr>
            <w:r>
              <w:rPr>
                <w:rFonts w:hint="eastAsia" w:asciiTheme="minorEastAsia" w:hAnsiTheme="minorEastAsia"/>
                <w:color w:val="C00000"/>
                <w:sz w:val="18"/>
                <w:lang w:eastAsia="zh-CN"/>
              </w:rPr>
              <w:t>电视剧</w:t>
            </w:r>
          </w:p>
        </w:tc>
        <w:tc>
          <w:tcPr>
            <w:tcW w:w="6110" w:type="dxa"/>
          </w:tcPr>
          <w:p>
            <w:pPr>
              <w:spacing w:line="300" w:lineRule="auto"/>
              <w:rPr>
                <w:rFonts w:asciiTheme="minorEastAsia" w:hAnsiTheme="minorEastAsia"/>
                <w:color w:val="C00000"/>
                <w:sz w:val="18"/>
              </w:rPr>
            </w:pPr>
            <w:r>
              <w:rPr>
                <w:rFonts w:hint="eastAsia" w:asciiTheme="minorEastAsia" w:hAnsiTheme="minorEastAsia"/>
                <w:color w:val="C00000"/>
                <w:sz w:val="18"/>
                <w:lang w:eastAsia="zh-CN"/>
              </w:rPr>
              <w:t>分类、独播、热播、首播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spacing w:line="300" w:lineRule="auto"/>
              <w:rPr>
                <w:rFonts w:hint="eastAsia" w:asciiTheme="minorEastAsia" w:hAnsiTheme="minorEastAsia" w:eastAsiaTheme="minorEastAsia"/>
                <w:sz w:val="18"/>
                <w:lang w:eastAsia="zh-CN"/>
              </w:rPr>
            </w:pPr>
            <w:r>
              <w:rPr>
                <w:rFonts w:hint="eastAsia" w:asciiTheme="minorEastAsia" w:hAnsiTheme="minorEastAsia"/>
                <w:sz w:val="18"/>
                <w:lang w:eastAsia="zh-CN"/>
              </w:rPr>
              <w:t>动漫</w:t>
            </w:r>
          </w:p>
        </w:tc>
        <w:tc>
          <w:tcPr>
            <w:tcW w:w="6110" w:type="dxa"/>
          </w:tcPr>
          <w:p>
            <w:pPr>
              <w:spacing w:line="300" w:lineRule="auto"/>
              <w:rPr>
                <w:rFonts w:asciiTheme="minorEastAsia" w:hAnsiTheme="minorEastAsia"/>
                <w:sz w:val="18"/>
              </w:rPr>
            </w:pPr>
            <w:r>
              <w:rPr>
                <w:rFonts w:hint="eastAsia" w:asciiTheme="minorEastAsia" w:hAnsiTheme="minorEastAsia"/>
                <w:sz w:val="18"/>
                <w:lang w:eastAsia="zh-CN"/>
              </w:rPr>
              <w:t>最热动漫导视、独播、推荐、番剧</w:t>
            </w:r>
            <w:r>
              <w:rPr>
                <w:rFonts w:hint="eastAsia" w:asciiTheme="minorEastAsia" w:hAnsiTheme="minorEastAsia"/>
                <w:color w:val="000000" w:themeColor="text1"/>
                <w:sz w:val="18"/>
                <w:lang w:eastAsia="zh-CN"/>
                <w14:textFill>
                  <w14:solidFill>
                    <w14:schemeClr w14:val="tx1"/>
                  </w14:solidFill>
                </w14:textFill>
              </w:rPr>
              <w:t>、排行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76" w:type="dxa"/>
          </w:tcPr>
          <w:p>
            <w:pPr>
              <w:spacing w:line="300" w:lineRule="auto"/>
              <w:rPr>
                <w:rFonts w:hint="eastAsia" w:asciiTheme="minorEastAsia" w:hAnsiTheme="minorEastAsia" w:eastAsiaTheme="minorEastAsia"/>
                <w:sz w:val="18"/>
                <w:lang w:eastAsia="zh-CN"/>
              </w:rPr>
            </w:pPr>
            <w:r>
              <w:rPr>
                <w:rFonts w:hint="eastAsia" w:asciiTheme="minorEastAsia" w:hAnsiTheme="minorEastAsia"/>
                <w:color w:val="FF0000"/>
                <w:sz w:val="18"/>
                <w:lang w:eastAsia="zh-CN"/>
              </w:rPr>
              <w:t>综艺</w:t>
            </w:r>
          </w:p>
        </w:tc>
        <w:tc>
          <w:tcPr>
            <w:tcW w:w="6110" w:type="dxa"/>
          </w:tcPr>
          <w:p>
            <w:pPr>
              <w:spacing w:line="300" w:lineRule="auto"/>
              <w:rPr>
                <w:rFonts w:asciiTheme="minorEastAsia" w:hAnsiTheme="minorEastAsia"/>
                <w:sz w:val="18"/>
              </w:rPr>
            </w:pPr>
          </w:p>
        </w:tc>
      </w:tr>
    </w:tbl>
    <w:p>
      <w:pPr>
        <w:pStyle w:val="2"/>
        <w:spacing w:before="156" w:beforeLines="50" w:after="156" w:afterLines="50" w:line="300" w:lineRule="auto"/>
        <w:rPr>
          <w:rFonts w:asciiTheme="minorEastAsia" w:hAnsiTheme="minorEastAsia"/>
          <w:sz w:val="32"/>
        </w:rPr>
      </w:pPr>
      <w:r>
        <w:rPr>
          <w:rFonts w:hint="eastAsia" w:asciiTheme="minorEastAsia" w:hAnsiTheme="minorEastAsia"/>
          <w:sz w:val="32"/>
        </w:rPr>
        <w:t>一、系统介绍</w:t>
      </w:r>
    </w:p>
    <w:p>
      <w:pPr>
        <w:pStyle w:val="3"/>
        <w:spacing w:before="156" w:beforeLines="50" w:after="156" w:afterLines="50" w:line="300" w:lineRule="auto"/>
        <w:rPr>
          <w:rFonts w:hint="eastAsia" w:asciiTheme="minorEastAsia" w:hAnsiTheme="minorEastAsia" w:eastAsiaTheme="minorEastAsia"/>
          <w:sz w:val="28"/>
          <w:lang w:eastAsia="zh-CN"/>
        </w:rPr>
      </w:pPr>
      <w:r>
        <w:rPr>
          <w:rFonts w:hint="eastAsia" w:asciiTheme="minorEastAsia" w:hAnsiTheme="minorEastAsia" w:eastAsiaTheme="minorEastAsia"/>
          <w:sz w:val="28"/>
        </w:rPr>
        <w:t>1.</w:t>
      </w:r>
      <w:r>
        <w:rPr>
          <w:rFonts w:hint="eastAsia" w:asciiTheme="minorEastAsia" w:hAnsiTheme="minorEastAsia" w:eastAsiaTheme="minorEastAsia"/>
          <w:sz w:val="28"/>
          <w:lang w:eastAsia="zh-CN"/>
        </w:rPr>
        <w:t>首页</w:t>
      </w:r>
    </w:p>
    <w:p>
      <w:pPr>
        <w:spacing w:line="300" w:lineRule="auto"/>
      </w:pPr>
      <w:r>
        <w:drawing>
          <wp:inline distT="0" distB="0" distL="114300" distR="114300">
            <wp:extent cx="5167630" cy="6468745"/>
            <wp:effectExtent l="0" t="0" r="13970" b="825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5167630" cy="6468745"/>
                    </a:xfrm>
                    <a:prstGeom prst="rect">
                      <a:avLst/>
                    </a:prstGeom>
                    <a:noFill/>
                    <a:ln w="9525">
                      <a:noFill/>
                    </a:ln>
                  </pic:spPr>
                </pic:pic>
              </a:graphicData>
            </a:graphic>
          </wp:inline>
        </w:drawing>
      </w:r>
    </w:p>
    <w:p>
      <w:pPr>
        <w:spacing w:line="300" w:lineRule="auto"/>
        <w:jc w:val="center"/>
        <w:rPr>
          <w:rFonts w:hint="eastAsia"/>
          <w:lang w:val="en-US" w:eastAsia="zh-CN"/>
        </w:rPr>
      </w:pPr>
      <w:r>
        <w:rPr>
          <w:rFonts w:hint="eastAsia"/>
          <w:lang w:eastAsia="zh-CN"/>
        </w:rPr>
        <w:t>图</w:t>
      </w:r>
      <w:r>
        <w:rPr>
          <w:rFonts w:hint="eastAsia"/>
          <w:lang w:val="en-US" w:eastAsia="zh-CN"/>
        </w:rPr>
        <w:t>1-1 首页展示</w:t>
      </w:r>
    </w:p>
    <w:p>
      <w:pPr>
        <w:spacing w:line="300" w:lineRule="auto"/>
        <w:ind w:firstLine="420" w:firstLineChars="0"/>
        <w:jc w:val="both"/>
        <w:rPr>
          <w:rFonts w:hint="eastAsia"/>
          <w:lang w:val="en-US" w:eastAsia="zh-CN"/>
        </w:rPr>
      </w:pPr>
      <w:r>
        <w:rPr>
          <w:rFonts w:hint="eastAsia"/>
          <w:lang w:val="en-US" w:eastAsia="zh-CN"/>
        </w:rPr>
        <w:t>包括搜索栏、登录框（暂时不做）、导航栏、视频列表以及页脚。</w:t>
      </w:r>
    </w:p>
    <w:p>
      <w:pPr>
        <w:numPr>
          <w:numId w:val="0"/>
        </w:numPr>
        <w:spacing w:line="300" w:lineRule="auto"/>
        <w:jc w:val="both"/>
        <w:rPr>
          <w:rFonts w:hint="eastAsia"/>
          <w:lang w:val="en-US" w:eastAsia="zh-CN"/>
        </w:rPr>
      </w:pPr>
      <w:r>
        <w:rPr>
          <w:rFonts w:hint="eastAsia"/>
          <w:lang w:val="en-US" w:eastAsia="zh-CN"/>
        </w:rPr>
        <w:t>（1）搜索栏</w:t>
      </w:r>
    </w:p>
    <w:p>
      <w:pPr>
        <w:numPr>
          <w:numId w:val="0"/>
        </w:numPr>
        <w:spacing w:line="300" w:lineRule="auto"/>
        <w:ind w:firstLine="420" w:firstLineChars="0"/>
        <w:jc w:val="both"/>
        <w:rPr>
          <w:rFonts w:hint="eastAsia"/>
          <w:lang w:val="en-US" w:eastAsia="zh-CN"/>
        </w:rPr>
      </w:pPr>
      <w:r>
        <w:rPr>
          <w:rFonts w:hint="eastAsia"/>
          <w:lang w:val="en-US" w:eastAsia="zh-CN"/>
        </w:rPr>
        <w:t>搜索功能引用搜酷（soku）搜索引擎进行搜索，当用户输入关键词后，跳转到搜酷搜索网站显示结果。</w:t>
      </w:r>
    </w:p>
    <w:p>
      <w:pPr>
        <w:numPr>
          <w:ilvl w:val="0"/>
          <w:numId w:val="1"/>
        </w:numPr>
        <w:spacing w:line="300" w:lineRule="auto"/>
        <w:jc w:val="both"/>
        <w:rPr>
          <w:rFonts w:hint="eastAsia"/>
          <w:lang w:val="en-US" w:eastAsia="zh-CN"/>
        </w:rPr>
      </w:pPr>
      <w:r>
        <w:rPr>
          <w:rFonts w:hint="eastAsia"/>
          <w:lang w:val="en-US" w:eastAsia="zh-CN"/>
        </w:rPr>
        <w:t>导航栏</w:t>
      </w:r>
    </w:p>
    <w:p>
      <w:pPr>
        <w:numPr>
          <w:numId w:val="0"/>
        </w:numPr>
        <w:spacing w:line="300" w:lineRule="auto"/>
        <w:ind w:firstLine="420" w:firstLineChars="0"/>
        <w:jc w:val="both"/>
        <w:rPr>
          <w:rFonts w:hint="eastAsia"/>
          <w:lang w:val="en-US" w:eastAsia="zh-CN"/>
        </w:rPr>
      </w:pPr>
      <w:r>
        <w:rPr>
          <w:rFonts w:hint="eastAsia"/>
          <w:lang w:val="en-US" w:eastAsia="zh-CN"/>
        </w:rPr>
        <w:t>暂时有首页、动漫、电视剧、电影、综艺5个选项，后期可能会进行扩展。</w:t>
      </w:r>
    </w:p>
    <w:p>
      <w:pPr>
        <w:numPr>
          <w:ilvl w:val="0"/>
          <w:numId w:val="1"/>
        </w:numPr>
        <w:spacing w:line="300" w:lineRule="auto"/>
        <w:jc w:val="both"/>
        <w:rPr>
          <w:rFonts w:hint="eastAsia"/>
          <w:lang w:val="en-US" w:eastAsia="zh-CN"/>
        </w:rPr>
      </w:pPr>
      <w:r>
        <w:rPr>
          <w:rFonts w:hint="eastAsia"/>
          <w:lang w:val="en-US" w:eastAsia="zh-CN"/>
        </w:rPr>
        <w:t>视频列表</w:t>
      </w:r>
    </w:p>
    <w:p>
      <w:pPr>
        <w:numPr>
          <w:numId w:val="0"/>
        </w:numPr>
        <w:spacing w:line="300" w:lineRule="auto"/>
        <w:ind w:firstLine="420" w:firstLineChars="0"/>
        <w:jc w:val="both"/>
        <w:rPr>
          <w:rFonts w:hint="eastAsia"/>
          <w:lang w:val="en-US" w:eastAsia="zh-CN"/>
        </w:rPr>
      </w:pPr>
      <w:r>
        <w:rPr>
          <w:rFonts w:hint="eastAsia"/>
          <w:lang w:val="en-US" w:eastAsia="zh-CN"/>
        </w:rPr>
        <w:t>共分为5个部分。第一个没有标题的部分是从抓取的视频资源中随机选择一些视频进行展示。其余四个部分的展示算法可能会复杂一点，暂时定为从播放量排行前10%的视频资源中随机选择进行展示。其中今日热门每小时进行一次更新。</w:t>
      </w:r>
    </w:p>
    <w:p>
      <w:pPr>
        <w:numPr>
          <w:numId w:val="0"/>
        </w:numPr>
        <w:spacing w:line="300" w:lineRule="auto"/>
        <w:ind w:firstLine="420" w:firstLineChars="0"/>
        <w:jc w:val="both"/>
        <w:rPr>
          <w:rFonts w:hint="eastAsia"/>
          <w:lang w:val="en-US" w:eastAsia="zh-CN"/>
        </w:rPr>
      </w:pPr>
      <w:r>
        <w:rPr>
          <w:rFonts w:hint="eastAsia"/>
          <w:lang w:val="en-US" w:eastAsia="zh-CN"/>
        </w:rPr>
        <w:t>展示的形式以缩略图的形式进行展示，在缩略图上会附上其视频标题、关键字以及播放量。在缩略图的右上角会展示视频所在原网站logo。</w:t>
      </w:r>
    </w:p>
    <w:p>
      <w:pPr>
        <w:numPr>
          <w:numId w:val="0"/>
        </w:numPr>
        <w:spacing w:line="300" w:lineRule="auto"/>
        <w:ind w:firstLine="420" w:firstLineChars="0"/>
        <w:jc w:val="both"/>
        <w:rPr>
          <w:rFonts w:hint="eastAsia"/>
          <w:lang w:val="en-US" w:eastAsia="zh-CN"/>
        </w:rPr>
      </w:pPr>
      <w:r>
        <w:rPr>
          <w:rFonts w:hint="eastAsia"/>
          <w:lang w:val="en-US" w:eastAsia="zh-CN"/>
        </w:rPr>
        <w:t>每个标题都是一个超链接，当用户点击标题后，会跳转到该标题对应的列表展示页。例如点击动漫会跳转到动漫页。</w:t>
      </w:r>
    </w:p>
    <w:p>
      <w:pPr>
        <w:numPr>
          <w:numId w:val="0"/>
        </w:numPr>
        <w:spacing w:line="300" w:lineRule="auto"/>
        <w:ind w:firstLine="420" w:firstLineChars="0"/>
        <w:jc w:val="both"/>
        <w:rPr>
          <w:rFonts w:hint="eastAsia"/>
          <w:lang w:val="en-US" w:eastAsia="zh-CN"/>
        </w:rPr>
      </w:pPr>
      <w:r>
        <w:rPr>
          <w:rFonts w:hint="eastAsia"/>
          <w:lang w:val="en-US" w:eastAsia="zh-CN"/>
        </w:rPr>
        <w:t>每个缩略图也对应其视频原来所在网站的超链接，用户点击超链接会跳转到对应播放该视频的网站播放视频。</w:t>
      </w:r>
    </w:p>
    <w:p>
      <w:pPr>
        <w:numPr>
          <w:ilvl w:val="0"/>
          <w:numId w:val="1"/>
        </w:numPr>
        <w:spacing w:line="300" w:lineRule="auto"/>
        <w:jc w:val="both"/>
        <w:rPr>
          <w:rFonts w:hint="eastAsia"/>
          <w:lang w:val="en-US" w:eastAsia="zh-CN"/>
        </w:rPr>
      </w:pPr>
      <w:r>
        <w:rPr>
          <w:rFonts w:hint="eastAsia"/>
          <w:lang w:val="en-US" w:eastAsia="zh-CN"/>
        </w:rPr>
        <w:t>页脚</w:t>
      </w:r>
    </w:p>
    <w:p>
      <w:pPr>
        <w:numPr>
          <w:numId w:val="0"/>
        </w:numPr>
        <w:spacing w:line="300" w:lineRule="auto"/>
        <w:ind w:firstLine="420" w:firstLineChars="0"/>
        <w:jc w:val="both"/>
        <w:rPr>
          <w:rFonts w:hint="eastAsia"/>
          <w:lang w:val="en-US" w:eastAsia="zh-CN"/>
        </w:rPr>
      </w:pPr>
      <w:r>
        <w:rPr>
          <w:rFonts w:hint="eastAsia"/>
          <w:lang w:val="en-US" w:eastAsia="zh-CN"/>
        </w:rPr>
        <w:t>同样会有搜索引擎，其次会展示各大视频网站的链接。</w:t>
      </w:r>
    </w:p>
    <w:p>
      <w:pPr>
        <w:pStyle w:val="3"/>
        <w:numPr>
          <w:ilvl w:val="0"/>
          <w:numId w:val="2"/>
        </w:numPr>
        <w:spacing w:before="156" w:beforeLines="50" w:after="156" w:afterLines="50" w:line="300" w:lineRule="auto"/>
        <w:rPr>
          <w:rFonts w:hint="eastAsia"/>
          <w:lang w:val="en-US" w:eastAsia="zh-CN"/>
        </w:rPr>
      </w:pPr>
      <w:r>
        <w:rPr>
          <w:rFonts w:hint="eastAsia" w:asciiTheme="minorEastAsia" w:hAnsiTheme="minorEastAsia" w:eastAsiaTheme="minorEastAsia"/>
          <w:sz w:val="28"/>
          <w:lang w:val="en-US" w:eastAsia="zh-CN"/>
        </w:rPr>
        <w:t>动漫页</w:t>
      </w:r>
    </w:p>
    <w:p>
      <w:pPr/>
      <w:r>
        <w:drawing>
          <wp:inline distT="0" distB="0" distL="114300" distR="114300">
            <wp:extent cx="5273040" cy="7827645"/>
            <wp:effectExtent l="0" t="0" r="3810" b="190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73040" cy="7827645"/>
                    </a:xfrm>
                    <a:prstGeom prst="rect">
                      <a:avLst/>
                    </a:prstGeom>
                    <a:noFill/>
                    <a:ln w="9525">
                      <a:noFill/>
                    </a:ln>
                  </pic:spPr>
                </pic:pic>
              </a:graphicData>
            </a:graphic>
          </wp:inline>
        </w:drawing>
      </w:r>
    </w:p>
    <w:p>
      <w:pPr>
        <w:jc w:val="center"/>
        <w:rPr>
          <w:rFonts w:hint="eastAsia"/>
          <w:lang w:val="en-US" w:eastAsia="zh-CN"/>
        </w:rPr>
      </w:pPr>
      <w:r>
        <w:rPr>
          <w:rFonts w:hint="eastAsia"/>
          <w:lang w:eastAsia="zh-CN"/>
        </w:rPr>
        <w:t>图</w:t>
      </w:r>
      <w:r>
        <w:rPr>
          <w:rFonts w:hint="eastAsia"/>
          <w:lang w:val="en-US" w:eastAsia="zh-CN"/>
        </w:rPr>
        <w:t>2-1 动漫页</w:t>
      </w:r>
    </w:p>
    <w:p>
      <w:pPr>
        <w:ind w:firstLine="420" w:firstLineChars="0"/>
        <w:jc w:val="both"/>
        <w:rPr>
          <w:rFonts w:hint="eastAsia"/>
          <w:lang w:val="en-US" w:eastAsia="zh-CN"/>
        </w:rPr>
      </w:pPr>
      <w:r>
        <w:rPr>
          <w:rFonts w:hint="eastAsia"/>
          <w:lang w:val="en-US" w:eastAsia="zh-CN"/>
        </w:rPr>
        <w:t>动漫页分为页眉、动漫分类栏、动漫展示列表、动漫排行以及页脚。</w:t>
      </w:r>
    </w:p>
    <w:p>
      <w:pPr>
        <w:numPr>
          <w:ilvl w:val="0"/>
          <w:numId w:val="3"/>
        </w:numPr>
        <w:jc w:val="both"/>
        <w:rPr>
          <w:rFonts w:hint="eastAsia"/>
          <w:lang w:val="en-US" w:eastAsia="zh-CN"/>
        </w:rPr>
      </w:pPr>
      <w:r>
        <w:rPr>
          <w:rFonts w:hint="eastAsia"/>
          <w:lang w:val="en-US" w:eastAsia="zh-CN"/>
        </w:rPr>
        <w:t>页眉和页脚</w:t>
      </w:r>
    </w:p>
    <w:p>
      <w:pPr>
        <w:numPr>
          <w:numId w:val="0"/>
        </w:numPr>
        <w:ind w:firstLine="420" w:firstLineChars="0"/>
        <w:jc w:val="both"/>
        <w:rPr>
          <w:rFonts w:hint="eastAsia"/>
          <w:lang w:val="en-US" w:eastAsia="zh-CN"/>
        </w:rPr>
      </w:pPr>
      <w:r>
        <w:rPr>
          <w:rFonts w:hint="eastAsia"/>
          <w:lang w:val="en-US" w:eastAsia="zh-CN"/>
        </w:rPr>
        <w:t>页眉和页脚和首页相同。</w:t>
      </w:r>
    </w:p>
    <w:p>
      <w:pPr>
        <w:numPr>
          <w:ilvl w:val="0"/>
          <w:numId w:val="3"/>
        </w:numPr>
        <w:jc w:val="both"/>
        <w:rPr>
          <w:rFonts w:hint="eastAsia"/>
          <w:lang w:val="en-US" w:eastAsia="zh-CN"/>
        </w:rPr>
      </w:pPr>
      <w:r>
        <w:rPr>
          <w:rFonts w:hint="eastAsia"/>
          <w:lang w:val="en-US" w:eastAsia="zh-CN"/>
        </w:rPr>
        <w:t>动漫分类栏</w:t>
      </w:r>
    </w:p>
    <w:p>
      <w:pPr>
        <w:numPr>
          <w:numId w:val="0"/>
        </w:numPr>
        <w:ind w:firstLine="420" w:firstLineChars="0"/>
        <w:jc w:val="both"/>
        <w:rPr>
          <w:rFonts w:hint="eastAsia"/>
          <w:lang w:val="en-US" w:eastAsia="zh-CN"/>
        </w:rPr>
      </w:pPr>
      <w:r>
        <w:rPr>
          <w:rFonts w:hint="eastAsia"/>
          <w:lang w:val="en-US" w:eastAsia="zh-CN"/>
        </w:rPr>
        <w:t>暂时有动漫排行、国产动漫、日漫、番剧和剧场选项。后期可能会增加。</w:t>
      </w:r>
    </w:p>
    <w:p>
      <w:pPr>
        <w:numPr>
          <w:ilvl w:val="0"/>
          <w:numId w:val="3"/>
        </w:numPr>
        <w:jc w:val="both"/>
        <w:rPr>
          <w:rFonts w:hint="eastAsia"/>
          <w:lang w:val="en-US" w:eastAsia="zh-CN"/>
        </w:rPr>
      </w:pPr>
      <w:r>
        <w:rPr>
          <w:rFonts w:hint="eastAsia"/>
          <w:lang w:val="en-US" w:eastAsia="zh-CN"/>
        </w:rPr>
        <w:t>动漫展示列表</w:t>
      </w:r>
    </w:p>
    <w:p>
      <w:pPr>
        <w:numPr>
          <w:numId w:val="0"/>
        </w:numPr>
        <w:ind w:firstLine="420" w:firstLineChars="0"/>
        <w:jc w:val="both"/>
        <w:rPr>
          <w:rFonts w:hint="eastAsia"/>
          <w:lang w:val="en-US" w:eastAsia="zh-CN"/>
        </w:rPr>
      </w:pPr>
      <w:r>
        <w:rPr>
          <w:rFonts w:hint="eastAsia"/>
          <w:lang w:val="en-US" w:eastAsia="zh-CN"/>
        </w:rPr>
        <w:t>共有7个部分。最开始的是最近热播的动漫（展示其大缩略图），共5条，每3秒自动切换，也可以点击上一页、下一页进行切换。</w:t>
      </w:r>
    </w:p>
    <w:p>
      <w:pPr>
        <w:numPr>
          <w:numId w:val="0"/>
        </w:numPr>
        <w:ind w:firstLine="420" w:firstLineChars="0"/>
        <w:jc w:val="both"/>
        <w:rPr>
          <w:rFonts w:hint="eastAsia"/>
          <w:lang w:val="en-US" w:eastAsia="zh-CN"/>
        </w:rPr>
      </w:pPr>
      <w:r>
        <w:rPr>
          <w:rFonts w:hint="eastAsia"/>
          <w:lang w:val="en-US" w:eastAsia="zh-CN"/>
        </w:rPr>
        <w:t>动漫导视展示最近最热的视频资源的超链接。</w:t>
      </w:r>
    </w:p>
    <w:p>
      <w:pPr>
        <w:numPr>
          <w:numId w:val="0"/>
        </w:numPr>
        <w:ind w:firstLine="420" w:firstLineChars="0"/>
        <w:jc w:val="both"/>
        <w:rPr>
          <w:rFonts w:hint="eastAsia"/>
          <w:lang w:val="en-US" w:eastAsia="zh-CN"/>
        </w:rPr>
      </w:pPr>
      <w:r>
        <w:rPr>
          <w:rFonts w:hint="eastAsia"/>
          <w:lang w:val="en-US" w:eastAsia="zh-CN"/>
        </w:rPr>
        <w:t>其余5个部分从当前标题播放量排行榜前10%随机选择进行展示。其次将每个标题的排行榜在左侧进行展示。剧场部分无需展示排行榜。</w:t>
      </w:r>
      <w:bookmarkStart w:id="17" w:name="_GoBack"/>
      <w:bookmarkEnd w:id="17"/>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4269800"/>
    </w:sdtPr>
    <w:sdtEndPr>
      <w:rPr>
        <w:rFonts w:ascii="Times New Roman" w:hAnsi="Times New Roman"/>
      </w:rPr>
    </w:sdtEndPr>
    <w:sdtContent>
      <w:p>
        <w:pPr>
          <w:pStyle w:val="6"/>
          <w:jc w:val="center"/>
          <w:rPr>
            <w:rFonts w:ascii="Times New Roman" w:hAnsi="Times New Roman"/>
          </w:rPr>
        </w:pPr>
        <w:r>
          <w:rPr>
            <w:rFonts w:hint="eastAsia"/>
          </w:rPr>
          <w:t xml:space="preserve"> </w:t>
        </w: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24</w:t>
        </w:r>
        <w:r>
          <w:rPr>
            <w:rFonts w:ascii="Times New Roman" w:hAnsi="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Times New Roman" w:hAnsi="Times New Roma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34269800"/>
                          </w:sdtPr>
                          <w:sdtEndPr>
                            <w:rPr>
                              <w:rFonts w:ascii="Times New Roman" w:hAnsi="Times New Roman"/>
                            </w:rPr>
                          </w:sdtEndPr>
                          <w:sdtContent>
                            <w:p>
                              <w:pPr>
                                <w:pStyle w:val="6"/>
                                <w:jc w:val="center"/>
                                <w:rPr>
                                  <w:rFonts w:ascii="Times New Roman" w:hAnsi="Times New Roman"/>
                                </w:rPr>
                              </w:pPr>
                              <w:r>
                                <w:rPr>
                                  <w:rFonts w:hint="eastAsia"/>
                                </w:rPr>
                                <w:t xml:space="preserve"> </w:t>
                              </w: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24</w:t>
                              </w:r>
                              <w:r>
                                <w:rPr>
                                  <w:rFonts w:ascii="Times New Roman" w:hAnsi="Times New Roman"/>
                                </w:rPr>
                                <w:fldChar w:fldCharType="end"/>
                              </w:r>
                            </w:p>
                          </w:sdtContent>
                        </w:sdt>
                        <w:p>
                          <w:pPr>
                            <w:rPr>
                              <w:rFonts w:ascii="Times New Roman" w:hAnsi="Times New Roma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sdt>
                    <w:sdtPr>
                      <w:id w:val="-34269800"/>
                    </w:sdtPr>
                    <w:sdtEndPr>
                      <w:rPr>
                        <w:rFonts w:ascii="Times New Roman" w:hAnsi="Times New Roman"/>
                      </w:rPr>
                    </w:sdtEndPr>
                    <w:sdtContent>
                      <w:p>
                        <w:pPr>
                          <w:pStyle w:val="6"/>
                          <w:jc w:val="center"/>
                          <w:rPr>
                            <w:rFonts w:ascii="Times New Roman" w:hAnsi="Times New Roman"/>
                          </w:rPr>
                        </w:pPr>
                        <w:r>
                          <w:rPr>
                            <w:rFonts w:hint="eastAsia"/>
                          </w:rPr>
                          <w:t xml:space="preserve"> </w:t>
                        </w: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24</w:t>
                        </w:r>
                        <w:r>
                          <w:rPr>
                            <w:rFonts w:ascii="Times New Roman" w:hAnsi="Times New Roman"/>
                          </w:rPr>
                          <w:fldChar w:fldCharType="end"/>
                        </w:r>
                      </w:p>
                    </w:sdtContent>
                  </w:sdt>
                  <w:p>
                    <w:pPr>
                      <w:rPr>
                        <w:rFonts w:ascii="Times New Roman" w:hAnsi="Times New Roman"/>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drawing>
        <wp:inline distT="0" distB="0" distL="0" distR="0">
          <wp:extent cx="805180" cy="414655"/>
          <wp:effectExtent l="0" t="0" r="0" b="0"/>
          <wp:docPr id="4" name="图片 4" descr="E:\0.素材&amp;工具\去哪儿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0.素材&amp;工具\去哪儿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05608" cy="414852"/>
                  </a:xfrm>
                  <a:prstGeom prst="rect">
                    <a:avLst/>
                  </a:prstGeom>
                  <a:noFill/>
                  <a:ln>
                    <a:noFill/>
                  </a:ln>
                </pic:spPr>
              </pic:pic>
            </a:graphicData>
          </a:graphic>
        </wp:inline>
      </w:drawing>
    </w: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r>
      <w:drawing>
        <wp:inline distT="0" distB="0" distL="0" distR="0">
          <wp:extent cx="805180" cy="414655"/>
          <wp:effectExtent l="0" t="0" r="0" b="0"/>
          <wp:docPr id="19" name="图片 19" descr="E:\0.素材&amp;工具\去哪儿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E:\0.素材&amp;工具\去哪儿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05608" cy="414852"/>
                  </a:xfrm>
                  <a:prstGeom prst="rect">
                    <a:avLst/>
                  </a:prstGeom>
                  <a:noFill/>
                  <a:ln>
                    <a:noFill/>
                  </a:ln>
                </pic:spPr>
              </pic:pic>
            </a:graphicData>
          </a:graphic>
        </wp:inline>
      </w:drawing>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64BDF1"/>
    <w:multiLevelType w:val="singleLevel"/>
    <w:tmpl w:val="5764BDF1"/>
    <w:lvl w:ilvl="0" w:tentative="0">
      <w:start w:val="2"/>
      <w:numFmt w:val="decimal"/>
      <w:suff w:val="nothing"/>
      <w:lvlText w:val="%1、"/>
      <w:lvlJc w:val="left"/>
    </w:lvl>
  </w:abstractNum>
  <w:abstractNum w:abstractNumId="1">
    <w:nsid w:val="57669E31"/>
    <w:multiLevelType w:val="singleLevel"/>
    <w:tmpl w:val="57669E31"/>
    <w:lvl w:ilvl="0" w:tentative="0">
      <w:start w:val="2"/>
      <w:numFmt w:val="decimal"/>
      <w:suff w:val="nothing"/>
      <w:lvlText w:val="（%1）"/>
      <w:lvlJc w:val="left"/>
    </w:lvl>
  </w:abstractNum>
  <w:abstractNum w:abstractNumId="2">
    <w:nsid w:val="57669EE4"/>
    <w:multiLevelType w:val="singleLevel"/>
    <w:tmpl w:val="57669EE4"/>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0B5"/>
    <w:rsid w:val="0000166C"/>
    <w:rsid w:val="00036BFC"/>
    <w:rsid w:val="00055948"/>
    <w:rsid w:val="00084281"/>
    <w:rsid w:val="000A3D04"/>
    <w:rsid w:val="000D3933"/>
    <w:rsid w:val="000E6B20"/>
    <w:rsid w:val="00121231"/>
    <w:rsid w:val="00147D77"/>
    <w:rsid w:val="00154105"/>
    <w:rsid w:val="0017370C"/>
    <w:rsid w:val="00175461"/>
    <w:rsid w:val="00176E61"/>
    <w:rsid w:val="00206F31"/>
    <w:rsid w:val="00217A83"/>
    <w:rsid w:val="002236A6"/>
    <w:rsid w:val="00291C78"/>
    <w:rsid w:val="002D39B3"/>
    <w:rsid w:val="002E0AD5"/>
    <w:rsid w:val="002F6DCF"/>
    <w:rsid w:val="00302A57"/>
    <w:rsid w:val="00351DDD"/>
    <w:rsid w:val="003D60C6"/>
    <w:rsid w:val="00497581"/>
    <w:rsid w:val="0049789B"/>
    <w:rsid w:val="004A7F05"/>
    <w:rsid w:val="004B3232"/>
    <w:rsid w:val="004D002F"/>
    <w:rsid w:val="004F6A82"/>
    <w:rsid w:val="005128E5"/>
    <w:rsid w:val="00527953"/>
    <w:rsid w:val="00531914"/>
    <w:rsid w:val="00591CCA"/>
    <w:rsid w:val="005B2597"/>
    <w:rsid w:val="00600DB0"/>
    <w:rsid w:val="0060696F"/>
    <w:rsid w:val="00623F7B"/>
    <w:rsid w:val="006539C7"/>
    <w:rsid w:val="00687CB5"/>
    <w:rsid w:val="006C6081"/>
    <w:rsid w:val="00703378"/>
    <w:rsid w:val="00717C11"/>
    <w:rsid w:val="0075121C"/>
    <w:rsid w:val="0077421B"/>
    <w:rsid w:val="0077791A"/>
    <w:rsid w:val="007A2F8B"/>
    <w:rsid w:val="007E521D"/>
    <w:rsid w:val="0080441B"/>
    <w:rsid w:val="00817CF6"/>
    <w:rsid w:val="00826887"/>
    <w:rsid w:val="00833F81"/>
    <w:rsid w:val="0086287A"/>
    <w:rsid w:val="0087583D"/>
    <w:rsid w:val="008B7538"/>
    <w:rsid w:val="008D0B69"/>
    <w:rsid w:val="008F40C1"/>
    <w:rsid w:val="009371DC"/>
    <w:rsid w:val="00940D0B"/>
    <w:rsid w:val="009454F6"/>
    <w:rsid w:val="009C3E90"/>
    <w:rsid w:val="00A47637"/>
    <w:rsid w:val="00A64E39"/>
    <w:rsid w:val="00A716EC"/>
    <w:rsid w:val="00A8686B"/>
    <w:rsid w:val="00A9598B"/>
    <w:rsid w:val="00AD6A00"/>
    <w:rsid w:val="00AE5557"/>
    <w:rsid w:val="00AF3E10"/>
    <w:rsid w:val="00B11AF1"/>
    <w:rsid w:val="00B1430E"/>
    <w:rsid w:val="00B365C9"/>
    <w:rsid w:val="00B43F17"/>
    <w:rsid w:val="00B450C8"/>
    <w:rsid w:val="00BC3B83"/>
    <w:rsid w:val="00BD07A6"/>
    <w:rsid w:val="00C06A07"/>
    <w:rsid w:val="00C21007"/>
    <w:rsid w:val="00C5265A"/>
    <w:rsid w:val="00CB2612"/>
    <w:rsid w:val="00D17DB4"/>
    <w:rsid w:val="00D83508"/>
    <w:rsid w:val="00DB3936"/>
    <w:rsid w:val="00DB50B5"/>
    <w:rsid w:val="00DC3B5B"/>
    <w:rsid w:val="00DE3D9C"/>
    <w:rsid w:val="00E07FED"/>
    <w:rsid w:val="00E45290"/>
    <w:rsid w:val="00E558AE"/>
    <w:rsid w:val="00E91292"/>
    <w:rsid w:val="00E958A3"/>
    <w:rsid w:val="00E9726F"/>
    <w:rsid w:val="00ED4799"/>
    <w:rsid w:val="00EE4047"/>
    <w:rsid w:val="00F01D59"/>
    <w:rsid w:val="00F13F3C"/>
    <w:rsid w:val="00F2469B"/>
    <w:rsid w:val="00F73BD0"/>
    <w:rsid w:val="00F83DCB"/>
    <w:rsid w:val="2EE56757"/>
    <w:rsid w:val="2F174C30"/>
    <w:rsid w:val="313F1CB7"/>
    <w:rsid w:val="35294126"/>
    <w:rsid w:val="389C0655"/>
    <w:rsid w:val="79EB3603"/>
    <w:rsid w:val="7CDB255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16"/>
    <w:unhideWhenUsed/>
    <w:qFormat/>
    <w:uiPriority w:val="99"/>
    <w:rPr>
      <w:sz w:val="18"/>
      <w:szCs w:val="18"/>
    </w:r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76" w:lineRule="auto"/>
      <w:jc w:val="left"/>
    </w:pPr>
    <w:rPr>
      <w:rFonts w:ascii="Calibri" w:hAnsi="Calibri" w:eastAsia="宋体" w:cs="Times New Roman"/>
      <w:kern w:val="0"/>
      <w:sz w:val="22"/>
    </w:rPr>
  </w:style>
  <w:style w:type="paragraph" w:styleId="9">
    <w:name w:val="toc 2"/>
    <w:basedOn w:val="1"/>
    <w:next w:val="1"/>
    <w:unhideWhenUsed/>
    <w:qFormat/>
    <w:uiPriority w:val="39"/>
    <w:pPr>
      <w:widowControl/>
      <w:spacing w:after="100" w:line="276" w:lineRule="auto"/>
      <w:ind w:left="220"/>
      <w:jc w:val="left"/>
    </w:pPr>
    <w:rPr>
      <w:rFonts w:ascii="Calibri" w:hAnsi="Calibri" w:eastAsia="宋体" w:cs="Times New Roman"/>
      <w:kern w:val="0"/>
      <w:sz w:val="22"/>
    </w:rPr>
  </w:style>
  <w:style w:type="character" w:styleId="11">
    <w:name w:val="Hyperlink"/>
    <w:unhideWhenUsed/>
    <w:uiPriority w:val="99"/>
    <w:rPr>
      <w:color w:val="0000FF"/>
      <w:u w:val="single"/>
    </w:rPr>
  </w:style>
  <w:style w:type="table" w:styleId="13">
    <w:name w:val="Table Grid"/>
    <w:basedOn w:val="12"/>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1 Char"/>
    <w:basedOn w:val="10"/>
    <w:link w:val="2"/>
    <w:uiPriority w:val="9"/>
    <w:rPr>
      <w:b/>
      <w:bCs/>
      <w:kern w:val="44"/>
      <w:sz w:val="44"/>
      <w:szCs w:val="44"/>
    </w:rPr>
  </w:style>
  <w:style w:type="character" w:customStyle="1" w:styleId="15">
    <w:name w:val="标题 2 Char"/>
    <w:basedOn w:val="10"/>
    <w:link w:val="3"/>
    <w:qFormat/>
    <w:uiPriority w:val="9"/>
    <w:rPr>
      <w:rFonts w:asciiTheme="majorHAnsi" w:hAnsiTheme="majorHAnsi" w:eastAsiaTheme="majorEastAsia" w:cstheme="majorBidi"/>
      <w:b/>
      <w:bCs/>
      <w:sz w:val="32"/>
      <w:szCs w:val="32"/>
    </w:rPr>
  </w:style>
  <w:style w:type="character" w:customStyle="1" w:styleId="16">
    <w:name w:val="批注框文本 Char"/>
    <w:basedOn w:val="10"/>
    <w:link w:val="5"/>
    <w:semiHidden/>
    <w:qFormat/>
    <w:uiPriority w:val="99"/>
    <w:rPr>
      <w:sz w:val="18"/>
      <w:szCs w:val="18"/>
    </w:rPr>
  </w:style>
  <w:style w:type="character" w:customStyle="1" w:styleId="17">
    <w:name w:val="页眉 Char"/>
    <w:basedOn w:val="10"/>
    <w:link w:val="7"/>
    <w:qFormat/>
    <w:uiPriority w:val="99"/>
    <w:rPr>
      <w:sz w:val="18"/>
      <w:szCs w:val="18"/>
    </w:rPr>
  </w:style>
  <w:style w:type="character" w:customStyle="1" w:styleId="18">
    <w:name w:val="页脚 Char"/>
    <w:basedOn w:val="10"/>
    <w:link w:val="6"/>
    <w:uiPriority w:val="99"/>
    <w:rPr>
      <w:sz w:val="18"/>
      <w:szCs w:val="18"/>
    </w:rPr>
  </w:style>
  <w:style w:type="paragraph" w:customStyle="1" w:styleId="19">
    <w:name w:val="List Paragraph"/>
    <w:basedOn w:val="1"/>
    <w:qFormat/>
    <w:uiPriority w:val="34"/>
    <w:pPr>
      <w:ind w:firstLine="420" w:firstLineChars="200"/>
    </w:pPr>
  </w:style>
  <w:style w:type="character" w:customStyle="1" w:styleId="20">
    <w:name w:val="标题 3 Char"/>
    <w:basedOn w:val="10"/>
    <w:link w:val="4"/>
    <w:uiPriority w:val="9"/>
    <w:rPr>
      <w:b/>
      <w:bCs/>
      <w:sz w:val="32"/>
      <w:szCs w:val="32"/>
    </w:rPr>
  </w:style>
  <w:style w:type="paragraph" w:customStyle="1" w:styleId="21">
    <w:name w:val="列出段落1"/>
    <w:basedOn w:val="1"/>
    <w:qFormat/>
    <w:uiPriority w:val="34"/>
    <w:pPr>
      <w:ind w:firstLine="420" w:firstLineChars="200"/>
    </w:pPr>
    <w:rPr>
      <w:rFonts w:ascii="Calibri" w:hAnsi="Calibri" w:eastAsia="宋体" w:cs="Times New Roman"/>
    </w:rPr>
  </w:style>
  <w:style w:type="paragraph" w:customStyle="1" w:styleId="22">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QUNAR</Company>
  <Pages>25</Pages>
  <Words>813</Words>
  <Characters>4638</Characters>
  <Lines>38</Lines>
  <Paragraphs>10</Paragraphs>
  <ScaleCrop>false</ScaleCrop>
  <LinksUpToDate>false</LinksUpToDate>
  <CharactersWithSpaces>5441</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2016-03-30T07:07:00Z</dcterms:created>
  <dc:creator>ceshi</dc:creator>
  <cp:lastModifiedBy>test</cp:lastModifiedBy>
  <dcterms:modified xsi:type="dcterms:W3CDTF">2016-06-19T14:02:35Z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