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07FD" w:rsidRPr="006D6F80" w:rsidRDefault="00E007FD" w:rsidP="00E007FD">
      <w:pPr>
        <w:rPr>
          <w:b/>
          <w:bCs/>
        </w:rPr>
      </w:pPr>
      <w:r w:rsidRPr="007D3BFD">
        <w:rPr>
          <w:b/>
          <w:bCs/>
          <w:noProof/>
        </w:rPr>
        <w:t>Future Outlook:</w:t>
      </w:r>
      <w:r w:rsidRPr="006D6F80">
        <w:rPr>
          <w:b/>
          <w:bCs/>
        </w:rPr>
        <w:t xml:space="preserve"> </w:t>
      </w:r>
      <w:r w:rsidRPr="007D3BFD">
        <w:rPr>
          <w:b/>
          <w:bCs/>
          <w:noProof/>
        </w:rPr>
        <w:t>Neutropenia Biologic Drug Treatment</w:t>
      </w:r>
      <w:r w:rsidRPr="006D6F80">
        <w:rPr>
          <w:b/>
          <w:bCs/>
        </w:rPr>
        <w:t xml:space="preserve"> Market Business Statistics report 2024-2030 | Market Report Service</w:t>
      </w:r>
    </w:p>
    <w:p w:rsidR="00E007FD" w:rsidRDefault="00E007FD" w:rsidP="00E007FD">
      <w:r w:rsidRPr="002373A8">
        <w:t xml:space="preserve">According to </w:t>
      </w:r>
      <w:r w:rsidRPr="005759AB">
        <w:rPr>
          <w:b/>
          <w:bCs/>
        </w:rPr>
        <w:t>Market Report Service</w:t>
      </w:r>
      <w:r w:rsidRPr="005759AB">
        <w:t xml:space="preserve"> </w:t>
      </w:r>
      <w:r>
        <w:t xml:space="preserve">“ </w:t>
      </w:r>
      <w:hyperlink r:id="rId5" w:history="1">
        <w:r w:rsidRPr="007D3BFD">
          <w:rPr>
            <w:b/>
            <w:bCs/>
            <w:noProof/>
          </w:rPr>
          <w:t>Neutropenia Biologic Drug Treatment</w:t>
        </w:r>
      </w:hyperlink>
      <w:r>
        <w:t xml:space="preserve"> </w:t>
      </w:r>
      <w:r w:rsidRPr="002373A8">
        <w:t>Market report</w:t>
      </w:r>
      <w:r>
        <w:t>”</w:t>
      </w:r>
      <w:r w:rsidRPr="002373A8">
        <w:t xml:space="preserve">, the analysts took this into account when estimating the </w:t>
      </w:r>
      <w:r>
        <w:rPr>
          <w:noProof/>
        </w:rPr>
        <w:t>Neutropenia Biologic Drug Treatment</w:t>
      </w:r>
      <w:r>
        <w:t xml:space="preserve"> </w:t>
      </w:r>
      <w:r w:rsidRPr="002373A8">
        <w:t xml:space="preserve">Market size and CAGR for the respective industry. The report's author has thoroughly examined the market and concluded that the </w:t>
      </w:r>
      <w:r>
        <w:rPr>
          <w:noProof/>
        </w:rPr>
        <w:t>Neutropenia Biologic Drug Treatment</w:t>
      </w:r>
      <w:r>
        <w:t xml:space="preserve"> </w:t>
      </w:r>
      <w:r w:rsidRPr="002373A8">
        <w:t>Market 's growth will level off in the coming years. In addition to that, the prominent qualitative information added in the report includes Market trends, segmentation, key companies, SWOT, PORTER and PEST analysis, market maturity, value chain analysis, and others</w:t>
      </w:r>
    </w:p>
    <w:p w:rsidR="00E007FD" w:rsidRDefault="00E007FD" w:rsidP="00E007FD">
      <w:pPr>
        <w:rPr>
          <w:b/>
          <w:bCs/>
          <w:i/>
          <w:iCs/>
        </w:rPr>
      </w:pPr>
      <w:r w:rsidRPr="007D3BFD">
        <w:rPr>
          <w:b/>
          <w:bCs/>
          <w:i/>
          <w:iCs/>
          <w:noProof/>
        </w:rPr>
        <w:t>The global Neutropenia Biologic Drug Treatment Market anticipated to grow at a CAGR of 6.4% to reach US$ 18.68 Billion by the end of 2030.</w:t>
      </w:r>
    </w:p>
    <w:p w:rsidR="00E007FD" w:rsidRDefault="00E007FD" w:rsidP="00E007FD">
      <w:pPr>
        <w:rPr>
          <w:b/>
          <w:bCs/>
        </w:rPr>
      </w:pPr>
      <w:r w:rsidRPr="005759AB">
        <w:rPr>
          <w:b/>
          <w:bCs/>
        </w:rPr>
        <w:t>Get Access to Full Report (Including Graphs, Charts &amp; Figures) at</w:t>
      </w:r>
      <w:r>
        <w:rPr>
          <w:b/>
          <w:bCs/>
        </w:rPr>
        <w:t>:</w:t>
      </w:r>
    </w:p>
    <w:p w:rsidR="00E007FD" w:rsidRDefault="00E007FD" w:rsidP="00E007FD">
      <w:pPr>
        <w:rPr>
          <w:b/>
          <w:bCs/>
        </w:rPr>
      </w:pPr>
      <w:hyperlink r:id="rId6" w:history="1">
        <w:r>
          <w:rPr>
            <w:noProof/>
          </w:rPr>
          <w:t>https://marketreportservice.com/reports/neutropenia-biologic-drug-treatment-market-54406</w:t>
        </w:r>
      </w:hyperlink>
    </w:p>
    <w:p w:rsidR="00E007FD" w:rsidRPr="006D6F80" w:rsidRDefault="00E007FD" w:rsidP="00E007FD">
      <w:pPr>
        <w:rPr>
          <w:b/>
          <w:bCs/>
        </w:rPr>
      </w:pPr>
      <w:r>
        <w:rPr>
          <w:b/>
          <w:bCs/>
        </w:rPr>
        <w:t>Major</w:t>
      </w:r>
      <w:r w:rsidRPr="002373A8">
        <w:rPr>
          <w:b/>
          <w:bCs/>
        </w:rPr>
        <w:t xml:space="preserve"> </w:t>
      </w:r>
      <w:r>
        <w:rPr>
          <w:b/>
          <w:bCs/>
        </w:rPr>
        <w:t>Key P</w:t>
      </w:r>
      <w:r w:rsidRPr="002373A8">
        <w:rPr>
          <w:b/>
          <w:bCs/>
        </w:rPr>
        <w:t>layers</w:t>
      </w:r>
      <w:r w:rsidRPr="002373A8">
        <w:t xml:space="preserve">: </w:t>
      </w:r>
      <w:r>
        <w:rPr>
          <w:noProof/>
        </w:rPr>
        <w:t>Amgen, Kyowa Kirin, Novartis, Baxter International, Cellerant Therapeutics, Pfizer, Sanofi, Dong-A ST Co.,Ltd., Teva Pharmaceutical Industries Ltd., Myelo Therapeutics GmbH, CVS Health, Enzychem Lifesciences Corporation, Partner Therapeutics</w:t>
      </w:r>
      <w:r>
        <w:rPr>
          <w:b/>
          <w:bCs/>
        </w:rPr>
        <w:t xml:space="preserve"> and Others….</w:t>
      </w:r>
    </w:p>
    <w:p w:rsidR="00E007FD" w:rsidRPr="006D6F80" w:rsidRDefault="00E007FD" w:rsidP="00E007FD">
      <w:r w:rsidRPr="002373A8">
        <w:t xml:space="preserve">The global </w:t>
      </w:r>
      <w:r>
        <w:rPr>
          <w:noProof/>
        </w:rPr>
        <w:t>Neutropenia Biologic Drug Treatment</w:t>
      </w:r>
      <w:r w:rsidRPr="002373A8">
        <w:t xml:space="preserve"> Market research report is the well-analyzed solution for the decision-makers and academicians who are seeking a detailed analysis in terms of both qualitative as well as quantitative, for the historic period and for the upcoming years forecast. The research report encompasses the industry overview along with the forthcoming threats and supporting factors that will drive or hamper the market growth and provide o</w:t>
      </w:r>
      <w:r>
        <w:t>pportunities in the near future</w:t>
      </w:r>
    </w:p>
    <w:p w:rsidR="00E007FD" w:rsidRPr="005759AB" w:rsidRDefault="00E007FD" w:rsidP="00E007FD">
      <w:pPr>
        <w:rPr>
          <w:b/>
          <w:bCs/>
        </w:rPr>
      </w:pPr>
      <w:r w:rsidRPr="007D3BFD">
        <w:rPr>
          <w:b/>
          <w:bCs/>
          <w:noProof/>
        </w:rPr>
        <w:t>Neutropenia Biologic Drug Treatment</w:t>
      </w:r>
      <w:r>
        <w:rPr>
          <w:b/>
          <w:bCs/>
        </w:rPr>
        <w:t xml:space="preserve"> </w:t>
      </w:r>
      <w:r w:rsidRPr="005759AB">
        <w:rPr>
          <w:b/>
          <w:bCs/>
        </w:rPr>
        <w:t>Market Segmentation:</w:t>
      </w:r>
    </w:p>
    <w:p w:rsidR="00E007FD" w:rsidRDefault="00E007FD" w:rsidP="00E007FD">
      <w:pPr>
        <w:rPr>
          <w:noProof/>
        </w:rPr>
      </w:pPr>
      <w:r>
        <w:rPr>
          <w:noProof/>
        </w:rPr>
        <w:t>Key Segment by Type</w:t>
      </w:r>
    </w:p>
    <w:p w:rsidR="00E007FD" w:rsidRDefault="00E007FD" w:rsidP="00E007FD">
      <w:pPr>
        <w:rPr>
          <w:noProof/>
        </w:rPr>
      </w:pPr>
      <w:r>
        <w:rPr>
          <w:noProof/>
        </w:rPr>
        <w:t>Filgrastim</w:t>
      </w:r>
    </w:p>
    <w:p w:rsidR="00E007FD" w:rsidRDefault="00E007FD" w:rsidP="00E007FD">
      <w:pPr>
        <w:rPr>
          <w:noProof/>
        </w:rPr>
      </w:pPr>
      <w:r>
        <w:rPr>
          <w:noProof/>
        </w:rPr>
        <w:t>Pegfilgrastim</w:t>
      </w:r>
    </w:p>
    <w:p w:rsidR="00E007FD" w:rsidRDefault="00E007FD" w:rsidP="00E007FD">
      <w:pPr>
        <w:rPr>
          <w:noProof/>
        </w:rPr>
      </w:pPr>
      <w:r>
        <w:rPr>
          <w:noProof/>
        </w:rPr>
        <w:t>Lenograstim</w:t>
      </w:r>
    </w:p>
    <w:p w:rsidR="00E007FD" w:rsidRDefault="00E007FD" w:rsidP="00E007FD">
      <w:pPr>
        <w:rPr>
          <w:noProof/>
        </w:rPr>
      </w:pPr>
      <w:r>
        <w:rPr>
          <w:noProof/>
        </w:rPr>
        <w:t>Lipegfilgrastim</w:t>
      </w:r>
    </w:p>
    <w:p w:rsidR="00E007FD" w:rsidRDefault="00E007FD" w:rsidP="00E007FD">
      <w:pPr>
        <w:rPr>
          <w:noProof/>
        </w:rPr>
      </w:pPr>
      <w:r>
        <w:rPr>
          <w:noProof/>
        </w:rPr>
        <w:t>Sargramostim</w:t>
      </w:r>
    </w:p>
    <w:p w:rsidR="00E007FD" w:rsidRDefault="00E007FD" w:rsidP="00E007FD">
      <w:pPr>
        <w:rPr>
          <w:noProof/>
        </w:rPr>
      </w:pPr>
      <w:r>
        <w:rPr>
          <w:noProof/>
        </w:rPr>
        <w:t>Key Segment by Application</w:t>
      </w:r>
    </w:p>
    <w:p w:rsidR="00E007FD" w:rsidRDefault="00E007FD" w:rsidP="00E007FD">
      <w:pPr>
        <w:rPr>
          <w:noProof/>
        </w:rPr>
      </w:pPr>
      <w:r>
        <w:rPr>
          <w:noProof/>
        </w:rPr>
        <w:t>Retail Pharmacies</w:t>
      </w:r>
    </w:p>
    <w:p w:rsidR="00E007FD" w:rsidRDefault="00E007FD" w:rsidP="00E007FD">
      <w:pPr>
        <w:rPr>
          <w:noProof/>
        </w:rPr>
      </w:pPr>
      <w:r>
        <w:rPr>
          <w:noProof/>
        </w:rPr>
        <w:t>Hospital Pharmacies</w:t>
      </w:r>
    </w:p>
    <w:p w:rsidR="00E007FD" w:rsidRDefault="00E007FD" w:rsidP="00E007FD">
      <w:r>
        <w:rPr>
          <w:noProof/>
        </w:rPr>
        <w:t>Online Pharmacies</w:t>
      </w:r>
    </w:p>
    <w:p w:rsidR="00E007FD" w:rsidRPr="006D6F80" w:rsidRDefault="00E007FD" w:rsidP="00E007FD">
      <w:pPr>
        <w:rPr>
          <w:b/>
          <w:bCs/>
          <w:u w:val="single"/>
        </w:rPr>
      </w:pPr>
      <w:r>
        <w:rPr>
          <w:b/>
          <w:bCs/>
          <w:u w:val="single"/>
        </w:rPr>
        <w:t xml:space="preserve">Request </w:t>
      </w:r>
      <w:proofErr w:type="gramStart"/>
      <w:r>
        <w:rPr>
          <w:b/>
          <w:bCs/>
          <w:u w:val="single"/>
        </w:rPr>
        <w:t>For</w:t>
      </w:r>
      <w:proofErr w:type="gramEnd"/>
      <w:r>
        <w:rPr>
          <w:b/>
          <w:bCs/>
          <w:u w:val="single"/>
        </w:rPr>
        <w:t xml:space="preserve"> A Free Extract@</w:t>
      </w:r>
    </w:p>
    <w:p w:rsidR="00E007FD" w:rsidRDefault="00E007FD" w:rsidP="00E007FD">
      <w:hyperlink r:id="rId7" w:history="1">
        <w:r w:rsidRPr="007D3BFD">
          <w:rPr>
            <w:b/>
            <w:bCs/>
            <w:noProof/>
          </w:rPr>
          <w:t>https://marketreportservice.com/request-sample/neutropenia-biologic-drug-treatment-market-54406</w:t>
        </w:r>
      </w:hyperlink>
    </w:p>
    <w:p w:rsidR="00E007FD" w:rsidRPr="005759AB" w:rsidRDefault="00E007FD" w:rsidP="00E007FD">
      <w:pPr>
        <w:rPr>
          <w:b/>
          <w:bCs/>
        </w:rPr>
      </w:pPr>
      <w:r w:rsidRPr="005759AB">
        <w:rPr>
          <w:b/>
          <w:bCs/>
        </w:rPr>
        <w:t>Geographically, the detailed analysis of consumption, revenue, market share, and growth rate of the following regions:</w:t>
      </w:r>
    </w:p>
    <w:p w:rsidR="00E007FD" w:rsidRDefault="00E007FD" w:rsidP="00E007FD">
      <w:r>
        <w:t>– Middle East and Africa (South Africa, Saudi Arabia, UAE, Israel, Egypt, etc.)</w:t>
      </w:r>
    </w:p>
    <w:p w:rsidR="00E007FD" w:rsidRDefault="00E007FD" w:rsidP="00E007FD">
      <w:r>
        <w:t>– North America (United States, Mexico &amp; Canada)</w:t>
      </w:r>
    </w:p>
    <w:p w:rsidR="00E007FD" w:rsidRDefault="00E007FD" w:rsidP="00E007FD">
      <w:r>
        <w:t>– South America (Brazil, Venezuela, Argentina, Ecuador, Peru, Colombia, etc.)</w:t>
      </w:r>
    </w:p>
    <w:p w:rsidR="00E007FD" w:rsidRDefault="00E007FD" w:rsidP="00E007FD">
      <w:r>
        <w:t>– Europe (Turkey, Spain, Turkey, Netherlands Denmark, Belgium, Switzerland, Germany, Russia UK, Italy, France, etc.)</w:t>
      </w:r>
    </w:p>
    <w:p w:rsidR="00E007FD" w:rsidRPr="002373A8" w:rsidRDefault="00E007FD" w:rsidP="00E007FD">
      <w:r>
        <w:t>– Asia-Pacific (Taiwan, Hong Kong, Singapore, Vietnam, China, Malaysia, Japan, Philippines, Korea, Thailand, India, Indonesia, and Australia).</w:t>
      </w:r>
    </w:p>
    <w:p w:rsidR="00E007FD" w:rsidRPr="006D6F80" w:rsidRDefault="00E007FD" w:rsidP="00E007FD">
      <w:pPr>
        <w:rPr>
          <w:b/>
          <w:bCs/>
          <w:u w:val="single"/>
        </w:rPr>
      </w:pPr>
      <w:r w:rsidRPr="006D6F80">
        <w:rPr>
          <w:b/>
          <w:bCs/>
          <w:u w:val="single"/>
        </w:rPr>
        <w:t>Buy Full Report:</w:t>
      </w:r>
    </w:p>
    <w:p w:rsidR="00E007FD" w:rsidRDefault="00E007FD" w:rsidP="00E007FD">
      <w:pPr>
        <w:rPr>
          <w:b/>
          <w:bCs/>
        </w:rPr>
      </w:pPr>
      <w:hyperlink r:id="rId8" w:history="1">
        <w:r>
          <w:rPr>
            <w:noProof/>
          </w:rPr>
          <w:t>https://marketreportservice.com/reports/neutropenia-biologic-drug-treatment-market-54406</w:t>
        </w:r>
      </w:hyperlink>
    </w:p>
    <w:p w:rsidR="00E007FD" w:rsidRPr="002373A8" w:rsidRDefault="00E007FD" w:rsidP="00E007FD">
      <w:pPr>
        <w:rPr>
          <w:b/>
          <w:bCs/>
        </w:rPr>
      </w:pPr>
      <w:r w:rsidRPr="002373A8">
        <w:rPr>
          <w:b/>
          <w:bCs/>
        </w:rPr>
        <w:t>Why You Should Buy This Report:</w:t>
      </w:r>
    </w:p>
    <w:p w:rsidR="00E007FD" w:rsidRPr="002373A8" w:rsidRDefault="00E007FD" w:rsidP="00E007FD">
      <w:pPr>
        <w:pStyle w:val="ListParagraph"/>
        <w:numPr>
          <w:ilvl w:val="0"/>
          <w:numId w:val="3"/>
        </w:numPr>
      </w:pPr>
      <w:r w:rsidRPr="002373A8">
        <w:t xml:space="preserve">Detailed Market Analysis: Access a thorough analysis of the Global </w:t>
      </w:r>
      <w:r>
        <w:rPr>
          <w:noProof/>
        </w:rPr>
        <w:t>Neutropenia Biologic Drug Treatment</w:t>
      </w:r>
      <w:r w:rsidRPr="002373A8">
        <w:t xml:space="preserve"> Market, covering all major geographic regions and market segments.</w:t>
      </w:r>
    </w:p>
    <w:p w:rsidR="00E007FD" w:rsidRPr="002373A8" w:rsidRDefault="00E007FD" w:rsidP="00E007FD">
      <w:pPr>
        <w:pStyle w:val="ListParagraph"/>
        <w:numPr>
          <w:ilvl w:val="0"/>
          <w:numId w:val="3"/>
        </w:numPr>
      </w:pPr>
      <w:r w:rsidRPr="002373A8">
        <w:t>Competitive Insights: Get an overview of the competitive landscape, including the market presence of major players across different geographies.</w:t>
      </w:r>
    </w:p>
    <w:p w:rsidR="00E007FD" w:rsidRPr="002373A8" w:rsidRDefault="00E007FD" w:rsidP="00E007FD">
      <w:pPr>
        <w:pStyle w:val="ListParagraph"/>
        <w:numPr>
          <w:ilvl w:val="0"/>
          <w:numId w:val="3"/>
        </w:numPr>
      </w:pPr>
      <w:r w:rsidRPr="002373A8">
        <w:t xml:space="preserve">Future Trends and Drivers: Understand the key trends and drivers shaping the future of the Global </w:t>
      </w:r>
      <w:r>
        <w:rPr>
          <w:noProof/>
        </w:rPr>
        <w:t>Neutropenia Biologic Drug Treatment</w:t>
      </w:r>
      <w:r>
        <w:t xml:space="preserve"> </w:t>
      </w:r>
      <w:r w:rsidRPr="002373A8">
        <w:t>Market.</w:t>
      </w:r>
    </w:p>
    <w:p w:rsidR="00E007FD" w:rsidRPr="002373A8" w:rsidRDefault="00E007FD" w:rsidP="00E007FD">
      <w:pPr>
        <w:pStyle w:val="ListParagraph"/>
        <w:numPr>
          <w:ilvl w:val="0"/>
          <w:numId w:val="3"/>
        </w:numPr>
      </w:pPr>
      <w:r w:rsidRPr="002373A8">
        <w:t>Actionable Insights: Benefit from actionable insights that can help you identify new revenue opportunities and make strategic business decisions.</w:t>
      </w:r>
    </w:p>
    <w:p w:rsidR="00E007FD" w:rsidRPr="002373A8" w:rsidRDefault="00E007FD" w:rsidP="00E007FD">
      <w:pPr>
        <w:rPr>
          <w:b/>
          <w:bCs/>
        </w:rPr>
      </w:pPr>
      <w:r w:rsidRPr="002373A8">
        <w:rPr>
          <w:b/>
          <w:bCs/>
        </w:rPr>
        <w:t>Key Questions Answered:</w:t>
      </w:r>
    </w:p>
    <w:p w:rsidR="00E007FD" w:rsidRPr="002373A8" w:rsidRDefault="00E007FD" w:rsidP="00E007FD">
      <w:pPr>
        <w:pStyle w:val="ListParagraph"/>
        <w:numPr>
          <w:ilvl w:val="0"/>
          <w:numId w:val="2"/>
        </w:numPr>
      </w:pPr>
      <w:r w:rsidRPr="002373A8">
        <w:t xml:space="preserve">How is the Global </w:t>
      </w:r>
      <w:r>
        <w:rPr>
          <w:noProof/>
        </w:rPr>
        <w:t>Neutropenia Biologic Drug Treatment</w:t>
      </w:r>
      <w:r>
        <w:t xml:space="preserve"> </w:t>
      </w:r>
      <w:r w:rsidRPr="002373A8">
        <w:t>Market expected to evolve by 2030?</w:t>
      </w:r>
    </w:p>
    <w:p w:rsidR="00E007FD" w:rsidRPr="002373A8" w:rsidRDefault="00E007FD" w:rsidP="00E007FD">
      <w:pPr>
        <w:pStyle w:val="ListParagraph"/>
        <w:numPr>
          <w:ilvl w:val="0"/>
          <w:numId w:val="2"/>
        </w:numPr>
      </w:pPr>
      <w:r w:rsidRPr="002373A8">
        <w:t>What are the main drivers and restraints affecting the market?</w:t>
      </w:r>
    </w:p>
    <w:p w:rsidR="00E007FD" w:rsidRPr="002373A8" w:rsidRDefault="00E007FD" w:rsidP="00E007FD">
      <w:pPr>
        <w:pStyle w:val="ListParagraph"/>
        <w:numPr>
          <w:ilvl w:val="0"/>
          <w:numId w:val="2"/>
        </w:numPr>
      </w:pPr>
      <w:r w:rsidRPr="002373A8">
        <w:t>Which market segments will grow the most over the forecast period?</w:t>
      </w:r>
    </w:p>
    <w:p w:rsidR="00E007FD" w:rsidRPr="002373A8" w:rsidRDefault="00E007FD" w:rsidP="00E007FD">
      <w:pPr>
        <w:pStyle w:val="ListParagraph"/>
        <w:numPr>
          <w:ilvl w:val="0"/>
          <w:numId w:val="2"/>
        </w:numPr>
      </w:pPr>
      <w:r w:rsidRPr="002373A8">
        <w:t>How will market shares for different regions and segments change by 2030?</w:t>
      </w:r>
    </w:p>
    <w:p w:rsidR="00E007FD" w:rsidRPr="002373A8" w:rsidRDefault="00E007FD" w:rsidP="00E007FD">
      <w:pPr>
        <w:pStyle w:val="ListParagraph"/>
        <w:numPr>
          <w:ilvl w:val="0"/>
          <w:numId w:val="2"/>
        </w:numPr>
      </w:pPr>
      <w:r w:rsidRPr="002373A8">
        <w:t>Who are the leading players in the market, and what are their prospects?</w:t>
      </w:r>
    </w:p>
    <w:p w:rsidR="00E007FD" w:rsidRPr="002373A8" w:rsidRDefault="00E007FD" w:rsidP="00E007FD">
      <w:pPr>
        <w:rPr>
          <w:b/>
          <w:bCs/>
        </w:rPr>
      </w:pPr>
      <w:r w:rsidRPr="002373A8">
        <w:rPr>
          <w:b/>
          <w:bCs/>
        </w:rPr>
        <w:t>Report Features:</w:t>
      </w:r>
    </w:p>
    <w:p w:rsidR="00E007FD" w:rsidRPr="002373A8" w:rsidRDefault="00E007FD" w:rsidP="00E007FD">
      <w:pPr>
        <w:pStyle w:val="ListParagraph"/>
        <w:numPr>
          <w:ilvl w:val="0"/>
          <w:numId w:val="1"/>
        </w:numPr>
      </w:pPr>
      <w:r w:rsidRPr="002373A8">
        <w:t>Comprehensive Market Data: Independent analysis of annual sales and market forecasts in US$ million from 2023 to 2030.</w:t>
      </w:r>
    </w:p>
    <w:p w:rsidR="00E007FD" w:rsidRPr="002373A8" w:rsidRDefault="00E007FD" w:rsidP="00E007FD">
      <w:pPr>
        <w:pStyle w:val="ListParagraph"/>
        <w:numPr>
          <w:ilvl w:val="0"/>
          <w:numId w:val="1"/>
        </w:numPr>
      </w:pPr>
      <w:r w:rsidRPr="002373A8">
        <w:t>In-Depth Regional Analysis: Detailed insights into key markets, including the U.S., China, Japan, Canada, Europe, Asia-Pacific, Latin America, Middle East, and Africa.</w:t>
      </w:r>
    </w:p>
    <w:p w:rsidR="00E007FD" w:rsidRDefault="00E007FD" w:rsidP="00E007FD">
      <w:pPr>
        <w:pStyle w:val="ListParagraph"/>
        <w:numPr>
          <w:ilvl w:val="0"/>
          <w:numId w:val="1"/>
        </w:numPr>
      </w:pPr>
      <w:r w:rsidRPr="002373A8">
        <w:t>Complimentary Updates: Receive free report updates for one year to keep you informed of the latest market developments.</w:t>
      </w:r>
    </w:p>
    <w:p w:rsidR="00E007FD" w:rsidRPr="00F03486" w:rsidRDefault="00E007FD" w:rsidP="00E007FD">
      <w:pPr>
        <w:rPr>
          <w:b/>
          <w:bCs/>
          <w:u w:val="single"/>
        </w:rPr>
      </w:pPr>
      <w:proofErr w:type="gramStart"/>
      <w:r w:rsidRPr="00F03486">
        <w:rPr>
          <w:b/>
          <w:bCs/>
          <w:u w:val="single"/>
        </w:rPr>
        <w:t>Also</w:t>
      </w:r>
      <w:proofErr w:type="gramEnd"/>
      <w:r w:rsidRPr="00F03486">
        <w:rPr>
          <w:b/>
          <w:bCs/>
          <w:u w:val="single"/>
        </w:rPr>
        <w:t xml:space="preserve"> from this Source:</w:t>
      </w:r>
    </w:p>
    <w:p w:rsidR="00E007FD" w:rsidRDefault="00E007FD" w:rsidP="00E007FD">
      <w:pPr>
        <w:rPr>
          <w:b/>
          <w:bCs/>
        </w:rPr>
      </w:pPr>
      <w:r w:rsidRPr="007D3BFD">
        <w:rPr>
          <w:b/>
          <w:bCs/>
          <w:noProof/>
        </w:rPr>
        <w:lastRenderedPageBreak/>
        <w:t>Forensic Imaging Market 2024- 2030</w:t>
      </w:r>
    </w:p>
    <w:p w:rsidR="00E007FD" w:rsidRDefault="00E007FD" w:rsidP="00E007FD">
      <w:pPr>
        <w:rPr>
          <w:b/>
          <w:bCs/>
        </w:rPr>
      </w:pPr>
      <w:hyperlink r:id="rId9" w:history="1">
        <w:r>
          <w:rPr>
            <w:noProof/>
          </w:rPr>
          <w:t>https://marketreportservice.com/reports/forensic-imaging-market-54405</w:t>
        </w:r>
      </w:hyperlink>
    </w:p>
    <w:p w:rsidR="00E007FD" w:rsidRDefault="00E007FD" w:rsidP="00E007FD">
      <w:pPr>
        <w:rPr>
          <w:b/>
          <w:bCs/>
        </w:rPr>
      </w:pPr>
      <w:r w:rsidRPr="007D3BFD">
        <w:rPr>
          <w:b/>
          <w:bCs/>
          <w:noProof/>
        </w:rPr>
        <w:t>PVC Floor Market 2024- 2030</w:t>
      </w:r>
    </w:p>
    <w:p w:rsidR="00E007FD" w:rsidRDefault="00E007FD" w:rsidP="00E007FD">
      <w:pPr>
        <w:rPr>
          <w:b/>
          <w:bCs/>
        </w:rPr>
      </w:pPr>
      <w:hyperlink r:id="rId10" w:history="1">
        <w:r>
          <w:rPr>
            <w:noProof/>
          </w:rPr>
          <w:t>https://marketreportservice.com/reports/pvc-floor-market-54332</w:t>
        </w:r>
      </w:hyperlink>
    </w:p>
    <w:p w:rsidR="00E007FD" w:rsidRDefault="00E007FD" w:rsidP="00E007FD">
      <w:pPr>
        <w:rPr>
          <w:b/>
          <w:bCs/>
        </w:rPr>
      </w:pPr>
      <w:r w:rsidRPr="007D3BFD">
        <w:rPr>
          <w:b/>
          <w:bCs/>
          <w:noProof/>
        </w:rPr>
        <w:t>Basalt Fiber Market 2024- 2030</w:t>
      </w:r>
    </w:p>
    <w:p w:rsidR="00E007FD" w:rsidRDefault="00E007FD" w:rsidP="00E007FD">
      <w:pPr>
        <w:rPr>
          <w:b/>
          <w:bCs/>
        </w:rPr>
      </w:pPr>
      <w:hyperlink r:id="rId11" w:history="1">
        <w:r>
          <w:rPr>
            <w:noProof/>
          </w:rPr>
          <w:t>https://marketreportservice.com/reports/basalt-fiber-market-54571</w:t>
        </w:r>
      </w:hyperlink>
    </w:p>
    <w:p w:rsidR="00E007FD" w:rsidRDefault="00E007FD" w:rsidP="00E007FD">
      <w:pPr>
        <w:rPr>
          <w:b/>
          <w:bCs/>
        </w:rPr>
      </w:pPr>
      <w:r w:rsidRPr="007D3BFD">
        <w:rPr>
          <w:b/>
          <w:bCs/>
          <w:noProof/>
        </w:rPr>
        <w:t>Electric Vehicle Adhesives Market 2024- 2030</w:t>
      </w:r>
    </w:p>
    <w:p w:rsidR="00E007FD" w:rsidRDefault="00E007FD" w:rsidP="00E007FD">
      <w:pPr>
        <w:rPr>
          <w:b/>
          <w:bCs/>
        </w:rPr>
      </w:pPr>
      <w:hyperlink r:id="rId12" w:history="1">
        <w:r>
          <w:rPr>
            <w:noProof/>
          </w:rPr>
          <w:t>https://marketreportservice.com/reports/electric-vehicle-adhesives-market-54467</w:t>
        </w:r>
      </w:hyperlink>
    </w:p>
    <w:p w:rsidR="00E007FD" w:rsidRDefault="00E007FD" w:rsidP="00E007FD">
      <w:pPr>
        <w:rPr>
          <w:b/>
          <w:bCs/>
        </w:rPr>
      </w:pPr>
      <w:r w:rsidRPr="007D3BFD">
        <w:rPr>
          <w:b/>
          <w:bCs/>
          <w:noProof/>
        </w:rPr>
        <w:t>Retail Logistics Market 2024- 2030</w:t>
      </w:r>
    </w:p>
    <w:p w:rsidR="00E007FD" w:rsidRDefault="00E007FD" w:rsidP="00E007FD">
      <w:pPr>
        <w:rPr>
          <w:b/>
          <w:bCs/>
        </w:rPr>
      </w:pPr>
      <w:hyperlink r:id="rId13" w:history="1">
        <w:r>
          <w:rPr>
            <w:noProof/>
          </w:rPr>
          <w:t>https://marketreportservice.com/reports/retail-logistics-market-54651</w:t>
        </w:r>
      </w:hyperlink>
    </w:p>
    <w:p w:rsidR="00E007FD" w:rsidRDefault="00E007FD" w:rsidP="00E007FD">
      <w:r>
        <w:rPr>
          <w:b/>
          <w:bCs/>
        </w:rPr>
        <w:t>Read More:</w:t>
      </w:r>
    </w:p>
    <w:p w:rsidR="00E007FD" w:rsidRDefault="00E007FD" w:rsidP="00E007FD">
      <w:hyperlink r:id="rId14" w:history="1">
        <w:r w:rsidRPr="00194DE9">
          <w:rPr>
            <w:rStyle w:val="Hyperlink"/>
          </w:rPr>
          <w:t>https://marketreportsservice.com/</w:t>
        </w:r>
      </w:hyperlink>
    </w:p>
    <w:p w:rsidR="00E007FD" w:rsidRDefault="00E007FD" w:rsidP="00E007FD">
      <w:pPr>
        <w:rPr>
          <w:rStyle w:val="Hyperlink"/>
        </w:rPr>
      </w:pPr>
      <w:hyperlink r:id="rId15" w:history="1">
        <w:r w:rsidRPr="00194DE9">
          <w:rPr>
            <w:rStyle w:val="Hyperlink"/>
          </w:rPr>
          <w:t>https://www.marketinfluxreports.com/</w:t>
        </w:r>
      </w:hyperlink>
    </w:p>
    <w:p w:rsidR="00E007FD" w:rsidRPr="00D126A3" w:rsidRDefault="00E007FD" w:rsidP="00E007FD">
      <w:pPr>
        <w:rPr>
          <w:rFonts w:cstheme="minorHAnsi"/>
          <w:b/>
          <w:bCs/>
        </w:rPr>
      </w:pPr>
      <w:r w:rsidRPr="00D126A3">
        <w:rPr>
          <w:rFonts w:cstheme="minorHAnsi"/>
          <w:b/>
          <w:bCs/>
        </w:rPr>
        <w:t>We offer customization on report based on customer’s specific requirement:</w:t>
      </w:r>
    </w:p>
    <w:p w:rsidR="00E007FD" w:rsidRPr="00D126A3" w:rsidRDefault="00E007FD" w:rsidP="00E007FD">
      <w:pPr>
        <w:rPr>
          <w:rFonts w:cstheme="minorHAnsi"/>
        </w:rPr>
      </w:pPr>
      <w:r w:rsidRPr="00D126A3">
        <w:rPr>
          <w:rFonts w:cstheme="minorHAnsi"/>
        </w:rPr>
        <w:t>– country-level analysis for the 5 countries of your choice.</w:t>
      </w:r>
    </w:p>
    <w:p w:rsidR="00E007FD" w:rsidRPr="00D126A3" w:rsidRDefault="00E007FD" w:rsidP="00E007FD">
      <w:pPr>
        <w:rPr>
          <w:rFonts w:cstheme="minorHAnsi"/>
        </w:rPr>
      </w:pPr>
      <w:r w:rsidRPr="00D126A3">
        <w:rPr>
          <w:rFonts w:cstheme="minorHAnsi"/>
        </w:rPr>
        <w:t>– competitive analysis of 5 key market players.</w:t>
      </w:r>
    </w:p>
    <w:p w:rsidR="00E007FD" w:rsidRDefault="00E007FD" w:rsidP="00E007FD">
      <w:pPr>
        <w:rPr>
          <w:rFonts w:cstheme="minorHAnsi"/>
        </w:rPr>
      </w:pPr>
      <w:r w:rsidRPr="00D126A3">
        <w:rPr>
          <w:rFonts w:cstheme="minorHAnsi"/>
        </w:rPr>
        <w:t>– 40 free analyst hours to cover any other data point.</w:t>
      </w:r>
    </w:p>
    <w:p w:rsidR="00E007FD" w:rsidRPr="009440DC" w:rsidRDefault="00E007FD" w:rsidP="00E007FD">
      <w:pPr>
        <w:rPr>
          <w:b/>
          <w:bCs/>
        </w:rPr>
      </w:pPr>
      <w:r w:rsidRPr="009440DC">
        <w:rPr>
          <w:b/>
          <w:bCs/>
        </w:rPr>
        <w:t>About Us:</w:t>
      </w:r>
    </w:p>
    <w:p w:rsidR="00E007FD" w:rsidRDefault="00E007FD" w:rsidP="00E007FD">
      <w:r w:rsidRPr="009440DC">
        <w:t>Global Market Research and Consulting Firm "MarketReportService" operates globally. We provide our global clientele with unparalleled offerings in a variety of industry verticals. "MarketReportService" specializes in providing comprehensive market analysis and industry intelligence to clients across a range of projects. Serving our diverse clientele in the industries of pharmaceuticals, healthcare, innovation, next-generation technologies, semiconductors, chemicals, automotive, aerospace &amp; military, and other global ventures is our duty at MRS.</w:t>
      </w:r>
    </w:p>
    <w:p w:rsidR="00E007FD" w:rsidRPr="009440DC" w:rsidRDefault="00E007FD" w:rsidP="00E007FD">
      <w:pPr>
        <w:rPr>
          <w:b/>
          <w:bCs/>
        </w:rPr>
      </w:pPr>
      <w:r w:rsidRPr="009440DC">
        <w:rPr>
          <w:b/>
          <w:bCs/>
        </w:rPr>
        <w:t>Contact Us:</w:t>
      </w:r>
    </w:p>
    <w:p w:rsidR="00E007FD" w:rsidRPr="009440DC" w:rsidRDefault="00E007FD" w:rsidP="00E007FD">
      <w:r w:rsidRPr="009440DC">
        <w:t>Market</w:t>
      </w:r>
      <w:r>
        <w:t xml:space="preserve"> </w:t>
      </w:r>
      <w:r w:rsidRPr="009440DC">
        <w:t>Report</w:t>
      </w:r>
      <w:r>
        <w:t xml:space="preserve"> </w:t>
      </w:r>
      <w:r w:rsidRPr="009440DC">
        <w:t>Service</w:t>
      </w:r>
    </w:p>
    <w:p w:rsidR="00E007FD" w:rsidRDefault="00E007FD" w:rsidP="00E007FD">
      <w:r>
        <w:t xml:space="preserve">EMAIL ADDRESS: </w:t>
      </w:r>
      <w:hyperlink r:id="rId16" w:history="1">
        <w:r w:rsidRPr="007B624D">
          <w:rPr>
            <w:rStyle w:val="Hyperlink"/>
          </w:rPr>
          <w:t>sales@marketreportservice.com</w:t>
        </w:r>
      </w:hyperlink>
    </w:p>
    <w:p w:rsidR="00E007FD" w:rsidRDefault="00E007FD" w:rsidP="00E007FD">
      <w:r>
        <w:rPr>
          <w:noProof/>
        </w:rPr>
        <w:t>Neutropenia Biologic Drug Treatment</w:t>
      </w:r>
      <w:r>
        <w:t xml:space="preserve">, </w:t>
      </w:r>
      <w:r>
        <w:rPr>
          <w:noProof/>
        </w:rPr>
        <w:t>Neutropenia Biologic Drug Treatment</w:t>
      </w:r>
      <w:r>
        <w:t xml:space="preserve"> Market, </w:t>
      </w:r>
      <w:r>
        <w:rPr>
          <w:noProof/>
        </w:rPr>
        <w:t>Neutropenia Biologic Drug Treatment</w:t>
      </w:r>
      <w:r>
        <w:t xml:space="preserve"> Research Report, ResearchReport, MarketResearch</w:t>
      </w:r>
    </w:p>
    <w:p w:rsidR="005C4482" w:rsidRDefault="005C4482">
      <w:bookmarkStart w:id="0" w:name="_GoBack"/>
      <w:bookmarkEnd w:id="0"/>
    </w:p>
    <w:sectPr w:rsidR="005C4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25DC1870"/>
    <w:multiLevelType w:val="hybridMultilevel"/>
    <w:tmpl w:val="8F764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1">
    <w:nsid w:val="3B706BE2"/>
    <w:multiLevelType w:val="hybridMultilevel"/>
    <w:tmpl w:val="F7B0C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1">
    <w:nsid w:val="5B5D390F"/>
    <w:multiLevelType w:val="hybridMultilevel"/>
    <w:tmpl w:val="6776B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7FD"/>
    <w:rsid w:val="00117D26"/>
    <w:rsid w:val="005C4482"/>
    <w:rsid w:val="00E00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D00172-6AEC-4BBE-8659-29B3A6C04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07FD"/>
    <w:rPr>
      <w:szCs w:val="20"/>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7FD"/>
    <w:pPr>
      <w:ind w:left="720"/>
      <w:contextualSpacing/>
    </w:pPr>
  </w:style>
  <w:style w:type="character" w:styleId="Hyperlink">
    <w:name w:val="Hyperlink"/>
    <w:basedOn w:val="DefaultParagraphFont"/>
    <w:uiPriority w:val="99"/>
    <w:unhideWhenUsed/>
    <w:rsid w:val="00E007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ketreportservice.com/buy-now/54406" TargetMode="External"/><Relationship Id="rId13" Type="http://schemas.openxmlformats.org/officeDocument/2006/relationships/hyperlink" Target="https://marketreportservice.com/reports/retail-logistics-market-5465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arketreportservice.com/request-sample/neutropenia-biologic-drug-treatment-market-54406" TargetMode="External"/><Relationship Id="rId12" Type="http://schemas.openxmlformats.org/officeDocument/2006/relationships/hyperlink" Target="https://marketreportservice.com/reports/electric-vehicle-adhesives-market-5446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sales@marketreportservice.com" TargetMode="External"/><Relationship Id="rId1" Type="http://schemas.openxmlformats.org/officeDocument/2006/relationships/numbering" Target="numbering.xml"/><Relationship Id="rId6" Type="http://schemas.openxmlformats.org/officeDocument/2006/relationships/hyperlink" Target="https://marketreportservice.com/reports/neutropenia-biologic-drug-treatment-market-54406" TargetMode="External"/><Relationship Id="rId11" Type="http://schemas.openxmlformats.org/officeDocument/2006/relationships/hyperlink" Target="https://marketreportservice.com/reports/basalt-fiber-market-54571" TargetMode="External"/><Relationship Id="rId5" Type="http://schemas.openxmlformats.org/officeDocument/2006/relationships/hyperlink" Target="https://marketreportservice.com/reports/neutropenia-biologic-drug-treatment-market-54406" TargetMode="External"/><Relationship Id="rId15" Type="http://schemas.openxmlformats.org/officeDocument/2006/relationships/hyperlink" Target="https://www.marketinfluxreports.com/" TargetMode="External"/><Relationship Id="rId10" Type="http://schemas.openxmlformats.org/officeDocument/2006/relationships/hyperlink" Target="https://marketreportservice.com/reports/pvc-floor-market-54332" TargetMode="External"/><Relationship Id="rId4" Type="http://schemas.openxmlformats.org/officeDocument/2006/relationships/webSettings" Target="webSettings.xml"/><Relationship Id="rId9" Type="http://schemas.openxmlformats.org/officeDocument/2006/relationships/hyperlink" Target="https://marketreportservice.com/reports/forensic-imaging-market-54405" TargetMode="External"/><Relationship Id="rId14" Type="http://schemas.openxmlformats.org/officeDocument/2006/relationships/hyperlink" Target="https://marketreportsservi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1033</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Pratiksha Gore</dc:creator>
  <cp:keywords/>
  <dc:description/>
  <cp:lastModifiedBy>Pratiksha Gore</cp:lastModifiedBy>
  <cp:revision>1</cp:revision>
  <dcterms:created xsi:type="dcterms:W3CDTF">2025-04-03T14:05:00Z</dcterms:created>
  <dcterms:modified xsi:type="dcterms:W3CDTF">2025-04-03T14:05:00Z</dcterms:modified>
</cp:coreProperties>
</file>