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E8938" w14:textId="0AEB2C2B" w:rsidR="0047372B" w:rsidRPr="00154AF7" w:rsidRDefault="00B05515" w:rsidP="00781C78">
      <w:pPr>
        <w:jc w:val="center"/>
        <w:rPr>
          <w:rFonts w:asciiTheme="minorHAnsi" w:hAnsiTheme="minorHAnsi" w:cstheme="minorHAnsi"/>
          <w:b/>
          <w:bCs/>
          <w:i/>
          <w:color w:val="FF0000"/>
          <w:sz w:val="28"/>
          <w:szCs w:val="28"/>
        </w:rPr>
      </w:pPr>
      <w:r w:rsidRPr="00154AF7">
        <w:rPr>
          <w:rFonts w:asciiTheme="minorHAnsi" w:hAnsiTheme="minorHAnsi" w:cstheme="minorHAnsi"/>
          <w:b/>
          <w:sz w:val="28"/>
          <w:szCs w:val="28"/>
        </w:rPr>
        <w:t xml:space="preserve">Cenový výměr pro </w:t>
      </w:r>
      <w:r w:rsidR="00E30463" w:rsidRPr="00154AF7">
        <w:rPr>
          <w:rFonts w:asciiTheme="minorHAnsi" w:hAnsiTheme="minorHAnsi" w:cstheme="minorHAnsi"/>
          <w:b/>
          <w:sz w:val="28"/>
          <w:szCs w:val="28"/>
        </w:rPr>
        <w:t xml:space="preserve">stanovení cen za </w:t>
      </w:r>
      <w:r w:rsidR="0047372B" w:rsidRPr="00154AF7">
        <w:rPr>
          <w:rFonts w:asciiTheme="minorHAnsi" w:hAnsiTheme="minorHAnsi" w:cstheme="minorHAnsi"/>
          <w:b/>
          <w:bCs/>
          <w:sz w:val="28"/>
          <w:szCs w:val="28"/>
        </w:rPr>
        <w:t>laboratorního zpracování vzorků v Paleoekologické laboratoři</w:t>
      </w:r>
    </w:p>
    <w:p w14:paraId="5B53DDE6" w14:textId="77777777" w:rsidR="00B05515" w:rsidRPr="004E49E1" w:rsidRDefault="00B05515" w:rsidP="0068720F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7305"/>
      </w:tblGrid>
      <w:tr w:rsidR="0068720F" w:rsidRPr="00833973" w14:paraId="69F44A59" w14:textId="77777777" w:rsidTr="00D83F97">
        <w:tc>
          <w:tcPr>
            <w:tcW w:w="2080" w:type="dxa"/>
            <w:shd w:val="clear" w:color="auto" w:fill="auto"/>
          </w:tcPr>
          <w:p w14:paraId="3B74A1D0" w14:textId="77777777" w:rsidR="0068720F" w:rsidRPr="00833973" w:rsidRDefault="0068720F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Číslo jednací:</w:t>
            </w:r>
          </w:p>
        </w:tc>
        <w:tc>
          <w:tcPr>
            <w:tcW w:w="7305" w:type="dxa"/>
            <w:shd w:val="clear" w:color="auto" w:fill="auto"/>
          </w:tcPr>
          <w:p w14:paraId="04707990" w14:textId="67A3B41F" w:rsidR="0068720F" w:rsidRPr="00833973" w:rsidRDefault="00EE6F6F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BÚ-</w:t>
            </w:r>
            <w:r w:rsidR="00FF6A66" w:rsidRPr="00833973">
              <w:rPr>
                <w:rFonts w:asciiTheme="minorHAnsi" w:hAnsiTheme="minorHAnsi" w:cstheme="minorHAnsi"/>
              </w:rPr>
              <w:t>861/2024/</w:t>
            </w:r>
            <w:r w:rsidR="00000A16" w:rsidRPr="00833973">
              <w:rPr>
                <w:rFonts w:asciiTheme="minorHAnsi" w:hAnsiTheme="minorHAnsi" w:cstheme="minorHAnsi"/>
              </w:rPr>
              <w:t>SŘ</w:t>
            </w:r>
          </w:p>
        </w:tc>
      </w:tr>
      <w:tr w:rsidR="0068720F" w:rsidRPr="00833973" w14:paraId="1EE2F040" w14:textId="77777777" w:rsidTr="00D83F97">
        <w:tc>
          <w:tcPr>
            <w:tcW w:w="2080" w:type="dxa"/>
            <w:shd w:val="clear" w:color="auto" w:fill="auto"/>
          </w:tcPr>
          <w:p w14:paraId="5BD52BA5" w14:textId="3949BE89" w:rsidR="0068720F" w:rsidRPr="00833973" w:rsidRDefault="0068720F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Vypracoval:</w:t>
            </w:r>
          </w:p>
        </w:tc>
        <w:tc>
          <w:tcPr>
            <w:tcW w:w="7305" w:type="dxa"/>
            <w:shd w:val="clear" w:color="auto" w:fill="auto"/>
          </w:tcPr>
          <w:p w14:paraId="1BF847B0" w14:textId="4ECE2018" w:rsidR="0068720F" w:rsidRPr="00833973" w:rsidRDefault="0047372B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P. Bobek</w:t>
            </w:r>
          </w:p>
        </w:tc>
      </w:tr>
      <w:tr w:rsidR="0068720F" w:rsidRPr="00833973" w14:paraId="08AEF3EF" w14:textId="77777777" w:rsidTr="00D83F97">
        <w:tc>
          <w:tcPr>
            <w:tcW w:w="2080" w:type="dxa"/>
            <w:shd w:val="clear" w:color="auto" w:fill="auto"/>
          </w:tcPr>
          <w:p w14:paraId="03277B67" w14:textId="77777777" w:rsidR="0068720F" w:rsidRPr="00833973" w:rsidRDefault="0068720F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Nabývá platnosti:</w:t>
            </w:r>
          </w:p>
        </w:tc>
        <w:tc>
          <w:tcPr>
            <w:tcW w:w="7305" w:type="dxa"/>
            <w:shd w:val="clear" w:color="auto" w:fill="auto"/>
          </w:tcPr>
          <w:p w14:paraId="1CB5E215" w14:textId="2FC5DBC9" w:rsidR="0068720F" w:rsidRPr="00833973" w:rsidRDefault="00154AF7" w:rsidP="00636404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18. 7. 2024</w:t>
            </w:r>
          </w:p>
        </w:tc>
      </w:tr>
      <w:tr w:rsidR="0068720F" w:rsidRPr="00833973" w14:paraId="357E81CB" w14:textId="77777777" w:rsidTr="00D83F97">
        <w:tc>
          <w:tcPr>
            <w:tcW w:w="2080" w:type="dxa"/>
            <w:shd w:val="clear" w:color="auto" w:fill="auto"/>
          </w:tcPr>
          <w:p w14:paraId="3AD0DA10" w14:textId="77777777" w:rsidR="0068720F" w:rsidRPr="00833973" w:rsidRDefault="0068720F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Nabývá účinnosti:</w:t>
            </w:r>
          </w:p>
        </w:tc>
        <w:tc>
          <w:tcPr>
            <w:tcW w:w="7305" w:type="dxa"/>
            <w:shd w:val="clear" w:color="auto" w:fill="auto"/>
          </w:tcPr>
          <w:p w14:paraId="794A612A" w14:textId="220C142E" w:rsidR="0068720F" w:rsidRPr="00833973" w:rsidRDefault="00154AF7" w:rsidP="00636404">
            <w:pPr>
              <w:jc w:val="both"/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18. 7. 2024</w:t>
            </w:r>
          </w:p>
        </w:tc>
      </w:tr>
      <w:tr w:rsidR="0068720F" w:rsidRPr="00833973" w14:paraId="748907A3" w14:textId="77777777" w:rsidTr="00D83F97">
        <w:tc>
          <w:tcPr>
            <w:tcW w:w="2080" w:type="dxa"/>
            <w:shd w:val="clear" w:color="auto" w:fill="auto"/>
          </w:tcPr>
          <w:p w14:paraId="51461433" w14:textId="77777777" w:rsidR="0068720F" w:rsidRPr="00833973" w:rsidRDefault="0068720F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Nahrazuje příkaz č.</w:t>
            </w:r>
          </w:p>
        </w:tc>
        <w:tc>
          <w:tcPr>
            <w:tcW w:w="7305" w:type="dxa"/>
            <w:shd w:val="clear" w:color="auto" w:fill="auto"/>
          </w:tcPr>
          <w:p w14:paraId="0881BF00" w14:textId="53EAA440" w:rsidR="0068720F" w:rsidRPr="00833973" w:rsidRDefault="0047372B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20/2019</w:t>
            </w:r>
          </w:p>
        </w:tc>
      </w:tr>
      <w:tr w:rsidR="0068720F" w:rsidRPr="00833973" w14:paraId="67F1F3D5" w14:textId="77777777" w:rsidTr="00D83F97">
        <w:tc>
          <w:tcPr>
            <w:tcW w:w="2080" w:type="dxa"/>
            <w:shd w:val="clear" w:color="auto" w:fill="auto"/>
          </w:tcPr>
          <w:p w14:paraId="47F6F199" w14:textId="77777777" w:rsidR="0068720F" w:rsidRPr="00833973" w:rsidRDefault="0068720F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Klíčová slova:</w:t>
            </w:r>
          </w:p>
        </w:tc>
        <w:tc>
          <w:tcPr>
            <w:tcW w:w="7305" w:type="dxa"/>
            <w:shd w:val="clear" w:color="auto" w:fill="auto"/>
          </w:tcPr>
          <w:p w14:paraId="679F5E4F" w14:textId="184CA38E" w:rsidR="0068720F" w:rsidRPr="00833973" w:rsidRDefault="00781C78" w:rsidP="00FE786C">
            <w:pPr>
              <w:rPr>
                <w:rFonts w:asciiTheme="minorHAnsi" w:hAnsiTheme="minorHAnsi" w:cstheme="minorHAnsi"/>
              </w:rPr>
            </w:pPr>
            <w:r w:rsidRPr="00833973">
              <w:rPr>
                <w:rFonts w:asciiTheme="minorHAnsi" w:hAnsiTheme="minorHAnsi" w:cstheme="minorHAnsi"/>
              </w:rPr>
              <w:t>z</w:t>
            </w:r>
            <w:r w:rsidR="0047372B" w:rsidRPr="00833973">
              <w:rPr>
                <w:rFonts w:asciiTheme="minorHAnsi" w:hAnsiTheme="minorHAnsi" w:cstheme="minorHAnsi"/>
              </w:rPr>
              <w:t>pracování vzorků, Paleoekologická laboratoř</w:t>
            </w:r>
          </w:p>
        </w:tc>
      </w:tr>
    </w:tbl>
    <w:p w14:paraId="48242B3D" w14:textId="77777777" w:rsidR="0075028D" w:rsidRDefault="0075028D">
      <w:pPr>
        <w:rPr>
          <w:rFonts w:asciiTheme="minorHAnsi" w:hAnsiTheme="minorHAnsi" w:cstheme="minorHAnsi"/>
        </w:rPr>
      </w:pPr>
    </w:p>
    <w:p w14:paraId="111267B1" w14:textId="77777777" w:rsidR="0047372B" w:rsidRPr="00BE2473" w:rsidRDefault="0047372B" w:rsidP="00F80F23">
      <w:pPr>
        <w:rPr>
          <w:rFonts w:ascii="Calibri" w:hAnsi="Calibri" w:cs="Calibri"/>
        </w:rPr>
      </w:pPr>
      <w:r w:rsidRPr="00BE2473">
        <w:rPr>
          <w:rFonts w:ascii="Calibri" w:hAnsi="Calibri" w:cs="Calibri"/>
        </w:rPr>
        <w:t>Stanovuji následující ceny laboratorního zpracování vzorků v Paleoekologické laboratoři Botanického ústavu AV ČR, v. v. i.:</w:t>
      </w:r>
    </w:p>
    <w:p w14:paraId="0A20A6B1" w14:textId="77777777" w:rsidR="0047372B" w:rsidRPr="00BE2473" w:rsidRDefault="0047372B" w:rsidP="0047372B">
      <w:pPr>
        <w:ind w:left="567" w:hanging="567"/>
        <w:rPr>
          <w:rFonts w:ascii="Calibri" w:hAnsi="Calibri" w:cs="Calibri"/>
          <w:b/>
          <w:bCs/>
          <w:i/>
          <w:color w:val="FF0000"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56"/>
        <w:gridCol w:w="2127"/>
      </w:tblGrid>
      <w:tr w:rsidR="00D83F97" w:rsidRPr="00BE2473" w14:paraId="3EADA58B" w14:textId="77777777" w:rsidTr="00D83F97">
        <w:trPr>
          <w:trHeight w:val="845"/>
        </w:trPr>
        <w:tc>
          <w:tcPr>
            <w:tcW w:w="735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1A784AB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  <w:b/>
              </w:rPr>
            </w:pPr>
          </w:p>
          <w:p w14:paraId="32996455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  <w:b/>
              </w:rPr>
            </w:pPr>
            <w:r w:rsidRPr="00BE2473">
              <w:rPr>
                <w:rFonts w:ascii="Calibri" w:hAnsi="Calibri" w:cs="Calibri"/>
                <w:b/>
              </w:rPr>
              <w:t>Laboratorní příprava vzorků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20DA638E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  <w:b/>
              </w:rPr>
            </w:pPr>
          </w:p>
          <w:p w14:paraId="752A0949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  <w:b/>
              </w:rPr>
            </w:pPr>
            <w:r w:rsidRPr="00BE2473">
              <w:rPr>
                <w:rFonts w:ascii="Calibri" w:hAnsi="Calibri" w:cs="Calibri"/>
                <w:b/>
              </w:rPr>
              <w:t xml:space="preserve">Externí zakázky                                                               </w:t>
            </w:r>
          </w:p>
          <w:p w14:paraId="68B33964" w14:textId="77777777" w:rsidR="00D83F97" w:rsidRPr="00BE2473" w:rsidRDefault="00D83F97" w:rsidP="00BC6086">
            <w:pPr>
              <w:rPr>
                <w:rFonts w:ascii="Calibri" w:hAnsi="Calibri" w:cs="Calibri"/>
                <w:b/>
              </w:rPr>
            </w:pPr>
            <w:r w:rsidRPr="00BE2473">
              <w:rPr>
                <w:rFonts w:ascii="Calibri" w:hAnsi="Calibri" w:cs="Calibri"/>
                <w:b/>
              </w:rPr>
              <w:t xml:space="preserve">    Kč/vzorek (včetně DPH)                                                               </w:t>
            </w:r>
          </w:p>
        </w:tc>
      </w:tr>
      <w:tr w:rsidR="00D83F97" w:rsidRPr="00BE2473" w14:paraId="3F095BB1" w14:textId="77777777" w:rsidTr="00D83F97">
        <w:tc>
          <w:tcPr>
            <w:tcW w:w="735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14:paraId="26B494C6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A: 1) povrchový vzorek 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65A9D2D0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290,-</w:t>
            </w:r>
          </w:p>
        </w:tc>
      </w:tr>
      <w:tr w:rsidR="00D83F97" w:rsidRPr="00BE2473" w14:paraId="5D4A8B4D" w14:textId="77777777" w:rsidTr="00D83F97">
        <w:tc>
          <w:tcPr>
            <w:tcW w:w="7356" w:type="dxa"/>
            <w:tcBorders>
              <w:top w:val="single" w:sz="4" w:space="0" w:color="auto"/>
              <w:left w:val="single" w:sz="12" w:space="0" w:color="auto"/>
            </w:tcBorders>
          </w:tcPr>
          <w:p w14:paraId="650F5EE1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2) vzorky z ročních pylových pastí</w:t>
            </w:r>
          </w:p>
        </w:tc>
        <w:tc>
          <w:tcPr>
            <w:tcW w:w="2127" w:type="dxa"/>
            <w:tcBorders>
              <w:top w:val="single" w:sz="4" w:space="0" w:color="auto"/>
              <w:right w:val="single" w:sz="12" w:space="0" w:color="auto"/>
            </w:tcBorders>
          </w:tcPr>
          <w:p w14:paraId="3A2CA1DE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290,-</w:t>
            </w:r>
          </w:p>
        </w:tc>
      </w:tr>
      <w:tr w:rsidR="00D83F97" w:rsidRPr="00BE2473" w14:paraId="1D36D30C" w14:textId="77777777" w:rsidTr="00D83F97">
        <w:tc>
          <w:tcPr>
            <w:tcW w:w="7356" w:type="dxa"/>
            <w:tcBorders>
              <w:left w:val="single" w:sz="12" w:space="0" w:color="auto"/>
            </w:tcBorders>
          </w:tcPr>
          <w:p w14:paraId="0FCEF805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3) vzorek recentního pylu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14:paraId="2DBF413F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288,-</w:t>
            </w:r>
          </w:p>
        </w:tc>
      </w:tr>
      <w:tr w:rsidR="00D83F97" w:rsidRPr="00BE2473" w14:paraId="303B21B5" w14:textId="77777777" w:rsidTr="00D83F97">
        <w:tc>
          <w:tcPr>
            <w:tcW w:w="7356" w:type="dxa"/>
            <w:tcBorders>
              <w:left w:val="single" w:sz="12" w:space="0" w:color="auto"/>
            </w:tcBorders>
          </w:tcPr>
          <w:p w14:paraId="5B4B3FEF" w14:textId="77777777" w:rsidR="00D83F97" w:rsidRPr="00BE2473" w:rsidRDefault="00D83F97" w:rsidP="00BC6086">
            <w:pPr>
              <w:rPr>
                <w:rFonts w:ascii="Calibri" w:hAnsi="Calibri" w:cs="Calibri"/>
                <w:vertAlign w:val="superscript"/>
              </w:rPr>
            </w:pPr>
            <w:r w:rsidRPr="00BE2473">
              <w:rPr>
                <w:rFonts w:ascii="Calibri" w:hAnsi="Calibri" w:cs="Calibri"/>
              </w:rPr>
              <w:t xml:space="preserve">     4) vzorek pylového koncentrátu na datování </w:t>
            </w:r>
            <w:r w:rsidRPr="00BE2473">
              <w:rPr>
                <w:rFonts w:ascii="Calibri" w:hAnsi="Calibri" w:cs="Calibri"/>
                <w:vertAlign w:val="superscript"/>
              </w:rPr>
              <w:t>14</w:t>
            </w:r>
            <w:r w:rsidRPr="00BE2473">
              <w:rPr>
                <w:rFonts w:ascii="Calibri" w:hAnsi="Calibri" w:cs="Calibri"/>
              </w:rPr>
              <w:t>C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14:paraId="75509A44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278,-</w:t>
            </w:r>
          </w:p>
        </w:tc>
      </w:tr>
      <w:tr w:rsidR="00D83F97" w:rsidRPr="00BE2473" w14:paraId="75E60066" w14:textId="77777777" w:rsidTr="00D83F97">
        <w:tc>
          <w:tcPr>
            <w:tcW w:w="7356" w:type="dxa"/>
            <w:tcBorders>
              <w:left w:val="single" w:sz="12" w:space="0" w:color="auto"/>
            </w:tcBorders>
          </w:tcPr>
          <w:p w14:paraId="6788F218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5) fosilní vzorek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14:paraId="595390C7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290,-</w:t>
            </w:r>
          </w:p>
        </w:tc>
      </w:tr>
      <w:tr w:rsidR="00D83F97" w:rsidRPr="00BE2473" w14:paraId="16DF3262" w14:textId="77777777" w:rsidTr="00D83F97">
        <w:tc>
          <w:tcPr>
            <w:tcW w:w="7356" w:type="dxa"/>
            <w:tcBorders>
              <w:left w:val="single" w:sz="12" w:space="0" w:color="auto"/>
            </w:tcBorders>
          </w:tcPr>
          <w:p w14:paraId="13AA4EA8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6) fosilní vzorek: </w:t>
            </w:r>
            <w:proofErr w:type="spellStart"/>
            <w:r w:rsidRPr="00BE2473">
              <w:rPr>
                <w:rFonts w:ascii="Calibri" w:hAnsi="Calibri" w:cs="Calibri"/>
              </w:rPr>
              <w:t>acetolýza</w:t>
            </w:r>
            <w:proofErr w:type="spellEnd"/>
            <w:r w:rsidRPr="00BE2473">
              <w:rPr>
                <w:rFonts w:ascii="Calibri" w:hAnsi="Calibri" w:cs="Calibri"/>
              </w:rPr>
              <w:t xml:space="preserve"> + </w:t>
            </w:r>
            <w:proofErr w:type="spellStart"/>
            <w:r w:rsidRPr="00BE2473">
              <w:rPr>
                <w:rFonts w:ascii="Calibri" w:hAnsi="Calibri" w:cs="Calibri"/>
              </w:rPr>
              <w:t>HCl</w:t>
            </w:r>
            <w:proofErr w:type="spellEnd"/>
            <w:r w:rsidRPr="00BE2473">
              <w:rPr>
                <w:rFonts w:ascii="Calibri" w:hAnsi="Calibri" w:cs="Calibri"/>
              </w:rPr>
              <w:t xml:space="preserve"> (glycerin)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14:paraId="74AC73B1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306,-</w:t>
            </w:r>
          </w:p>
        </w:tc>
      </w:tr>
      <w:tr w:rsidR="00D83F97" w:rsidRPr="00BE2473" w14:paraId="514D40A4" w14:textId="77777777" w:rsidTr="00D83F97">
        <w:tc>
          <w:tcPr>
            <w:tcW w:w="7356" w:type="dxa"/>
            <w:tcBorders>
              <w:left w:val="single" w:sz="12" w:space="0" w:color="auto"/>
            </w:tcBorders>
          </w:tcPr>
          <w:p w14:paraId="0B9C8E6E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7) fosilní vzorek: </w:t>
            </w:r>
            <w:proofErr w:type="spellStart"/>
            <w:r w:rsidRPr="00BE2473">
              <w:rPr>
                <w:rFonts w:ascii="Calibri" w:hAnsi="Calibri" w:cs="Calibri"/>
              </w:rPr>
              <w:t>acetolýza</w:t>
            </w:r>
            <w:proofErr w:type="spellEnd"/>
            <w:r w:rsidRPr="00BE2473">
              <w:rPr>
                <w:rFonts w:ascii="Calibri" w:hAnsi="Calibri" w:cs="Calibri"/>
              </w:rPr>
              <w:t xml:space="preserve"> + HF (glycerin) 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14:paraId="6EC6879B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317,-</w:t>
            </w:r>
          </w:p>
        </w:tc>
      </w:tr>
      <w:tr w:rsidR="00D83F97" w:rsidRPr="00BE2473" w14:paraId="2903B512" w14:textId="77777777" w:rsidTr="00D83F97">
        <w:tc>
          <w:tcPr>
            <w:tcW w:w="7356" w:type="dxa"/>
            <w:tcBorders>
              <w:left w:val="single" w:sz="12" w:space="0" w:color="auto"/>
            </w:tcBorders>
          </w:tcPr>
          <w:p w14:paraId="1BB5ACD2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8) fosilní vzorek: </w:t>
            </w:r>
            <w:proofErr w:type="spellStart"/>
            <w:r w:rsidRPr="00BE2473">
              <w:rPr>
                <w:rFonts w:ascii="Calibri" w:hAnsi="Calibri" w:cs="Calibri"/>
              </w:rPr>
              <w:t>acetolýza</w:t>
            </w:r>
            <w:proofErr w:type="spellEnd"/>
            <w:r w:rsidRPr="00BE2473">
              <w:rPr>
                <w:rFonts w:ascii="Calibri" w:hAnsi="Calibri" w:cs="Calibri"/>
              </w:rPr>
              <w:t xml:space="preserve"> + </w:t>
            </w:r>
            <w:proofErr w:type="spellStart"/>
            <w:r w:rsidRPr="00BE2473">
              <w:rPr>
                <w:rFonts w:ascii="Calibri" w:hAnsi="Calibri" w:cs="Calibri"/>
              </w:rPr>
              <w:t>HCl</w:t>
            </w:r>
            <w:proofErr w:type="spellEnd"/>
            <w:r w:rsidRPr="00BE2473">
              <w:rPr>
                <w:rFonts w:ascii="Calibri" w:hAnsi="Calibri" w:cs="Calibri"/>
              </w:rPr>
              <w:t xml:space="preserve"> + HF (glycerin) </w:t>
            </w:r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14:paraId="402365C3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331,-</w:t>
            </w:r>
          </w:p>
        </w:tc>
      </w:tr>
      <w:tr w:rsidR="00D83F97" w:rsidRPr="00BE2473" w14:paraId="305E04CD" w14:textId="77777777" w:rsidTr="00D83F97">
        <w:tc>
          <w:tcPr>
            <w:tcW w:w="7356" w:type="dxa"/>
            <w:tcBorders>
              <w:left w:val="single" w:sz="12" w:space="0" w:color="auto"/>
            </w:tcBorders>
          </w:tcPr>
          <w:p w14:paraId="0E46351B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B: 9) rostlinné </w:t>
            </w:r>
            <w:proofErr w:type="spellStart"/>
            <w:r w:rsidRPr="00BE2473">
              <w:rPr>
                <w:rFonts w:ascii="Calibri" w:hAnsi="Calibri" w:cs="Calibri"/>
              </w:rPr>
              <w:t>makrozbytky</w:t>
            </w:r>
            <w:proofErr w:type="spellEnd"/>
          </w:p>
        </w:tc>
        <w:tc>
          <w:tcPr>
            <w:tcW w:w="2127" w:type="dxa"/>
            <w:tcBorders>
              <w:right w:val="single" w:sz="12" w:space="0" w:color="auto"/>
            </w:tcBorders>
          </w:tcPr>
          <w:p w14:paraId="0168E677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120,-</w:t>
            </w:r>
          </w:p>
        </w:tc>
      </w:tr>
      <w:tr w:rsidR="00D83F97" w:rsidRPr="00BE2473" w14:paraId="10771889" w14:textId="77777777" w:rsidTr="00D83F97">
        <w:tc>
          <w:tcPr>
            <w:tcW w:w="7356" w:type="dxa"/>
            <w:tcBorders>
              <w:left w:val="single" w:sz="12" w:space="0" w:color="auto"/>
              <w:bottom w:val="single" w:sz="4" w:space="0" w:color="auto"/>
            </w:tcBorders>
          </w:tcPr>
          <w:p w14:paraId="21EAEE57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C: 10) trvalý preparát rozsivek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12" w:space="0" w:color="auto"/>
            </w:tcBorders>
          </w:tcPr>
          <w:p w14:paraId="6A6A70D2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120,-</w:t>
            </w:r>
          </w:p>
        </w:tc>
      </w:tr>
      <w:tr w:rsidR="00D83F97" w:rsidRPr="00BE2473" w14:paraId="1DD3DDF9" w14:textId="77777777" w:rsidTr="00D83F97">
        <w:tc>
          <w:tcPr>
            <w:tcW w:w="7356" w:type="dxa"/>
            <w:tcBorders>
              <w:left w:val="single" w:sz="12" w:space="0" w:color="auto"/>
              <w:bottom w:val="single" w:sz="12" w:space="0" w:color="auto"/>
            </w:tcBorders>
          </w:tcPr>
          <w:p w14:paraId="43F4F6FE" w14:textId="77777777" w:rsidR="00D83F97" w:rsidRPr="00BE2473" w:rsidRDefault="00D83F97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  <w:color w:val="000000"/>
              </w:rPr>
              <w:t xml:space="preserve">D: 11) CHAR vzorek – stanovení obsahu uhlíků &gt;125 </w:t>
            </w:r>
            <w:proofErr w:type="spellStart"/>
            <w:r w:rsidRPr="00BE2473">
              <w:rPr>
                <w:rFonts w:ascii="Calibri" w:hAnsi="Calibri" w:cs="Calibri"/>
                <w:color w:val="000000"/>
              </w:rPr>
              <w:t>μm</w:t>
            </w:r>
            <w:proofErr w:type="spellEnd"/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</w:tcPr>
          <w:p w14:paraId="497EBADF" w14:textId="77777777" w:rsidR="00D83F97" w:rsidRPr="00BE2473" w:rsidRDefault="00D83F97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288,-</w:t>
            </w:r>
          </w:p>
        </w:tc>
      </w:tr>
    </w:tbl>
    <w:p w14:paraId="63F74E94" w14:textId="77777777" w:rsidR="0047372B" w:rsidRPr="00BE2473" w:rsidRDefault="0047372B" w:rsidP="0047372B">
      <w:pPr>
        <w:ind w:left="993" w:hanging="993"/>
        <w:rPr>
          <w:rFonts w:ascii="Calibri" w:hAnsi="Calibri" w:cs="Calibri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38"/>
        <w:gridCol w:w="2126"/>
      </w:tblGrid>
      <w:tr w:rsidR="0047372B" w:rsidRPr="00BE2473" w14:paraId="1668BABA" w14:textId="77777777" w:rsidTr="00BC6086">
        <w:trPr>
          <w:trHeight w:val="665"/>
        </w:trPr>
        <w:tc>
          <w:tcPr>
            <w:tcW w:w="733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</w:tcPr>
          <w:p w14:paraId="218E7BA7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14:paraId="722A811E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  <w:b/>
                <w:color w:val="000000"/>
              </w:rPr>
              <w:t>Odborné analýzy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63A858BA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  <w:b/>
              </w:rPr>
            </w:pPr>
          </w:p>
          <w:p w14:paraId="4C60C916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  <w:b/>
              </w:rPr>
            </w:pPr>
            <w:r w:rsidRPr="00BE2473">
              <w:rPr>
                <w:rFonts w:ascii="Calibri" w:hAnsi="Calibri" w:cs="Calibri"/>
                <w:b/>
              </w:rPr>
              <w:t xml:space="preserve"> Externí  zakázky                                                               </w:t>
            </w:r>
          </w:p>
          <w:p w14:paraId="39FC12C4" w14:textId="10AF88E9" w:rsidR="0047372B" w:rsidRPr="00BE2473" w:rsidRDefault="0047372B" w:rsidP="00781C78">
            <w:pPr>
              <w:rPr>
                <w:rFonts w:ascii="Calibri" w:hAnsi="Calibri" w:cs="Calibri"/>
                <w:b/>
              </w:rPr>
            </w:pPr>
            <w:r w:rsidRPr="00BE2473">
              <w:rPr>
                <w:rFonts w:ascii="Calibri" w:hAnsi="Calibri" w:cs="Calibri"/>
                <w:b/>
              </w:rPr>
              <w:t>Kč/vzorek (včetně DPH)</w:t>
            </w:r>
          </w:p>
        </w:tc>
      </w:tr>
      <w:tr w:rsidR="0047372B" w:rsidRPr="00BE2473" w14:paraId="7693DC4E" w14:textId="77777777" w:rsidTr="00BC6086">
        <w:tc>
          <w:tcPr>
            <w:tcW w:w="7338" w:type="dxa"/>
            <w:tcBorders>
              <w:top w:val="double" w:sz="4" w:space="0" w:color="auto"/>
              <w:left w:val="single" w:sz="12" w:space="0" w:color="auto"/>
            </w:tcBorders>
          </w:tcPr>
          <w:p w14:paraId="4AD03D06" w14:textId="1C51B8D6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A: 1</w:t>
            </w:r>
            <w:r w:rsidR="00880868">
              <w:rPr>
                <w:rFonts w:ascii="Calibri" w:hAnsi="Calibri" w:cs="Calibri"/>
              </w:rPr>
              <w:t>2</w:t>
            </w:r>
            <w:r w:rsidRPr="00BE2473">
              <w:rPr>
                <w:rFonts w:ascii="Calibri" w:hAnsi="Calibri" w:cs="Calibri"/>
              </w:rPr>
              <w:t xml:space="preserve">) mikroskopický </w:t>
            </w:r>
            <w:proofErr w:type="spellStart"/>
            <w:r w:rsidRPr="00BE2473">
              <w:rPr>
                <w:rFonts w:ascii="Calibri" w:hAnsi="Calibri" w:cs="Calibri"/>
              </w:rPr>
              <w:t>prescreening</w:t>
            </w:r>
            <w:proofErr w:type="spellEnd"/>
            <w:r w:rsidRPr="00BE2473">
              <w:rPr>
                <w:rFonts w:ascii="Calibri" w:hAnsi="Calibri" w:cs="Calibri"/>
              </w:rPr>
              <w:t xml:space="preserve"> vzorku – přítomnost/nepřítomnost pylu</w:t>
            </w:r>
          </w:p>
        </w:tc>
        <w:tc>
          <w:tcPr>
            <w:tcW w:w="2126" w:type="dxa"/>
            <w:tcBorders>
              <w:top w:val="double" w:sz="4" w:space="0" w:color="auto"/>
              <w:right w:val="single" w:sz="12" w:space="0" w:color="auto"/>
            </w:tcBorders>
          </w:tcPr>
          <w:p w14:paraId="31C1E5A6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600,-</w:t>
            </w:r>
          </w:p>
        </w:tc>
      </w:tr>
      <w:tr w:rsidR="0047372B" w:rsidRPr="00BE2473" w14:paraId="353EB32D" w14:textId="77777777" w:rsidTr="00BC6086">
        <w:tc>
          <w:tcPr>
            <w:tcW w:w="7338" w:type="dxa"/>
            <w:tcBorders>
              <w:left w:val="single" w:sz="12" w:space="0" w:color="auto"/>
            </w:tcBorders>
          </w:tcPr>
          <w:p w14:paraId="217795B9" w14:textId="543E3FB5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1</w:t>
            </w:r>
            <w:r w:rsidR="00880868">
              <w:rPr>
                <w:rFonts w:ascii="Calibri" w:hAnsi="Calibri" w:cs="Calibri"/>
              </w:rPr>
              <w:t>3</w:t>
            </w:r>
            <w:r w:rsidRPr="00BE2473">
              <w:rPr>
                <w:rFonts w:ascii="Calibri" w:hAnsi="Calibri" w:cs="Calibri"/>
              </w:rPr>
              <w:t>) mikroskopická kvantitativní analýza pylu (determinace a kvantifikace min. 300 pylových zrn v preparátu)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03B79794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3000,-</w:t>
            </w:r>
          </w:p>
        </w:tc>
      </w:tr>
      <w:tr w:rsidR="0047372B" w:rsidRPr="00BE2473" w14:paraId="637F7046" w14:textId="77777777" w:rsidTr="00BC6086">
        <w:tc>
          <w:tcPr>
            <w:tcW w:w="7338" w:type="dxa"/>
            <w:tcBorders>
              <w:left w:val="single" w:sz="12" w:space="0" w:color="auto"/>
            </w:tcBorders>
          </w:tcPr>
          <w:p w14:paraId="416C97D8" w14:textId="5085A49D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B: </w:t>
            </w:r>
            <w:r w:rsidR="00880868">
              <w:rPr>
                <w:rFonts w:ascii="Calibri" w:hAnsi="Calibri" w:cs="Calibri"/>
              </w:rPr>
              <w:t>14</w:t>
            </w:r>
            <w:r w:rsidRPr="00BE2473">
              <w:rPr>
                <w:rFonts w:ascii="Calibri" w:hAnsi="Calibri" w:cs="Calibri"/>
              </w:rPr>
              <w:t xml:space="preserve">) analýza rostlinných </w:t>
            </w:r>
            <w:proofErr w:type="spellStart"/>
            <w:r w:rsidRPr="00BE2473">
              <w:rPr>
                <w:rFonts w:ascii="Calibri" w:hAnsi="Calibri" w:cs="Calibri"/>
              </w:rPr>
              <w:t>makrozbytků</w:t>
            </w:r>
            <w:proofErr w:type="spellEnd"/>
            <w:r w:rsidRPr="00BE2473">
              <w:rPr>
                <w:rFonts w:ascii="Calibri" w:hAnsi="Calibri" w:cs="Calibri"/>
              </w:rPr>
              <w:t xml:space="preserve"> (</w:t>
            </w:r>
            <w:proofErr w:type="spellStart"/>
            <w:r w:rsidRPr="00BE2473">
              <w:rPr>
                <w:rFonts w:ascii="Calibri" w:hAnsi="Calibri" w:cs="Calibri"/>
              </w:rPr>
              <w:t>prescreening</w:t>
            </w:r>
            <w:proofErr w:type="spellEnd"/>
            <w:r w:rsidRPr="00BE2473">
              <w:rPr>
                <w:rFonts w:ascii="Calibri" w:hAnsi="Calibri" w:cs="Calibri"/>
              </w:rPr>
              <w:t xml:space="preserve">) 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7E0A12C8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600,-</w:t>
            </w:r>
          </w:p>
        </w:tc>
      </w:tr>
      <w:tr w:rsidR="0047372B" w:rsidRPr="00BE2473" w14:paraId="4D936180" w14:textId="77777777" w:rsidTr="00BC6086">
        <w:tc>
          <w:tcPr>
            <w:tcW w:w="7338" w:type="dxa"/>
            <w:tcBorders>
              <w:left w:val="single" w:sz="12" w:space="0" w:color="auto"/>
            </w:tcBorders>
          </w:tcPr>
          <w:p w14:paraId="2B0323BE" w14:textId="7DD0F4D1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</w:t>
            </w:r>
            <w:r w:rsidR="00880868">
              <w:rPr>
                <w:rFonts w:ascii="Calibri" w:hAnsi="Calibri" w:cs="Calibri"/>
              </w:rPr>
              <w:t>15</w:t>
            </w:r>
            <w:r w:rsidRPr="00BE2473">
              <w:rPr>
                <w:rFonts w:ascii="Calibri" w:hAnsi="Calibri" w:cs="Calibri"/>
              </w:rPr>
              <w:t xml:space="preserve">) kvantitativní analýza rostlinných </w:t>
            </w:r>
            <w:proofErr w:type="spellStart"/>
            <w:r w:rsidRPr="00BE2473">
              <w:rPr>
                <w:rFonts w:ascii="Calibri" w:hAnsi="Calibri" w:cs="Calibri"/>
              </w:rPr>
              <w:t>makrozbytků</w:t>
            </w:r>
            <w:proofErr w:type="spellEnd"/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327F0298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3000,-</w:t>
            </w:r>
          </w:p>
        </w:tc>
      </w:tr>
      <w:tr w:rsidR="0047372B" w:rsidRPr="00BE2473" w14:paraId="5631AC54" w14:textId="77777777" w:rsidTr="00BC6086">
        <w:tc>
          <w:tcPr>
            <w:tcW w:w="7338" w:type="dxa"/>
            <w:tcBorders>
              <w:left w:val="single" w:sz="12" w:space="0" w:color="auto"/>
              <w:bottom w:val="single" w:sz="4" w:space="0" w:color="auto"/>
            </w:tcBorders>
          </w:tcPr>
          <w:p w14:paraId="2A105500" w14:textId="26C62C2F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C: </w:t>
            </w:r>
            <w:r w:rsidR="00880868">
              <w:rPr>
                <w:rFonts w:ascii="Calibri" w:hAnsi="Calibri" w:cs="Calibri"/>
              </w:rPr>
              <w:t>16</w:t>
            </w:r>
            <w:r w:rsidRPr="00BE2473">
              <w:rPr>
                <w:rFonts w:ascii="Calibri" w:hAnsi="Calibri" w:cs="Calibri"/>
              </w:rPr>
              <w:t xml:space="preserve">) mikroskopický </w:t>
            </w:r>
            <w:proofErr w:type="spellStart"/>
            <w:r w:rsidRPr="00BE2473">
              <w:rPr>
                <w:rFonts w:ascii="Calibri" w:hAnsi="Calibri" w:cs="Calibri"/>
              </w:rPr>
              <w:t>prescreening</w:t>
            </w:r>
            <w:proofErr w:type="spellEnd"/>
            <w:r w:rsidRPr="00BE2473">
              <w:rPr>
                <w:rFonts w:ascii="Calibri" w:hAnsi="Calibri" w:cs="Calibri"/>
              </w:rPr>
              <w:t xml:space="preserve"> nativního vzorku fytoplanktonu/</w:t>
            </w:r>
            <w:proofErr w:type="spellStart"/>
            <w:r w:rsidRPr="00BE2473">
              <w:rPr>
                <w:rFonts w:ascii="Calibri" w:hAnsi="Calibri" w:cs="Calibri"/>
              </w:rPr>
              <w:t>fytobentosu</w:t>
            </w:r>
            <w:proofErr w:type="spellEnd"/>
            <w:r w:rsidRPr="00BE2473">
              <w:rPr>
                <w:rFonts w:ascii="Calibri" w:hAnsi="Calibri" w:cs="Calibri"/>
              </w:rPr>
              <w:t xml:space="preserve"> – odhad </w:t>
            </w:r>
            <w:proofErr w:type="spellStart"/>
            <w:r w:rsidRPr="00BE2473">
              <w:rPr>
                <w:rFonts w:ascii="Calibri" w:hAnsi="Calibri" w:cs="Calibri"/>
              </w:rPr>
              <w:t>relativiního</w:t>
            </w:r>
            <w:proofErr w:type="spellEnd"/>
            <w:r w:rsidRPr="00BE2473">
              <w:rPr>
                <w:rFonts w:ascii="Calibri" w:hAnsi="Calibri" w:cs="Calibri"/>
              </w:rPr>
              <w:t xml:space="preserve"> zastoupení dominant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12" w:space="0" w:color="auto"/>
            </w:tcBorders>
          </w:tcPr>
          <w:p w14:paraId="4F99B13F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600,-</w:t>
            </w:r>
          </w:p>
        </w:tc>
      </w:tr>
      <w:tr w:rsidR="0047372B" w:rsidRPr="00BE2473" w14:paraId="55E45E19" w14:textId="77777777" w:rsidTr="00BC6086">
        <w:trPr>
          <w:trHeight w:val="64"/>
        </w:trPr>
        <w:tc>
          <w:tcPr>
            <w:tcW w:w="7338" w:type="dxa"/>
            <w:tcBorders>
              <w:left w:val="single" w:sz="12" w:space="0" w:color="auto"/>
            </w:tcBorders>
          </w:tcPr>
          <w:p w14:paraId="6B32BFD8" w14:textId="062281B7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 xml:space="preserve">     </w:t>
            </w:r>
            <w:r w:rsidR="00880868">
              <w:rPr>
                <w:rFonts w:ascii="Calibri" w:hAnsi="Calibri" w:cs="Calibri"/>
              </w:rPr>
              <w:t>17</w:t>
            </w:r>
            <w:r w:rsidRPr="00BE2473">
              <w:rPr>
                <w:rFonts w:ascii="Calibri" w:hAnsi="Calibri" w:cs="Calibri"/>
              </w:rPr>
              <w:t xml:space="preserve">) mikroskopická kvantitativní analýza rozsivek (determinace a počítání 300 </w:t>
            </w:r>
            <w:proofErr w:type="spellStart"/>
            <w:r w:rsidRPr="00BE2473">
              <w:rPr>
                <w:rFonts w:ascii="Calibri" w:hAnsi="Calibri" w:cs="Calibri"/>
              </w:rPr>
              <w:t>valv</w:t>
            </w:r>
            <w:proofErr w:type="spellEnd"/>
            <w:r w:rsidRPr="00BE2473">
              <w:rPr>
                <w:rFonts w:ascii="Calibri" w:hAnsi="Calibri" w:cs="Calibri"/>
              </w:rPr>
              <w:t xml:space="preserve"> v trvalém preparátu)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14F6A9FF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3000,-</w:t>
            </w:r>
          </w:p>
        </w:tc>
      </w:tr>
      <w:tr w:rsidR="0047372B" w:rsidRPr="00BE2473" w14:paraId="05F717B9" w14:textId="77777777" w:rsidTr="00BC6086">
        <w:trPr>
          <w:trHeight w:val="64"/>
        </w:trPr>
        <w:tc>
          <w:tcPr>
            <w:tcW w:w="7338" w:type="dxa"/>
            <w:tcBorders>
              <w:left w:val="single" w:sz="12" w:space="0" w:color="auto"/>
            </w:tcBorders>
          </w:tcPr>
          <w:p w14:paraId="34FAC358" w14:textId="768C9B3E" w:rsidR="0047372B" w:rsidRPr="00BE2473" w:rsidRDefault="0047372B" w:rsidP="00BC6086">
            <w:pPr>
              <w:jc w:val="both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  <w:color w:val="000000"/>
              </w:rPr>
              <w:t>D: 1</w:t>
            </w:r>
            <w:r w:rsidR="00880868">
              <w:rPr>
                <w:rFonts w:ascii="Calibri" w:hAnsi="Calibri" w:cs="Calibri"/>
                <w:color w:val="000000"/>
              </w:rPr>
              <w:t>8</w:t>
            </w:r>
            <w:r w:rsidRPr="00BE2473">
              <w:rPr>
                <w:rFonts w:ascii="Calibri" w:hAnsi="Calibri" w:cs="Calibri"/>
                <w:color w:val="000000"/>
              </w:rPr>
              <w:t>) taxonomická determinace uhlíků dřeva, min. 100 určení vzorek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1324CDC7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2400,-</w:t>
            </w:r>
          </w:p>
        </w:tc>
      </w:tr>
    </w:tbl>
    <w:p w14:paraId="7355D22C" w14:textId="77777777" w:rsidR="0047372B" w:rsidRPr="00BE2473" w:rsidRDefault="0047372B" w:rsidP="0047372B">
      <w:pPr>
        <w:contextualSpacing/>
        <w:rPr>
          <w:rFonts w:ascii="Calibri" w:hAnsi="Calibri" w:cs="Calibri"/>
          <w:b/>
        </w:rPr>
      </w:pPr>
    </w:p>
    <w:p w14:paraId="3E6CC424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lastRenderedPageBreak/>
        <w:t xml:space="preserve">Pokud bude pro analýzu pylu požadován marker (např. tablety spor </w:t>
      </w:r>
      <w:proofErr w:type="spellStart"/>
      <w:r w:rsidRPr="00BE2473">
        <w:rPr>
          <w:rFonts w:ascii="Calibri" w:hAnsi="Calibri" w:cs="Calibri"/>
          <w:i/>
        </w:rPr>
        <w:t>Lycopodium</w:t>
      </w:r>
      <w:proofErr w:type="spellEnd"/>
      <w:r w:rsidRPr="00BE2473">
        <w:rPr>
          <w:rFonts w:ascii="Calibri" w:hAnsi="Calibri" w:cs="Calibri"/>
        </w:rPr>
        <w:t>), budou poskytnuty zadavatelem zakázky. Pokud marker poskytne Paleoekologická laboratoř, jeho cena se řídí aktuální cenou.</w:t>
      </w:r>
    </w:p>
    <w:p w14:paraId="6DAD711E" w14:textId="77777777" w:rsidR="0047372B" w:rsidRPr="00BE2473" w:rsidRDefault="0047372B" w:rsidP="0047372B">
      <w:pPr>
        <w:contextualSpacing/>
        <w:rPr>
          <w:rFonts w:ascii="Calibri" w:hAnsi="Calibri" w:cs="Calibri"/>
          <w:b/>
        </w:rPr>
      </w:pPr>
    </w:p>
    <w:p w14:paraId="31D97626" w14:textId="77777777" w:rsidR="0047372B" w:rsidRPr="00BE2473" w:rsidRDefault="0047372B" w:rsidP="0047372B">
      <w:pPr>
        <w:contextualSpacing/>
        <w:rPr>
          <w:rFonts w:ascii="Calibri" w:hAnsi="Calibri" w:cs="Calibri"/>
          <w:b/>
        </w:rPr>
      </w:pPr>
      <w:r w:rsidRPr="00BE2473">
        <w:rPr>
          <w:rFonts w:ascii="Calibri" w:hAnsi="Calibri" w:cs="Calibri"/>
          <w:b/>
        </w:rPr>
        <w:t xml:space="preserve">Pro vytvoření konkrétní cenové nabídky (včetně možných množstevních slev) nás kontaktujte na telefonu 541 126 223 nebo e-mailu </w:t>
      </w:r>
      <w:hyperlink r:id="rId8" w:history="1">
        <w:r w:rsidRPr="00BE2473">
          <w:rPr>
            <w:rStyle w:val="Hypertextovodkaz"/>
            <w:rFonts w:ascii="Calibri" w:hAnsi="Calibri" w:cs="Calibri"/>
            <w:b/>
          </w:rPr>
          <w:t>eva.jamrichova@ibot.cas.cz</w:t>
        </w:r>
      </w:hyperlink>
      <w:r w:rsidRPr="00BE2473">
        <w:rPr>
          <w:rFonts w:ascii="Calibri" w:hAnsi="Calibri" w:cs="Calibri"/>
          <w:b/>
        </w:rPr>
        <w:t xml:space="preserve"> pro pracoviště Brno a telefonu 777 477 785 nebo e-mailu </w:t>
      </w:r>
      <w:hyperlink r:id="rId9" w:history="1">
        <w:r w:rsidRPr="00BE2473">
          <w:rPr>
            <w:rStyle w:val="Hypertextovodkaz"/>
            <w:rFonts w:ascii="Calibri" w:hAnsi="Calibri" w:cs="Calibri"/>
            <w:b/>
          </w:rPr>
          <w:t>premysl.bobek@ibot.cas.cz</w:t>
        </w:r>
      </w:hyperlink>
      <w:r w:rsidRPr="00BE2473">
        <w:rPr>
          <w:rFonts w:ascii="Calibri" w:hAnsi="Calibri" w:cs="Calibri"/>
          <w:b/>
        </w:rPr>
        <w:t xml:space="preserve"> pro pracoviště Průhonice.</w:t>
      </w:r>
    </w:p>
    <w:p w14:paraId="7E965928" w14:textId="77777777" w:rsidR="0047372B" w:rsidRPr="00BE2473" w:rsidRDefault="0047372B" w:rsidP="0047372B">
      <w:pPr>
        <w:contextualSpacing/>
        <w:rPr>
          <w:rFonts w:ascii="Calibri" w:hAnsi="Calibri" w:cs="Calibri"/>
          <w:b/>
        </w:rPr>
      </w:pPr>
    </w:p>
    <w:p w14:paraId="68E74D10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  <w:b/>
          <w:u w:val="single"/>
        </w:rPr>
        <w:t>Poznámka</w:t>
      </w:r>
      <w:r w:rsidRPr="00BE2473">
        <w:rPr>
          <w:rFonts w:ascii="Calibri" w:hAnsi="Calibri" w:cs="Calibri"/>
          <w:u w:val="single"/>
        </w:rPr>
        <w:t xml:space="preserve">: </w:t>
      </w:r>
    </w:p>
    <w:p w14:paraId="0C8450A2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- metoda pylového koncentrátu na radiometrické datování </w:t>
      </w:r>
      <w:r w:rsidRPr="00BE2473">
        <w:rPr>
          <w:rFonts w:ascii="Calibri" w:hAnsi="Calibri" w:cs="Calibri"/>
          <w:vertAlign w:val="superscript"/>
        </w:rPr>
        <w:t>14</w:t>
      </w:r>
      <w:r w:rsidRPr="00BE2473">
        <w:rPr>
          <w:rFonts w:ascii="Calibri" w:hAnsi="Calibri" w:cs="Calibri"/>
        </w:rPr>
        <w:t>C (</w:t>
      </w:r>
      <w:proofErr w:type="spellStart"/>
      <w:r w:rsidRPr="00BE2473">
        <w:rPr>
          <w:rFonts w:ascii="Calibri" w:hAnsi="Calibri" w:cs="Calibri"/>
        </w:rPr>
        <w:t>Schultzův</w:t>
      </w:r>
      <w:proofErr w:type="spellEnd"/>
      <w:r w:rsidRPr="00BE2473">
        <w:rPr>
          <w:rFonts w:ascii="Calibri" w:hAnsi="Calibri" w:cs="Calibri"/>
        </w:rPr>
        <w:t xml:space="preserve"> roztok místo </w:t>
      </w:r>
      <w:proofErr w:type="spellStart"/>
      <w:r w:rsidRPr="00BE2473">
        <w:rPr>
          <w:rFonts w:ascii="Calibri" w:hAnsi="Calibri" w:cs="Calibri"/>
        </w:rPr>
        <w:t>acetolýzy</w:t>
      </w:r>
      <w:proofErr w:type="spellEnd"/>
      <w:r w:rsidRPr="00BE2473">
        <w:rPr>
          <w:rFonts w:ascii="Calibri" w:hAnsi="Calibri" w:cs="Calibri"/>
        </w:rPr>
        <w:t xml:space="preserve">, nekonzervuje se   </w:t>
      </w:r>
    </w:p>
    <w:p w14:paraId="4B1606F5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   glycerinem)</w:t>
      </w:r>
    </w:p>
    <w:p w14:paraId="2715B002" w14:textId="77777777" w:rsidR="0047372B" w:rsidRPr="00BE2473" w:rsidRDefault="0047372B" w:rsidP="0047372B">
      <w:pPr>
        <w:rPr>
          <w:rFonts w:ascii="Calibri" w:hAnsi="Calibri" w:cs="Calibri"/>
        </w:rPr>
      </w:pPr>
      <w:r w:rsidRPr="00BE2473">
        <w:rPr>
          <w:rFonts w:ascii="Calibri" w:hAnsi="Calibri" w:cs="Calibri"/>
        </w:rPr>
        <w:t>- rozsivky – zalití H</w:t>
      </w:r>
      <w:r w:rsidRPr="00BE2473">
        <w:rPr>
          <w:rFonts w:ascii="Calibri" w:hAnsi="Calibri" w:cs="Calibri"/>
          <w:vertAlign w:val="subscript"/>
        </w:rPr>
        <w:t>2</w:t>
      </w:r>
      <w:r w:rsidRPr="00BE2473">
        <w:rPr>
          <w:rFonts w:ascii="Calibri" w:hAnsi="Calibri" w:cs="Calibri"/>
        </w:rPr>
        <w:t>O</w:t>
      </w:r>
      <w:r w:rsidRPr="00BE2473">
        <w:rPr>
          <w:rFonts w:ascii="Calibri" w:hAnsi="Calibri" w:cs="Calibri"/>
          <w:vertAlign w:val="subscript"/>
        </w:rPr>
        <w:t>2</w:t>
      </w:r>
      <w:r w:rsidRPr="00BE2473">
        <w:rPr>
          <w:rFonts w:ascii="Calibri" w:hAnsi="Calibri" w:cs="Calibri"/>
        </w:rPr>
        <w:t xml:space="preserve"> (pokud jsou ve vzorku uhličitany, přidá se i </w:t>
      </w:r>
      <w:proofErr w:type="spellStart"/>
      <w:r w:rsidRPr="00BE2473">
        <w:rPr>
          <w:rFonts w:ascii="Calibri" w:hAnsi="Calibri" w:cs="Calibri"/>
        </w:rPr>
        <w:t>HCl</w:t>
      </w:r>
      <w:proofErr w:type="spellEnd"/>
      <w:r w:rsidRPr="00BE2473">
        <w:rPr>
          <w:rFonts w:ascii="Calibri" w:hAnsi="Calibri" w:cs="Calibri"/>
        </w:rPr>
        <w:t>), po promytí konzervace (</w:t>
      </w:r>
      <w:proofErr w:type="spellStart"/>
      <w:r w:rsidRPr="00BE2473">
        <w:rPr>
          <w:rFonts w:ascii="Calibri" w:hAnsi="Calibri" w:cs="Calibri"/>
        </w:rPr>
        <w:t>Naphrax</w:t>
      </w:r>
      <w:proofErr w:type="spellEnd"/>
      <w:r w:rsidRPr="00BE2473">
        <w:rPr>
          <w:rFonts w:ascii="Calibri" w:hAnsi="Calibri" w:cs="Calibri"/>
        </w:rPr>
        <w:t xml:space="preserve">, </w:t>
      </w:r>
      <w:proofErr w:type="spellStart"/>
      <w:r w:rsidRPr="00BE2473">
        <w:rPr>
          <w:rFonts w:ascii="Calibri" w:hAnsi="Calibri" w:cs="Calibri"/>
        </w:rPr>
        <w:t>Pleurax</w:t>
      </w:r>
      <w:proofErr w:type="spellEnd"/>
      <w:r w:rsidRPr="00BE2473">
        <w:rPr>
          <w:rFonts w:ascii="Calibri" w:hAnsi="Calibri" w:cs="Calibri"/>
        </w:rPr>
        <w:t>)</w:t>
      </w:r>
    </w:p>
    <w:p w14:paraId="060E0FC0" w14:textId="77777777" w:rsidR="0047372B" w:rsidRPr="00BE2473" w:rsidRDefault="0047372B" w:rsidP="0047372B">
      <w:pPr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- CHAR vzorek – postup zahrnuje: vzorkování profilu, deflokulaci, mokré prosívání, bělení </w:t>
      </w:r>
      <w:proofErr w:type="spellStart"/>
      <w:r w:rsidRPr="00BE2473">
        <w:rPr>
          <w:rFonts w:ascii="Calibri" w:hAnsi="Calibri" w:cs="Calibri"/>
        </w:rPr>
        <w:t>NaOCl</w:t>
      </w:r>
      <w:proofErr w:type="spellEnd"/>
      <w:r w:rsidRPr="00BE2473">
        <w:rPr>
          <w:rFonts w:ascii="Calibri" w:hAnsi="Calibri" w:cs="Calibri"/>
        </w:rPr>
        <w:t xml:space="preserve">, ruční separaci </w:t>
      </w:r>
      <w:proofErr w:type="spellStart"/>
      <w:r w:rsidRPr="00BE2473">
        <w:rPr>
          <w:rFonts w:ascii="Calibri" w:hAnsi="Calibri" w:cs="Calibri"/>
        </w:rPr>
        <w:t>org</w:t>
      </w:r>
      <w:proofErr w:type="spellEnd"/>
      <w:r w:rsidRPr="00BE2473">
        <w:rPr>
          <w:rFonts w:ascii="Calibri" w:hAnsi="Calibri" w:cs="Calibri"/>
        </w:rPr>
        <w:t>. příměsí, mikroskopické skenování vzorku, zpracování metodami optické analýzy obrazu, morfometrické charakteristiky uhlíků, kvantifikaci pomocí plochy a počtu uhlíků, archivaci vzorku</w:t>
      </w:r>
    </w:p>
    <w:p w14:paraId="647EF61D" w14:textId="77777777" w:rsidR="0047372B" w:rsidRPr="00BE2473" w:rsidRDefault="0047372B" w:rsidP="0047372B">
      <w:pPr>
        <w:rPr>
          <w:rFonts w:ascii="Calibri" w:hAnsi="Calibri" w:cs="Calibri"/>
        </w:rPr>
      </w:pPr>
      <w:r w:rsidRPr="00BE2473">
        <w:rPr>
          <w:rFonts w:ascii="Calibri" w:hAnsi="Calibri" w:cs="Calibri"/>
        </w:rPr>
        <w:t>- determinace uhlíků zahrnuje plavení a mokré prosívání vzorku, ruční separaci uhlíků</w:t>
      </w:r>
    </w:p>
    <w:p w14:paraId="75B4ADAB" w14:textId="77777777" w:rsidR="0047372B" w:rsidRDefault="0047372B" w:rsidP="0047372B">
      <w:pPr>
        <w:rPr>
          <w:rFonts w:ascii="Calibri" w:hAnsi="Calibri" w:cs="Calibri"/>
        </w:rPr>
      </w:pPr>
    </w:p>
    <w:p w14:paraId="350EB051" w14:textId="77777777" w:rsidR="00781C78" w:rsidRDefault="00781C78" w:rsidP="0047372B">
      <w:pPr>
        <w:rPr>
          <w:rFonts w:ascii="Calibri" w:hAnsi="Calibri" w:cs="Calibri"/>
        </w:rPr>
      </w:pPr>
    </w:p>
    <w:p w14:paraId="75FB005C" w14:textId="77777777" w:rsidR="00781C78" w:rsidRPr="00BE2473" w:rsidRDefault="00781C78" w:rsidP="0047372B">
      <w:pPr>
        <w:rPr>
          <w:rFonts w:ascii="Calibri" w:hAnsi="Calibri" w:cs="Calibri"/>
        </w:rPr>
      </w:pPr>
    </w:p>
    <w:p w14:paraId="2F7771FB" w14:textId="77777777" w:rsidR="0047372B" w:rsidRPr="00BE2473" w:rsidRDefault="0047372B" w:rsidP="0047372B">
      <w:pPr>
        <w:rPr>
          <w:rFonts w:ascii="Calibri" w:hAnsi="Calibri" w:cs="Calibri"/>
          <w:b/>
          <w:u w:val="single"/>
        </w:rPr>
      </w:pPr>
      <w:r w:rsidRPr="00BE2473">
        <w:rPr>
          <w:rFonts w:ascii="Calibri" w:hAnsi="Calibri" w:cs="Calibri"/>
          <w:b/>
          <w:u w:val="single"/>
        </w:rPr>
        <w:t>Nabízené postupy zpracování se vztahují na tyto typy vzorků:</w:t>
      </w:r>
    </w:p>
    <w:p w14:paraId="145C8393" w14:textId="77777777" w:rsidR="0047372B" w:rsidRPr="00BE2473" w:rsidRDefault="0047372B" w:rsidP="0047372B">
      <w:pPr>
        <w:spacing w:line="160" w:lineRule="exact"/>
        <w:rPr>
          <w:rFonts w:ascii="Calibri" w:hAnsi="Calibri" w:cs="Calibri"/>
          <w:u w:val="single"/>
        </w:rPr>
      </w:pPr>
    </w:p>
    <w:p w14:paraId="3C306CA1" w14:textId="77777777" w:rsidR="0047372B" w:rsidRPr="00BE2473" w:rsidRDefault="0047372B" w:rsidP="0047372B">
      <w:pPr>
        <w:contextualSpacing/>
        <w:rPr>
          <w:rFonts w:ascii="Calibri" w:hAnsi="Calibri" w:cs="Calibri"/>
          <w:u w:val="single"/>
        </w:rPr>
      </w:pPr>
      <w:r w:rsidRPr="00BE2473">
        <w:rPr>
          <w:rFonts w:ascii="Calibri" w:hAnsi="Calibri" w:cs="Calibri"/>
          <w:u w:val="single"/>
        </w:rPr>
        <w:t>A) Pylové vzorky:</w:t>
      </w:r>
    </w:p>
    <w:p w14:paraId="28C4283E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>1) povrchové vzorky humusu (hrabanka, pylový opad)</w:t>
      </w:r>
    </w:p>
    <w:p w14:paraId="08489E81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>2) vzorky z ročních pylových pastí</w:t>
      </w:r>
    </w:p>
    <w:p w14:paraId="64F57561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>3) vzorky recentního pylu (z prašníků)</w:t>
      </w:r>
    </w:p>
    <w:p w14:paraId="37A5051F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>4) fosilní vzorky pro datování C</w:t>
      </w:r>
      <w:r w:rsidRPr="00BE2473">
        <w:rPr>
          <w:rFonts w:ascii="Calibri" w:hAnsi="Calibri" w:cs="Calibri"/>
          <w:vertAlign w:val="superscript"/>
        </w:rPr>
        <w:t>14</w:t>
      </w:r>
    </w:p>
    <w:p w14:paraId="50C24BE7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5) fosilní vzorky bez minerální složky (rašelina, </w:t>
      </w:r>
      <w:proofErr w:type="spellStart"/>
      <w:r w:rsidRPr="00BE2473">
        <w:rPr>
          <w:rFonts w:ascii="Calibri" w:hAnsi="Calibri" w:cs="Calibri"/>
        </w:rPr>
        <w:t>humolit</w:t>
      </w:r>
      <w:proofErr w:type="spellEnd"/>
      <w:r w:rsidRPr="00BE2473">
        <w:rPr>
          <w:rFonts w:ascii="Calibri" w:hAnsi="Calibri" w:cs="Calibri"/>
        </w:rPr>
        <w:t>)</w:t>
      </w:r>
    </w:p>
    <w:p w14:paraId="48E6CE5C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6–8) ostatní fosilní vzorky (např. </w:t>
      </w:r>
      <w:proofErr w:type="spellStart"/>
      <w:r w:rsidRPr="00BE2473">
        <w:rPr>
          <w:rFonts w:ascii="Calibri" w:hAnsi="Calibri" w:cs="Calibri"/>
        </w:rPr>
        <w:t>humolit</w:t>
      </w:r>
      <w:proofErr w:type="spellEnd"/>
      <w:r w:rsidRPr="00BE2473">
        <w:rPr>
          <w:rFonts w:ascii="Calibri" w:hAnsi="Calibri" w:cs="Calibri"/>
        </w:rPr>
        <w:t xml:space="preserve">, rašelina, jezerní sedimenty nebo archeologické kulturní vrstvy s minerální příměsí – písek, štěrk, jíl, vápenec, </w:t>
      </w:r>
      <w:proofErr w:type="spellStart"/>
      <w:r w:rsidRPr="00BE2473">
        <w:rPr>
          <w:rFonts w:ascii="Calibri" w:hAnsi="Calibri" w:cs="Calibri"/>
        </w:rPr>
        <w:t>pěnovec</w:t>
      </w:r>
      <w:proofErr w:type="spellEnd"/>
      <w:r w:rsidRPr="00BE2473">
        <w:rPr>
          <w:rFonts w:ascii="Calibri" w:hAnsi="Calibri" w:cs="Calibri"/>
        </w:rPr>
        <w:t xml:space="preserve"> apod.)</w:t>
      </w:r>
    </w:p>
    <w:p w14:paraId="59877969" w14:textId="4DC63014" w:rsidR="0047372B" w:rsidRPr="00BE2473" w:rsidRDefault="0047372B" w:rsidP="0047372B">
      <w:pPr>
        <w:contextualSpacing/>
        <w:rPr>
          <w:rFonts w:ascii="Calibri" w:hAnsi="Calibri" w:cs="Calibri"/>
        </w:rPr>
      </w:pPr>
    </w:p>
    <w:p w14:paraId="3D4990C1" w14:textId="77777777" w:rsidR="0047372B" w:rsidRPr="00BE2473" w:rsidRDefault="0047372B" w:rsidP="0047372B">
      <w:pPr>
        <w:contextualSpacing/>
        <w:rPr>
          <w:rFonts w:ascii="Calibri" w:hAnsi="Calibri" w:cs="Calibri"/>
          <w:u w:val="single"/>
        </w:rPr>
      </w:pPr>
      <w:r w:rsidRPr="00BE2473">
        <w:rPr>
          <w:rFonts w:ascii="Calibri" w:hAnsi="Calibri" w:cs="Calibri"/>
          <w:u w:val="single"/>
        </w:rPr>
        <w:t xml:space="preserve">B) Rostlinné </w:t>
      </w:r>
      <w:proofErr w:type="spellStart"/>
      <w:r w:rsidRPr="00BE2473">
        <w:rPr>
          <w:rFonts w:ascii="Calibri" w:hAnsi="Calibri" w:cs="Calibri"/>
          <w:u w:val="single"/>
        </w:rPr>
        <w:t>makrozbytky</w:t>
      </w:r>
      <w:proofErr w:type="spellEnd"/>
      <w:r w:rsidRPr="00BE2473">
        <w:rPr>
          <w:rFonts w:ascii="Calibri" w:hAnsi="Calibri" w:cs="Calibri"/>
          <w:u w:val="single"/>
        </w:rPr>
        <w:t>:</w:t>
      </w:r>
    </w:p>
    <w:p w14:paraId="4A430D43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>9) fosilní vzorky (</w:t>
      </w:r>
      <w:proofErr w:type="spellStart"/>
      <w:r w:rsidRPr="00BE2473">
        <w:rPr>
          <w:rFonts w:ascii="Calibri" w:hAnsi="Calibri" w:cs="Calibri"/>
        </w:rPr>
        <w:t>humolit</w:t>
      </w:r>
      <w:proofErr w:type="spellEnd"/>
      <w:r w:rsidRPr="00BE2473">
        <w:rPr>
          <w:rFonts w:ascii="Calibri" w:hAnsi="Calibri" w:cs="Calibri"/>
        </w:rPr>
        <w:t>, rašelina, jezerní sedimenty)</w:t>
      </w:r>
    </w:p>
    <w:p w14:paraId="09609251" w14:textId="77777777" w:rsidR="0047372B" w:rsidRPr="00BE2473" w:rsidRDefault="0047372B" w:rsidP="0047372B">
      <w:pPr>
        <w:spacing w:line="180" w:lineRule="exact"/>
        <w:contextualSpacing/>
        <w:rPr>
          <w:rFonts w:ascii="Calibri" w:hAnsi="Calibri" w:cs="Calibri"/>
          <w:u w:val="single"/>
        </w:rPr>
      </w:pPr>
    </w:p>
    <w:p w14:paraId="58D9F222" w14:textId="77777777" w:rsidR="0047372B" w:rsidRPr="00BE2473" w:rsidRDefault="0047372B" w:rsidP="0047372B">
      <w:pPr>
        <w:contextualSpacing/>
        <w:rPr>
          <w:rFonts w:ascii="Calibri" w:hAnsi="Calibri" w:cs="Calibri"/>
          <w:u w:val="single"/>
        </w:rPr>
      </w:pPr>
      <w:r w:rsidRPr="00BE2473">
        <w:rPr>
          <w:rFonts w:ascii="Calibri" w:hAnsi="Calibri" w:cs="Calibri"/>
          <w:u w:val="single"/>
        </w:rPr>
        <w:t>C) Rozsivky:</w:t>
      </w:r>
    </w:p>
    <w:p w14:paraId="3C2AF1D8" w14:textId="77777777" w:rsidR="0047372B" w:rsidRPr="00BE2473" w:rsidRDefault="0047372B" w:rsidP="0047372B">
      <w:pPr>
        <w:contextualSpacing/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10) vzorky sedimentů, fytoplanktonu a </w:t>
      </w:r>
      <w:proofErr w:type="spellStart"/>
      <w:r w:rsidRPr="00BE2473">
        <w:rPr>
          <w:rFonts w:ascii="Calibri" w:hAnsi="Calibri" w:cs="Calibri"/>
        </w:rPr>
        <w:t>fytobentosu</w:t>
      </w:r>
      <w:proofErr w:type="spellEnd"/>
    </w:p>
    <w:p w14:paraId="568CD019" w14:textId="77777777" w:rsidR="0047372B" w:rsidRPr="00BE2473" w:rsidRDefault="0047372B" w:rsidP="0047372B">
      <w:pPr>
        <w:spacing w:line="180" w:lineRule="exact"/>
        <w:contextualSpacing/>
        <w:rPr>
          <w:rFonts w:ascii="Calibri" w:hAnsi="Calibri" w:cs="Calibri"/>
        </w:rPr>
      </w:pPr>
    </w:p>
    <w:p w14:paraId="731826BF" w14:textId="09B07886" w:rsidR="0047372B" w:rsidRPr="00880868" w:rsidRDefault="0047372B" w:rsidP="0047372B">
      <w:pPr>
        <w:pStyle w:val="Normlnweb"/>
        <w:rPr>
          <w:rFonts w:ascii="Calibri" w:hAnsi="Calibri" w:cs="Calibri"/>
          <w:color w:val="000000"/>
        </w:rPr>
      </w:pPr>
      <w:r w:rsidRPr="00BE2473">
        <w:rPr>
          <w:rFonts w:ascii="Calibri" w:hAnsi="Calibri" w:cs="Calibri"/>
          <w:color w:val="000000"/>
          <w:u w:val="single"/>
        </w:rPr>
        <w:t xml:space="preserve">D) </w:t>
      </w:r>
      <w:r w:rsidR="004D45CD">
        <w:rPr>
          <w:rFonts w:ascii="Calibri" w:hAnsi="Calibri" w:cs="Calibri"/>
          <w:color w:val="000000"/>
          <w:u w:val="single"/>
        </w:rPr>
        <w:t>Uhlíky</w:t>
      </w:r>
      <w:r w:rsidRPr="00BE2473">
        <w:rPr>
          <w:rFonts w:ascii="Calibri" w:hAnsi="Calibri" w:cs="Calibri"/>
          <w:color w:val="000000"/>
        </w:rPr>
        <w:t xml:space="preserve">:                                                                                                                                                           </w:t>
      </w:r>
      <w:r w:rsidRPr="00880868">
        <w:rPr>
          <w:rFonts w:ascii="Calibri" w:hAnsi="Calibri" w:cs="Calibri"/>
          <w:color w:val="000000"/>
        </w:rPr>
        <w:t>1</w:t>
      </w:r>
      <w:r w:rsidR="004D45CD">
        <w:rPr>
          <w:rFonts w:ascii="Calibri" w:hAnsi="Calibri" w:cs="Calibri"/>
          <w:color w:val="000000"/>
        </w:rPr>
        <w:t>1</w:t>
      </w:r>
      <w:r w:rsidRPr="00880868">
        <w:rPr>
          <w:rFonts w:ascii="Calibri" w:hAnsi="Calibri" w:cs="Calibri"/>
          <w:color w:val="000000"/>
        </w:rPr>
        <w:t>) fosilní vzorky rašeliny a jezerních sedimentů</w:t>
      </w:r>
    </w:p>
    <w:p w14:paraId="00935B29" w14:textId="67292B08" w:rsidR="0047372B" w:rsidRPr="00BE2473" w:rsidRDefault="0047372B" w:rsidP="0047372B">
      <w:pPr>
        <w:contextualSpacing/>
        <w:rPr>
          <w:rFonts w:ascii="Calibri" w:hAnsi="Calibri" w:cs="Calibri"/>
          <w:u w:val="single"/>
        </w:rPr>
      </w:pPr>
      <w:r w:rsidRPr="00880868">
        <w:rPr>
          <w:rFonts w:ascii="Calibri" w:hAnsi="Calibri" w:cs="Calibri"/>
        </w:rPr>
        <w:t>1</w:t>
      </w:r>
      <w:r w:rsidR="004D45CD">
        <w:rPr>
          <w:rFonts w:ascii="Calibri" w:hAnsi="Calibri" w:cs="Calibri"/>
        </w:rPr>
        <w:t>8</w:t>
      </w:r>
      <w:r w:rsidRPr="00880868">
        <w:rPr>
          <w:rFonts w:ascii="Calibri" w:hAnsi="Calibri" w:cs="Calibri"/>
        </w:rPr>
        <w:t xml:space="preserve">) mikroskopická determinace uhlíků </w:t>
      </w:r>
      <w:r w:rsidR="004D45CD">
        <w:rPr>
          <w:rFonts w:ascii="Calibri" w:hAnsi="Calibri" w:cs="Calibri"/>
          <w:lang w:val="en-US"/>
        </w:rPr>
        <w:t xml:space="preserve">&gt;2 mm </w:t>
      </w:r>
      <w:r w:rsidRPr="00880868">
        <w:rPr>
          <w:rFonts w:ascii="Calibri" w:hAnsi="Calibri" w:cs="Calibri"/>
        </w:rPr>
        <w:t>z archeologického materiálu, vzorků půd, rašelinných a jezerních sedimentů</w:t>
      </w:r>
      <w:r w:rsidRPr="00BE2473">
        <w:rPr>
          <w:rFonts w:ascii="Calibri" w:hAnsi="Calibri" w:cs="Calibri"/>
          <w:color w:val="000000"/>
        </w:rPr>
        <w:t xml:space="preserve">    </w:t>
      </w:r>
    </w:p>
    <w:p w14:paraId="301CEB6B" w14:textId="77777777" w:rsidR="0047372B" w:rsidRPr="00BE2473" w:rsidRDefault="0047372B" w:rsidP="0047372B">
      <w:pPr>
        <w:rPr>
          <w:rFonts w:ascii="Calibri" w:hAnsi="Calibri" w:cs="Calibri"/>
        </w:rPr>
      </w:pPr>
    </w:p>
    <w:tbl>
      <w:tblPr>
        <w:tblW w:w="9366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6"/>
        <w:gridCol w:w="2070"/>
      </w:tblGrid>
      <w:tr w:rsidR="0047372B" w:rsidRPr="00BE2473" w14:paraId="118BC856" w14:textId="77777777" w:rsidTr="00D83F97">
        <w:trPr>
          <w:trHeight w:val="765"/>
        </w:trPr>
        <w:tc>
          <w:tcPr>
            <w:tcW w:w="7296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noWrap/>
            <w:vAlign w:val="bottom"/>
          </w:tcPr>
          <w:p w14:paraId="60803233" w14:textId="77777777" w:rsidR="0047372B" w:rsidRPr="00BE2473" w:rsidRDefault="0047372B" w:rsidP="00BC6086">
            <w:pPr>
              <w:rPr>
                <w:rFonts w:ascii="Calibri" w:hAnsi="Calibri" w:cs="Calibri"/>
                <w:b/>
                <w:bCs/>
              </w:rPr>
            </w:pPr>
            <w:r w:rsidRPr="00BE2473">
              <w:rPr>
                <w:rFonts w:ascii="Calibri" w:hAnsi="Calibri" w:cs="Calibri"/>
                <w:b/>
              </w:rPr>
              <w:lastRenderedPageBreak/>
              <w:t xml:space="preserve">Práce na stolním rastrovacím elektronovém mikroskopu </w:t>
            </w:r>
            <w:proofErr w:type="spellStart"/>
            <w:r w:rsidRPr="00BE2473">
              <w:rPr>
                <w:rFonts w:ascii="Calibri" w:hAnsi="Calibri" w:cs="Calibri"/>
                <w:b/>
              </w:rPr>
              <w:t>Phenom</w:t>
            </w:r>
            <w:proofErr w:type="spellEnd"/>
            <w:r w:rsidRPr="00BE2473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BE2473">
              <w:rPr>
                <w:rFonts w:ascii="Calibri" w:hAnsi="Calibri" w:cs="Calibri"/>
                <w:b/>
              </w:rPr>
              <w:t>ProX</w:t>
            </w:r>
            <w:proofErr w:type="spellEnd"/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noWrap/>
            <w:vAlign w:val="bottom"/>
          </w:tcPr>
          <w:p w14:paraId="3112BB10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E2473">
              <w:rPr>
                <w:rFonts w:ascii="Calibri" w:hAnsi="Calibri" w:cs="Calibri"/>
                <w:b/>
              </w:rPr>
              <w:t>Externí zakázky</w:t>
            </w:r>
          </w:p>
          <w:p w14:paraId="369F1F98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E2473">
              <w:rPr>
                <w:rFonts w:ascii="Calibri" w:hAnsi="Calibri" w:cs="Calibri"/>
                <w:b/>
              </w:rPr>
              <w:t xml:space="preserve">Kč/hodina (včetně DPH)                                                              </w:t>
            </w:r>
          </w:p>
        </w:tc>
      </w:tr>
      <w:tr w:rsidR="0047372B" w:rsidRPr="00BE2473" w14:paraId="60257CDE" w14:textId="77777777" w:rsidTr="00D83F97">
        <w:trPr>
          <w:trHeight w:val="270"/>
        </w:trPr>
        <w:tc>
          <w:tcPr>
            <w:tcW w:w="72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9154F9" w14:textId="77777777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pozorování a fotografování nepokovených suchých objektů na standardním držáku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</w:tcPr>
          <w:p w14:paraId="7475A41A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  <w:bCs/>
              </w:rPr>
            </w:pPr>
            <w:r w:rsidRPr="00BE2473">
              <w:rPr>
                <w:rFonts w:ascii="Calibri" w:hAnsi="Calibri" w:cs="Calibri"/>
              </w:rPr>
              <w:t>960,-</w:t>
            </w:r>
          </w:p>
        </w:tc>
      </w:tr>
      <w:tr w:rsidR="0047372B" w:rsidRPr="00BE2473" w14:paraId="74229857" w14:textId="77777777" w:rsidTr="00D83F97">
        <w:trPr>
          <w:trHeight w:val="255"/>
        </w:trPr>
        <w:tc>
          <w:tcPr>
            <w:tcW w:w="729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44191" w14:textId="77777777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pozorování a fotografování nepokovených objektů obsahujících vodu na teplotně řízeném držáku – chlazení vzorků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</w:tcPr>
          <w:p w14:paraId="04C42741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1020,-</w:t>
            </w:r>
          </w:p>
        </w:tc>
      </w:tr>
      <w:tr w:rsidR="0047372B" w:rsidRPr="00BE2473" w14:paraId="3AD995FD" w14:textId="77777777" w:rsidTr="00D83F97">
        <w:trPr>
          <w:trHeight w:val="268"/>
        </w:trPr>
        <w:tc>
          <w:tcPr>
            <w:tcW w:w="729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E3B367E" w14:textId="77777777" w:rsidR="0047372B" w:rsidRPr="00BE2473" w:rsidRDefault="0047372B" w:rsidP="00BC6086">
            <w:pPr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Analýza prvků – energiově dispersní rentgenová spektroskopie (EDS)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70A66766" w14:textId="77777777" w:rsidR="0047372B" w:rsidRPr="00BE2473" w:rsidRDefault="0047372B" w:rsidP="00BC6086">
            <w:pPr>
              <w:jc w:val="center"/>
              <w:rPr>
                <w:rFonts w:ascii="Calibri" w:hAnsi="Calibri" w:cs="Calibri"/>
              </w:rPr>
            </w:pPr>
            <w:r w:rsidRPr="00BE2473">
              <w:rPr>
                <w:rFonts w:ascii="Calibri" w:hAnsi="Calibri" w:cs="Calibri"/>
              </w:rPr>
              <w:t>960,-</w:t>
            </w:r>
          </w:p>
        </w:tc>
      </w:tr>
    </w:tbl>
    <w:p w14:paraId="485BCDF9" w14:textId="77777777" w:rsidR="0047372B" w:rsidRPr="00BE2473" w:rsidRDefault="0047372B" w:rsidP="0047372B">
      <w:pPr>
        <w:jc w:val="both"/>
        <w:rPr>
          <w:rFonts w:ascii="Calibri" w:hAnsi="Calibri" w:cs="Calibri"/>
        </w:rPr>
      </w:pPr>
    </w:p>
    <w:p w14:paraId="04F992BE" w14:textId="77777777" w:rsidR="0047372B" w:rsidRPr="00BE2473" w:rsidRDefault="0047372B" w:rsidP="0047372B">
      <w:pPr>
        <w:jc w:val="both"/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Stolní rastrovací elektronový mikroskop </w:t>
      </w:r>
      <w:proofErr w:type="spellStart"/>
      <w:r w:rsidRPr="00BE2473">
        <w:rPr>
          <w:rFonts w:ascii="Calibri" w:hAnsi="Calibri" w:cs="Calibri"/>
        </w:rPr>
        <w:t>Phenom</w:t>
      </w:r>
      <w:proofErr w:type="spellEnd"/>
      <w:r w:rsidRPr="00BE2473">
        <w:rPr>
          <w:rFonts w:ascii="Calibri" w:hAnsi="Calibri" w:cs="Calibri"/>
        </w:rPr>
        <w:t xml:space="preserve"> </w:t>
      </w:r>
      <w:proofErr w:type="spellStart"/>
      <w:r w:rsidRPr="00BE2473">
        <w:rPr>
          <w:rFonts w:ascii="Calibri" w:hAnsi="Calibri" w:cs="Calibri"/>
        </w:rPr>
        <w:t>ProX</w:t>
      </w:r>
      <w:proofErr w:type="spellEnd"/>
      <w:r w:rsidRPr="00BE2473">
        <w:rPr>
          <w:rFonts w:ascii="Calibri" w:hAnsi="Calibri" w:cs="Calibri"/>
        </w:rPr>
        <w:t xml:space="preserve"> se zobrazovacím detektorem zpětně odražených elektronů BSE umožňuje pozorování nepokovených objektů s celkovým zvětšením až 130 000× a rozlišením 10 </w:t>
      </w:r>
      <w:proofErr w:type="spellStart"/>
      <w:r w:rsidRPr="00BE2473">
        <w:rPr>
          <w:rFonts w:ascii="Calibri" w:hAnsi="Calibri" w:cs="Calibri"/>
        </w:rPr>
        <w:t>nm</w:t>
      </w:r>
      <w:proofErr w:type="spellEnd"/>
      <w:r w:rsidRPr="00BE2473">
        <w:rPr>
          <w:rFonts w:ascii="Calibri" w:hAnsi="Calibri" w:cs="Calibri"/>
        </w:rPr>
        <w:t xml:space="preserve">. Zároveň umožňuje provádět rentgenovou analýzu prvků (EDS – energiově dispersní rentgenová spektroskopie) s detekcí prvků v rozsahu od bóru po americium. </w:t>
      </w:r>
    </w:p>
    <w:p w14:paraId="757F28DC" w14:textId="77777777" w:rsidR="0047372B" w:rsidRPr="00BE2473" w:rsidRDefault="0047372B" w:rsidP="0047372B">
      <w:pPr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   </w:t>
      </w:r>
    </w:p>
    <w:p w14:paraId="2A4F75B6" w14:textId="77777777" w:rsidR="0047372B" w:rsidRPr="00BE2473" w:rsidRDefault="0047372B" w:rsidP="0047372B">
      <w:pPr>
        <w:rPr>
          <w:rFonts w:ascii="Calibri" w:hAnsi="Calibri" w:cs="Calibri"/>
        </w:rPr>
      </w:pPr>
      <w:r w:rsidRPr="00BE2473">
        <w:rPr>
          <w:rFonts w:ascii="Calibri" w:hAnsi="Calibri" w:cs="Calibri"/>
        </w:rPr>
        <w:t>Dodací lhůty budou specifikovány dle dohody s objednavatelem.</w:t>
      </w:r>
    </w:p>
    <w:p w14:paraId="45638F46" w14:textId="77777777" w:rsidR="0047372B" w:rsidRPr="00BE2473" w:rsidRDefault="0047372B" w:rsidP="0047372B">
      <w:pPr>
        <w:rPr>
          <w:rFonts w:ascii="Calibri" w:hAnsi="Calibri" w:cs="Calibri"/>
        </w:rPr>
      </w:pPr>
    </w:p>
    <w:p w14:paraId="177C4733" w14:textId="77777777" w:rsidR="0047372B" w:rsidRPr="00BE2473" w:rsidRDefault="0047372B" w:rsidP="0047372B">
      <w:pPr>
        <w:rPr>
          <w:rFonts w:ascii="Calibri" w:hAnsi="Calibri" w:cs="Calibri"/>
        </w:rPr>
      </w:pPr>
      <w:r w:rsidRPr="00BE2473">
        <w:rPr>
          <w:rFonts w:ascii="Calibri" w:hAnsi="Calibri" w:cs="Calibri"/>
        </w:rPr>
        <w:t>Metodiky jsou podrobně popsány (poskytneme na vyžádání).</w:t>
      </w:r>
    </w:p>
    <w:p w14:paraId="15C4300B" w14:textId="77777777" w:rsidR="0047372B" w:rsidRPr="00BE2473" w:rsidRDefault="0047372B" w:rsidP="0047372B">
      <w:pPr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                                                                          </w:t>
      </w:r>
    </w:p>
    <w:p w14:paraId="2273D889" w14:textId="77777777" w:rsidR="0047372B" w:rsidRPr="00BE2473" w:rsidRDefault="0047372B" w:rsidP="0047372B">
      <w:pPr>
        <w:spacing w:line="80" w:lineRule="atLeast"/>
        <w:rPr>
          <w:rFonts w:ascii="Calibri" w:hAnsi="Calibri" w:cs="Calibri"/>
          <w:b/>
          <w:i/>
          <w:color w:val="000000"/>
        </w:rPr>
      </w:pPr>
      <w:r w:rsidRPr="00BE2473">
        <w:rPr>
          <w:rFonts w:ascii="Calibri" w:hAnsi="Calibri" w:cs="Calibri"/>
          <w:b/>
          <w:i/>
          <w:color w:val="000000"/>
        </w:rPr>
        <w:t>Vnitropodniková cena zahrnuje pouze přímé náklady na materiál a režii laboratoře. Neobsahuje mzdové náklady, marži ani správní a provozní režii ústavu. Je účtována bez DPH.</w:t>
      </w:r>
    </w:p>
    <w:p w14:paraId="5146BEA2" w14:textId="77777777" w:rsidR="0047372B" w:rsidRPr="00BE2473" w:rsidRDefault="0047372B" w:rsidP="0047372B">
      <w:pPr>
        <w:spacing w:line="220" w:lineRule="exact"/>
        <w:rPr>
          <w:rFonts w:ascii="Calibri" w:hAnsi="Calibri" w:cs="Calibri"/>
          <w:b/>
          <w:i/>
          <w:color w:val="000000"/>
        </w:rPr>
      </w:pPr>
      <w:r w:rsidRPr="00BE2473">
        <w:rPr>
          <w:rFonts w:ascii="Calibri" w:hAnsi="Calibri" w:cs="Calibri"/>
          <w:b/>
          <w:i/>
          <w:color w:val="000000"/>
        </w:rPr>
        <w:t>Cena pro externí zákazníky obsahuje veškeré náklady, včetně ústavní marže a je na ni uplatňována platná sazba DPH.</w:t>
      </w:r>
    </w:p>
    <w:p w14:paraId="64C887A9" w14:textId="77777777" w:rsidR="00A53915" w:rsidRPr="00BE2473" w:rsidRDefault="00A53915" w:rsidP="00262228">
      <w:pPr>
        <w:jc w:val="both"/>
        <w:rPr>
          <w:rFonts w:ascii="Calibri" w:hAnsi="Calibri" w:cs="Calibri"/>
        </w:rPr>
      </w:pPr>
    </w:p>
    <w:p w14:paraId="3FF0AF28" w14:textId="77777777" w:rsidR="00A53915" w:rsidRPr="00BE2473" w:rsidRDefault="00A53915" w:rsidP="00262228">
      <w:pPr>
        <w:jc w:val="both"/>
        <w:rPr>
          <w:rFonts w:ascii="Calibri" w:hAnsi="Calibri" w:cs="Calibri"/>
        </w:rPr>
      </w:pPr>
    </w:p>
    <w:p w14:paraId="3266B63D" w14:textId="0E62E244" w:rsidR="00A53915" w:rsidRPr="00BE2473" w:rsidRDefault="00A53915" w:rsidP="00262228">
      <w:pPr>
        <w:jc w:val="both"/>
        <w:rPr>
          <w:rFonts w:ascii="Calibri" w:hAnsi="Calibri" w:cs="Calibri"/>
        </w:rPr>
      </w:pPr>
      <w:r w:rsidRPr="00BE2473">
        <w:rPr>
          <w:rFonts w:ascii="Calibri" w:hAnsi="Calibri" w:cs="Calibri"/>
        </w:rPr>
        <w:t xml:space="preserve">Průhonice, </w:t>
      </w:r>
      <w:r w:rsidR="00FF6A66">
        <w:rPr>
          <w:rFonts w:ascii="Calibri" w:hAnsi="Calibri" w:cs="Calibri"/>
        </w:rPr>
        <w:t>17. 7. 2024</w:t>
      </w:r>
      <w:r w:rsidRPr="00BE2473">
        <w:rPr>
          <w:rFonts w:ascii="Calibri" w:hAnsi="Calibri" w:cs="Calibri"/>
        </w:rPr>
        <w:tab/>
      </w:r>
      <w:r w:rsidRPr="00BE2473">
        <w:rPr>
          <w:rFonts w:ascii="Calibri" w:hAnsi="Calibri" w:cs="Calibri"/>
        </w:rPr>
        <w:tab/>
      </w:r>
    </w:p>
    <w:p w14:paraId="2D21FFF5" w14:textId="77777777" w:rsidR="00A27AF3" w:rsidRDefault="00A27AF3" w:rsidP="00262228">
      <w:pPr>
        <w:jc w:val="both"/>
        <w:rPr>
          <w:rFonts w:ascii="Calibri" w:hAnsi="Calibri" w:cs="Calibri"/>
        </w:rPr>
      </w:pPr>
    </w:p>
    <w:p w14:paraId="42863EB6" w14:textId="48F9AB00" w:rsidR="00FF6A66" w:rsidRDefault="00A27AF3" w:rsidP="0026222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28E6C61C" w14:textId="0C65357F" w:rsidR="00C37905" w:rsidRPr="00BE2473" w:rsidRDefault="00A27AF3" w:rsidP="0026222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37905" w:rsidRPr="00BE2473">
        <w:rPr>
          <w:rFonts w:ascii="Calibri" w:hAnsi="Calibri" w:cs="Calibri"/>
        </w:rPr>
        <w:tab/>
      </w:r>
      <w:r w:rsidR="00C37905" w:rsidRPr="00BE2473">
        <w:rPr>
          <w:rFonts w:ascii="Calibri" w:hAnsi="Calibri" w:cs="Calibri"/>
        </w:rPr>
        <w:tab/>
      </w:r>
      <w:r w:rsidR="00C37905" w:rsidRPr="00BE2473">
        <w:rPr>
          <w:rFonts w:ascii="Calibri" w:hAnsi="Calibri" w:cs="Calibri"/>
        </w:rPr>
        <w:tab/>
      </w:r>
      <w:r w:rsidR="00C37905" w:rsidRPr="00BE2473">
        <w:rPr>
          <w:rFonts w:ascii="Calibri" w:hAnsi="Calibri" w:cs="Calibri"/>
        </w:rPr>
        <w:tab/>
      </w:r>
      <w:r w:rsidR="00C37905" w:rsidRPr="00BE2473">
        <w:rPr>
          <w:rFonts w:ascii="Calibri" w:hAnsi="Calibri" w:cs="Calibri"/>
        </w:rPr>
        <w:tab/>
      </w:r>
      <w:r w:rsidR="00C37905" w:rsidRPr="00BE2473">
        <w:rPr>
          <w:rFonts w:ascii="Calibri" w:hAnsi="Calibri" w:cs="Calibri"/>
        </w:rPr>
        <w:tab/>
        <w:t>doc. Ing. Jan Wild, Ph.D.</w:t>
      </w:r>
    </w:p>
    <w:p w14:paraId="7E217691" w14:textId="35A57F00" w:rsidR="00C37905" w:rsidRPr="00BE2473" w:rsidRDefault="00C37905" w:rsidP="0032728F">
      <w:pPr>
        <w:jc w:val="both"/>
        <w:rPr>
          <w:rFonts w:ascii="Calibri" w:hAnsi="Calibri" w:cs="Calibri"/>
        </w:rPr>
      </w:pPr>
      <w:r w:rsidRPr="00BE2473">
        <w:rPr>
          <w:rFonts w:ascii="Calibri" w:hAnsi="Calibri" w:cs="Calibri"/>
        </w:rPr>
        <w:tab/>
      </w:r>
      <w:r w:rsidRPr="00BE2473">
        <w:rPr>
          <w:rFonts w:ascii="Calibri" w:hAnsi="Calibri" w:cs="Calibri"/>
        </w:rPr>
        <w:tab/>
      </w:r>
      <w:r w:rsidRPr="00BE2473">
        <w:rPr>
          <w:rFonts w:ascii="Calibri" w:hAnsi="Calibri" w:cs="Calibri"/>
        </w:rPr>
        <w:tab/>
      </w:r>
      <w:r w:rsidRPr="00BE2473">
        <w:rPr>
          <w:rFonts w:ascii="Calibri" w:hAnsi="Calibri" w:cs="Calibri"/>
        </w:rPr>
        <w:tab/>
      </w:r>
      <w:r w:rsidRPr="00BE2473">
        <w:rPr>
          <w:rFonts w:ascii="Calibri" w:hAnsi="Calibri" w:cs="Calibri"/>
        </w:rPr>
        <w:tab/>
      </w:r>
      <w:r w:rsidRPr="00BE2473">
        <w:rPr>
          <w:rFonts w:ascii="Calibri" w:hAnsi="Calibri" w:cs="Calibri"/>
        </w:rPr>
        <w:tab/>
      </w:r>
      <w:r w:rsidR="00A27AF3">
        <w:rPr>
          <w:rFonts w:ascii="Calibri" w:hAnsi="Calibri" w:cs="Calibri"/>
        </w:rPr>
        <w:tab/>
      </w:r>
      <w:r w:rsidR="008E6D84" w:rsidRPr="00BE2473">
        <w:rPr>
          <w:rFonts w:ascii="Calibri" w:hAnsi="Calibri" w:cs="Calibri"/>
        </w:rPr>
        <w:t>ř</w:t>
      </w:r>
      <w:r w:rsidRPr="00BE2473">
        <w:rPr>
          <w:rFonts w:ascii="Calibri" w:hAnsi="Calibri" w:cs="Calibri"/>
        </w:rPr>
        <w:t>editel Botanického ústavu, AVČR, v. v. i.</w:t>
      </w:r>
    </w:p>
    <w:sectPr w:rsidR="00C37905" w:rsidRPr="00BE2473" w:rsidSect="00D60326">
      <w:headerReference w:type="default" r:id="rId10"/>
      <w:footerReference w:type="even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A7A24" w14:textId="77777777" w:rsidR="00B37913" w:rsidRDefault="00B37913">
      <w:r>
        <w:separator/>
      </w:r>
    </w:p>
  </w:endnote>
  <w:endnote w:type="continuationSeparator" w:id="0">
    <w:p w14:paraId="0CA7118C" w14:textId="77777777" w:rsidR="00B37913" w:rsidRDefault="00B3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41A76" w14:textId="77777777" w:rsidR="003F46C6" w:rsidRDefault="003F46C6" w:rsidP="007B10B0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27E7F683" w14:textId="77777777" w:rsidR="003F46C6" w:rsidRDefault="003F46C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B24AA" w14:textId="77777777" w:rsidR="00B37913" w:rsidRDefault="00B37913">
      <w:r>
        <w:separator/>
      </w:r>
    </w:p>
  </w:footnote>
  <w:footnote w:type="continuationSeparator" w:id="0">
    <w:p w14:paraId="66A48884" w14:textId="77777777" w:rsidR="00B37913" w:rsidRDefault="00B37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00922" w14:textId="47349FB2" w:rsidR="0068720F" w:rsidRPr="0058581B" w:rsidRDefault="0068720F" w:rsidP="0068720F">
    <w:pPr>
      <w:rPr>
        <w:rFonts w:ascii="Calibri" w:hAnsi="Calibri" w:cs="Calibri"/>
        <w:bCs/>
        <w:color w:val="6B8F00"/>
        <w:spacing w:val="20"/>
      </w:rPr>
    </w:pPr>
    <w:r w:rsidRPr="0058581B">
      <w:rPr>
        <w:rFonts w:ascii="Calibri" w:hAnsi="Calibri" w:cs="Calibri"/>
        <w:noProof/>
      </w:rPr>
      <w:drawing>
        <wp:anchor distT="0" distB="0" distL="114300" distR="114300" simplePos="0" relativeHeight="251658240" behindDoc="1" locked="0" layoutInCell="1" allowOverlap="1" wp14:anchorId="1CAC8B46" wp14:editId="2267C590">
          <wp:simplePos x="0" y="0"/>
          <wp:positionH relativeFrom="margin">
            <wp:posOffset>4611370</wp:posOffset>
          </wp:positionH>
          <wp:positionV relativeFrom="paragraph">
            <wp:posOffset>-80010</wp:posOffset>
          </wp:positionV>
          <wp:extent cx="1202690" cy="427990"/>
          <wp:effectExtent l="0" t="0" r="0" b="0"/>
          <wp:wrapTight wrapText="bothSides">
            <wp:wrapPolygon edited="0">
              <wp:start x="1711" y="0"/>
              <wp:lineTo x="0" y="4807"/>
              <wp:lineTo x="0" y="18267"/>
              <wp:lineTo x="342" y="20190"/>
              <wp:lineTo x="21212" y="20190"/>
              <wp:lineTo x="21212" y="1923"/>
              <wp:lineTo x="5132" y="0"/>
              <wp:lineTo x="1711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581B">
      <w:rPr>
        <w:rFonts w:ascii="Calibri" w:hAnsi="Calibri" w:cs="Calibri"/>
        <w:bCs/>
        <w:color w:val="6B8F00"/>
        <w:spacing w:val="20"/>
      </w:rPr>
      <w:t>Příkaz ředitele Botanického ústavu AV ČR</w:t>
    </w:r>
    <w:r w:rsidRPr="0058581B">
      <w:rPr>
        <w:rFonts w:ascii="Calibri" w:hAnsi="Calibri" w:cs="Calibri"/>
        <w:noProof/>
        <w:spacing w:val="20"/>
      </w:rPr>
      <w:t xml:space="preserve"> </w:t>
    </w:r>
    <w:r w:rsidRPr="0058581B">
      <w:rPr>
        <w:rFonts w:ascii="Calibri" w:hAnsi="Calibri" w:cs="Calibri"/>
        <w:bCs/>
        <w:color w:val="6B8F00"/>
        <w:spacing w:val="20"/>
      </w:rPr>
      <w:br/>
    </w:r>
    <w:r w:rsidRPr="00EE6F6F">
      <w:rPr>
        <w:rFonts w:ascii="Calibri" w:hAnsi="Calibri" w:cs="Calibri"/>
        <w:b/>
        <w:bCs/>
        <w:color w:val="6B8F00"/>
        <w:spacing w:val="20"/>
      </w:rPr>
      <w:t>č.</w:t>
    </w:r>
    <w:r w:rsidR="00ED35D6">
      <w:rPr>
        <w:rFonts w:ascii="Calibri" w:hAnsi="Calibri" w:cs="Calibri"/>
        <w:b/>
        <w:bCs/>
        <w:color w:val="6B8F00"/>
        <w:spacing w:val="20"/>
      </w:rPr>
      <w:t>1</w:t>
    </w:r>
    <w:r w:rsidR="00F3308C">
      <w:rPr>
        <w:rFonts w:ascii="Calibri" w:hAnsi="Calibri" w:cs="Calibri"/>
        <w:b/>
        <w:bCs/>
        <w:color w:val="6B8F00"/>
        <w:spacing w:val="20"/>
      </w:rPr>
      <w:t>2</w:t>
    </w:r>
    <w:r w:rsidRPr="00EE6F6F">
      <w:rPr>
        <w:rFonts w:ascii="Calibri" w:hAnsi="Calibri" w:cs="Calibri"/>
        <w:b/>
        <w:bCs/>
        <w:color w:val="6B8F00"/>
        <w:spacing w:val="20"/>
      </w:rPr>
      <w:t>/202</w:t>
    </w:r>
    <w:r w:rsidR="00134664">
      <w:rPr>
        <w:rFonts w:ascii="Calibri" w:hAnsi="Calibri" w:cs="Calibri"/>
        <w:b/>
        <w:bCs/>
        <w:color w:val="6B8F00"/>
        <w:spacing w:val="20"/>
      </w:rPr>
      <w:t>4</w:t>
    </w:r>
  </w:p>
  <w:p w14:paraId="0188CF80" w14:textId="77777777" w:rsidR="007F127D" w:rsidRPr="0068720F" w:rsidRDefault="007F127D" w:rsidP="006872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4B4"/>
    <w:multiLevelType w:val="hybridMultilevel"/>
    <w:tmpl w:val="5406D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34C4"/>
    <w:multiLevelType w:val="hybridMultilevel"/>
    <w:tmpl w:val="1F02EB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9219F"/>
    <w:multiLevelType w:val="hybridMultilevel"/>
    <w:tmpl w:val="78DC2220"/>
    <w:lvl w:ilvl="0" w:tplc="ABDA384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1E3E49"/>
    <w:multiLevelType w:val="hybridMultilevel"/>
    <w:tmpl w:val="90465E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F31B1"/>
    <w:multiLevelType w:val="hybridMultilevel"/>
    <w:tmpl w:val="04CC8058"/>
    <w:lvl w:ilvl="0" w:tplc="93C450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F64788"/>
    <w:multiLevelType w:val="hybridMultilevel"/>
    <w:tmpl w:val="768A0B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034C5"/>
    <w:multiLevelType w:val="hybridMultilevel"/>
    <w:tmpl w:val="9EF6EEBE"/>
    <w:lvl w:ilvl="0" w:tplc="3176040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69335A"/>
    <w:multiLevelType w:val="hybridMultilevel"/>
    <w:tmpl w:val="B67AEC42"/>
    <w:lvl w:ilvl="0" w:tplc="B8A62E8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3974C2"/>
    <w:multiLevelType w:val="hybridMultilevel"/>
    <w:tmpl w:val="47E694EC"/>
    <w:lvl w:ilvl="0" w:tplc="6D5865C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6B4CD7"/>
    <w:multiLevelType w:val="hybridMultilevel"/>
    <w:tmpl w:val="AB324A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11D60"/>
    <w:multiLevelType w:val="hybridMultilevel"/>
    <w:tmpl w:val="ED927C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9434">
    <w:abstractNumId w:val="8"/>
  </w:num>
  <w:num w:numId="2" w16cid:durableId="1147167350">
    <w:abstractNumId w:val="7"/>
  </w:num>
  <w:num w:numId="3" w16cid:durableId="677122209">
    <w:abstractNumId w:val="2"/>
  </w:num>
  <w:num w:numId="4" w16cid:durableId="1541553670">
    <w:abstractNumId w:val="6"/>
  </w:num>
  <w:num w:numId="5" w16cid:durableId="1516771208">
    <w:abstractNumId w:val="4"/>
  </w:num>
  <w:num w:numId="6" w16cid:durableId="1240864586">
    <w:abstractNumId w:val="9"/>
  </w:num>
  <w:num w:numId="7" w16cid:durableId="1285192586">
    <w:abstractNumId w:val="1"/>
  </w:num>
  <w:num w:numId="8" w16cid:durableId="788858380">
    <w:abstractNumId w:val="10"/>
  </w:num>
  <w:num w:numId="9" w16cid:durableId="352656803">
    <w:abstractNumId w:val="0"/>
  </w:num>
  <w:num w:numId="10" w16cid:durableId="717357465">
    <w:abstractNumId w:val="5"/>
  </w:num>
  <w:num w:numId="11" w16cid:durableId="748582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523"/>
    <w:rsid w:val="00000A16"/>
    <w:rsid w:val="0000245C"/>
    <w:rsid w:val="000029C3"/>
    <w:rsid w:val="00007811"/>
    <w:rsid w:val="00013789"/>
    <w:rsid w:val="000153E1"/>
    <w:rsid w:val="000176A4"/>
    <w:rsid w:val="00021C30"/>
    <w:rsid w:val="00022A99"/>
    <w:rsid w:val="00022FB4"/>
    <w:rsid w:val="00023B43"/>
    <w:rsid w:val="00030AD1"/>
    <w:rsid w:val="00033E2E"/>
    <w:rsid w:val="0004083E"/>
    <w:rsid w:val="00040F73"/>
    <w:rsid w:val="00053C0E"/>
    <w:rsid w:val="00061542"/>
    <w:rsid w:val="00081175"/>
    <w:rsid w:val="000839EC"/>
    <w:rsid w:val="00090CFC"/>
    <w:rsid w:val="0009240F"/>
    <w:rsid w:val="000950FB"/>
    <w:rsid w:val="0009700F"/>
    <w:rsid w:val="000A2BE9"/>
    <w:rsid w:val="000A715A"/>
    <w:rsid w:val="000A79B5"/>
    <w:rsid w:val="000B04B5"/>
    <w:rsid w:val="000B05BD"/>
    <w:rsid w:val="000C63A4"/>
    <w:rsid w:val="000D105F"/>
    <w:rsid w:val="000D2962"/>
    <w:rsid w:val="000D7193"/>
    <w:rsid w:val="000E4369"/>
    <w:rsid w:val="000E62A3"/>
    <w:rsid w:val="000E6DE6"/>
    <w:rsid w:val="000F0613"/>
    <w:rsid w:val="000F0F31"/>
    <w:rsid w:val="000F4A73"/>
    <w:rsid w:val="000F5F6C"/>
    <w:rsid w:val="000F6602"/>
    <w:rsid w:val="001066AA"/>
    <w:rsid w:val="001141FF"/>
    <w:rsid w:val="00117934"/>
    <w:rsid w:val="00121BD1"/>
    <w:rsid w:val="0012335B"/>
    <w:rsid w:val="00126766"/>
    <w:rsid w:val="00131A6D"/>
    <w:rsid w:val="00134664"/>
    <w:rsid w:val="001449F1"/>
    <w:rsid w:val="00145378"/>
    <w:rsid w:val="001454E0"/>
    <w:rsid w:val="00154AF7"/>
    <w:rsid w:val="00166517"/>
    <w:rsid w:val="00166C90"/>
    <w:rsid w:val="001749DF"/>
    <w:rsid w:val="00185627"/>
    <w:rsid w:val="00186A07"/>
    <w:rsid w:val="0019023D"/>
    <w:rsid w:val="001911F1"/>
    <w:rsid w:val="001919DA"/>
    <w:rsid w:val="00197B49"/>
    <w:rsid w:val="001A0E11"/>
    <w:rsid w:val="001A0E6D"/>
    <w:rsid w:val="001A1A57"/>
    <w:rsid w:val="001A3BE1"/>
    <w:rsid w:val="001B0EE5"/>
    <w:rsid w:val="001B45D3"/>
    <w:rsid w:val="001B6958"/>
    <w:rsid w:val="001B722A"/>
    <w:rsid w:val="001B738B"/>
    <w:rsid w:val="001C59C8"/>
    <w:rsid w:val="001D04EA"/>
    <w:rsid w:val="001D0F58"/>
    <w:rsid w:val="001D21C8"/>
    <w:rsid w:val="001D648C"/>
    <w:rsid w:val="001E08F3"/>
    <w:rsid w:val="001E093F"/>
    <w:rsid w:val="001F1F89"/>
    <w:rsid w:val="001F2CBF"/>
    <w:rsid w:val="001F2F64"/>
    <w:rsid w:val="0020221C"/>
    <w:rsid w:val="00202EEE"/>
    <w:rsid w:val="002043C1"/>
    <w:rsid w:val="00206217"/>
    <w:rsid w:val="00211968"/>
    <w:rsid w:val="002161FC"/>
    <w:rsid w:val="0022313A"/>
    <w:rsid w:val="002271E6"/>
    <w:rsid w:val="00237CB2"/>
    <w:rsid w:val="002404FE"/>
    <w:rsid w:val="0024054E"/>
    <w:rsid w:val="0024080B"/>
    <w:rsid w:val="002468EC"/>
    <w:rsid w:val="00261960"/>
    <w:rsid w:val="00262228"/>
    <w:rsid w:val="0026444D"/>
    <w:rsid w:val="00266E80"/>
    <w:rsid w:val="002707C8"/>
    <w:rsid w:val="00277735"/>
    <w:rsid w:val="00281621"/>
    <w:rsid w:val="0028197C"/>
    <w:rsid w:val="002852D6"/>
    <w:rsid w:val="0028582D"/>
    <w:rsid w:val="0028626D"/>
    <w:rsid w:val="0029254F"/>
    <w:rsid w:val="002973C1"/>
    <w:rsid w:val="002A171D"/>
    <w:rsid w:val="002A1E3B"/>
    <w:rsid w:val="002A314B"/>
    <w:rsid w:val="002A4282"/>
    <w:rsid w:val="002B0BF4"/>
    <w:rsid w:val="002B14F6"/>
    <w:rsid w:val="002B3CBD"/>
    <w:rsid w:val="002B7C2A"/>
    <w:rsid w:val="002C16F4"/>
    <w:rsid w:val="002C3200"/>
    <w:rsid w:val="002D1D38"/>
    <w:rsid w:val="002D5BA9"/>
    <w:rsid w:val="002D7E49"/>
    <w:rsid w:val="002E79A4"/>
    <w:rsid w:val="002E7D3A"/>
    <w:rsid w:val="002F37C2"/>
    <w:rsid w:val="002F78CD"/>
    <w:rsid w:val="00301AFC"/>
    <w:rsid w:val="00302B0B"/>
    <w:rsid w:val="00304E7C"/>
    <w:rsid w:val="003068E2"/>
    <w:rsid w:val="0030761B"/>
    <w:rsid w:val="00313EDE"/>
    <w:rsid w:val="003249B5"/>
    <w:rsid w:val="0032728F"/>
    <w:rsid w:val="00332136"/>
    <w:rsid w:val="00333B71"/>
    <w:rsid w:val="00333CC7"/>
    <w:rsid w:val="003560AC"/>
    <w:rsid w:val="00360664"/>
    <w:rsid w:val="00365007"/>
    <w:rsid w:val="00366146"/>
    <w:rsid w:val="003701B6"/>
    <w:rsid w:val="0037053F"/>
    <w:rsid w:val="00372028"/>
    <w:rsid w:val="003823E6"/>
    <w:rsid w:val="003879EC"/>
    <w:rsid w:val="00395C6E"/>
    <w:rsid w:val="003A2835"/>
    <w:rsid w:val="003A7751"/>
    <w:rsid w:val="003B163E"/>
    <w:rsid w:val="003B2C4F"/>
    <w:rsid w:val="003B3FDC"/>
    <w:rsid w:val="003B7D93"/>
    <w:rsid w:val="003C3C2F"/>
    <w:rsid w:val="003D7DFA"/>
    <w:rsid w:val="003E1E3D"/>
    <w:rsid w:val="003E3511"/>
    <w:rsid w:val="003E4484"/>
    <w:rsid w:val="003E5FE0"/>
    <w:rsid w:val="003F0C30"/>
    <w:rsid w:val="003F2F39"/>
    <w:rsid w:val="003F46C6"/>
    <w:rsid w:val="0040216A"/>
    <w:rsid w:val="00407013"/>
    <w:rsid w:val="00410EAB"/>
    <w:rsid w:val="00415345"/>
    <w:rsid w:val="00431F5E"/>
    <w:rsid w:val="004321AC"/>
    <w:rsid w:val="004341FD"/>
    <w:rsid w:val="004343BC"/>
    <w:rsid w:val="00434D17"/>
    <w:rsid w:val="00437F94"/>
    <w:rsid w:val="0044625B"/>
    <w:rsid w:val="004475D4"/>
    <w:rsid w:val="004505A3"/>
    <w:rsid w:val="00461206"/>
    <w:rsid w:val="0046216A"/>
    <w:rsid w:val="00462175"/>
    <w:rsid w:val="00462886"/>
    <w:rsid w:val="00463885"/>
    <w:rsid w:val="004638AB"/>
    <w:rsid w:val="004736BB"/>
    <w:rsid w:val="0047372B"/>
    <w:rsid w:val="00487157"/>
    <w:rsid w:val="00487545"/>
    <w:rsid w:val="00495898"/>
    <w:rsid w:val="004A2483"/>
    <w:rsid w:val="004A39AB"/>
    <w:rsid w:val="004A4C4D"/>
    <w:rsid w:val="004A61ED"/>
    <w:rsid w:val="004A6E25"/>
    <w:rsid w:val="004B170A"/>
    <w:rsid w:val="004B31E6"/>
    <w:rsid w:val="004C11EC"/>
    <w:rsid w:val="004C2CA1"/>
    <w:rsid w:val="004C6DAF"/>
    <w:rsid w:val="004D45CD"/>
    <w:rsid w:val="004D7D68"/>
    <w:rsid w:val="004E3066"/>
    <w:rsid w:val="004E49E1"/>
    <w:rsid w:val="004E5E4C"/>
    <w:rsid w:val="005027B4"/>
    <w:rsid w:val="00502B8F"/>
    <w:rsid w:val="0050760D"/>
    <w:rsid w:val="00507F4D"/>
    <w:rsid w:val="005162F3"/>
    <w:rsid w:val="00516987"/>
    <w:rsid w:val="0053182B"/>
    <w:rsid w:val="0053561F"/>
    <w:rsid w:val="005368A7"/>
    <w:rsid w:val="0054120C"/>
    <w:rsid w:val="00541B09"/>
    <w:rsid w:val="0054254E"/>
    <w:rsid w:val="00550538"/>
    <w:rsid w:val="00552C5A"/>
    <w:rsid w:val="00555065"/>
    <w:rsid w:val="00564519"/>
    <w:rsid w:val="0057151B"/>
    <w:rsid w:val="00575105"/>
    <w:rsid w:val="00576D34"/>
    <w:rsid w:val="00583043"/>
    <w:rsid w:val="00587B08"/>
    <w:rsid w:val="005929C9"/>
    <w:rsid w:val="00592DDA"/>
    <w:rsid w:val="005A706F"/>
    <w:rsid w:val="005A72DF"/>
    <w:rsid w:val="005B31EA"/>
    <w:rsid w:val="005B649C"/>
    <w:rsid w:val="005B6DE1"/>
    <w:rsid w:val="005C2945"/>
    <w:rsid w:val="005C576B"/>
    <w:rsid w:val="005C650D"/>
    <w:rsid w:val="005D234E"/>
    <w:rsid w:val="005D627B"/>
    <w:rsid w:val="005D6805"/>
    <w:rsid w:val="005F2495"/>
    <w:rsid w:val="00600604"/>
    <w:rsid w:val="00601D60"/>
    <w:rsid w:val="00606AF4"/>
    <w:rsid w:val="0061162B"/>
    <w:rsid w:val="00611920"/>
    <w:rsid w:val="0061762A"/>
    <w:rsid w:val="0062030E"/>
    <w:rsid w:val="00621CCE"/>
    <w:rsid w:val="00623D31"/>
    <w:rsid w:val="00624CA3"/>
    <w:rsid w:val="00625F6F"/>
    <w:rsid w:val="00627128"/>
    <w:rsid w:val="00631735"/>
    <w:rsid w:val="0063304D"/>
    <w:rsid w:val="00633B20"/>
    <w:rsid w:val="00635972"/>
    <w:rsid w:val="00636404"/>
    <w:rsid w:val="00641033"/>
    <w:rsid w:val="00641F62"/>
    <w:rsid w:val="006436D5"/>
    <w:rsid w:val="00652B5E"/>
    <w:rsid w:val="00653956"/>
    <w:rsid w:val="00655E63"/>
    <w:rsid w:val="00656C2F"/>
    <w:rsid w:val="00660882"/>
    <w:rsid w:val="00663A4B"/>
    <w:rsid w:val="00664C76"/>
    <w:rsid w:val="00670156"/>
    <w:rsid w:val="00672293"/>
    <w:rsid w:val="006737AB"/>
    <w:rsid w:val="00673F9F"/>
    <w:rsid w:val="00674908"/>
    <w:rsid w:val="00674B00"/>
    <w:rsid w:val="0067694E"/>
    <w:rsid w:val="0068037C"/>
    <w:rsid w:val="0068720F"/>
    <w:rsid w:val="00687BC7"/>
    <w:rsid w:val="00690A78"/>
    <w:rsid w:val="006948E5"/>
    <w:rsid w:val="006972C5"/>
    <w:rsid w:val="0069746C"/>
    <w:rsid w:val="006A041D"/>
    <w:rsid w:val="006A3159"/>
    <w:rsid w:val="006B45AB"/>
    <w:rsid w:val="006B510A"/>
    <w:rsid w:val="006B6FCA"/>
    <w:rsid w:val="006C09C3"/>
    <w:rsid w:val="006C0B57"/>
    <w:rsid w:val="006C2765"/>
    <w:rsid w:val="006D5C8D"/>
    <w:rsid w:val="006D6918"/>
    <w:rsid w:val="006F18EC"/>
    <w:rsid w:val="006F3157"/>
    <w:rsid w:val="006F3A60"/>
    <w:rsid w:val="00700C00"/>
    <w:rsid w:val="00707745"/>
    <w:rsid w:val="0071044D"/>
    <w:rsid w:val="00710B5F"/>
    <w:rsid w:val="00710FBC"/>
    <w:rsid w:val="00713770"/>
    <w:rsid w:val="007146CD"/>
    <w:rsid w:val="0071523B"/>
    <w:rsid w:val="00715746"/>
    <w:rsid w:val="00716F54"/>
    <w:rsid w:val="00723F09"/>
    <w:rsid w:val="007342CC"/>
    <w:rsid w:val="0073626F"/>
    <w:rsid w:val="00740F41"/>
    <w:rsid w:val="0074349E"/>
    <w:rsid w:val="007447FB"/>
    <w:rsid w:val="00747273"/>
    <w:rsid w:val="0075028D"/>
    <w:rsid w:val="0075075C"/>
    <w:rsid w:val="0075242C"/>
    <w:rsid w:val="00754222"/>
    <w:rsid w:val="00775A50"/>
    <w:rsid w:val="00777EB9"/>
    <w:rsid w:val="00780C26"/>
    <w:rsid w:val="00781C78"/>
    <w:rsid w:val="00792F2D"/>
    <w:rsid w:val="007A2CC6"/>
    <w:rsid w:val="007A3DD4"/>
    <w:rsid w:val="007A4717"/>
    <w:rsid w:val="007A759B"/>
    <w:rsid w:val="007B10B0"/>
    <w:rsid w:val="007B3C35"/>
    <w:rsid w:val="007B784E"/>
    <w:rsid w:val="007C3BD6"/>
    <w:rsid w:val="007C622B"/>
    <w:rsid w:val="007C64AC"/>
    <w:rsid w:val="007D2457"/>
    <w:rsid w:val="007D5032"/>
    <w:rsid w:val="007E5A35"/>
    <w:rsid w:val="007E7432"/>
    <w:rsid w:val="007F127D"/>
    <w:rsid w:val="007F408A"/>
    <w:rsid w:val="007F420B"/>
    <w:rsid w:val="007F4A0D"/>
    <w:rsid w:val="00805ABF"/>
    <w:rsid w:val="00807CA4"/>
    <w:rsid w:val="00807FC3"/>
    <w:rsid w:val="00833973"/>
    <w:rsid w:val="008413AF"/>
    <w:rsid w:val="0084216B"/>
    <w:rsid w:val="0084341E"/>
    <w:rsid w:val="00850B25"/>
    <w:rsid w:val="0086257B"/>
    <w:rsid w:val="00862BBF"/>
    <w:rsid w:val="00863DD0"/>
    <w:rsid w:val="008670BC"/>
    <w:rsid w:val="008713F9"/>
    <w:rsid w:val="008725FA"/>
    <w:rsid w:val="00876666"/>
    <w:rsid w:val="00880868"/>
    <w:rsid w:val="00884E5A"/>
    <w:rsid w:val="00885C23"/>
    <w:rsid w:val="00892772"/>
    <w:rsid w:val="00896E40"/>
    <w:rsid w:val="008A6553"/>
    <w:rsid w:val="008B4F52"/>
    <w:rsid w:val="008B6315"/>
    <w:rsid w:val="008D019F"/>
    <w:rsid w:val="008E0559"/>
    <w:rsid w:val="008E2CFA"/>
    <w:rsid w:val="008E64B6"/>
    <w:rsid w:val="008E6D84"/>
    <w:rsid w:val="008F591A"/>
    <w:rsid w:val="0090022E"/>
    <w:rsid w:val="00906476"/>
    <w:rsid w:val="00906B7E"/>
    <w:rsid w:val="0092625B"/>
    <w:rsid w:val="009272FD"/>
    <w:rsid w:val="00927D97"/>
    <w:rsid w:val="00936E53"/>
    <w:rsid w:val="00943AB7"/>
    <w:rsid w:val="00944E0B"/>
    <w:rsid w:val="0096631B"/>
    <w:rsid w:val="009663C7"/>
    <w:rsid w:val="009806C0"/>
    <w:rsid w:val="00981D40"/>
    <w:rsid w:val="00984969"/>
    <w:rsid w:val="009939CE"/>
    <w:rsid w:val="00996256"/>
    <w:rsid w:val="009A102B"/>
    <w:rsid w:val="009A2228"/>
    <w:rsid w:val="009A3483"/>
    <w:rsid w:val="009A3C8E"/>
    <w:rsid w:val="009B2D25"/>
    <w:rsid w:val="009B693F"/>
    <w:rsid w:val="009C0050"/>
    <w:rsid w:val="009C7016"/>
    <w:rsid w:val="009D5CA3"/>
    <w:rsid w:val="009E42B0"/>
    <w:rsid w:val="009E5532"/>
    <w:rsid w:val="009E6440"/>
    <w:rsid w:val="009E68CC"/>
    <w:rsid w:val="009E7CD4"/>
    <w:rsid w:val="009F12AE"/>
    <w:rsid w:val="009F6518"/>
    <w:rsid w:val="009F735A"/>
    <w:rsid w:val="00A02EF5"/>
    <w:rsid w:val="00A031B7"/>
    <w:rsid w:val="00A03BE7"/>
    <w:rsid w:val="00A10819"/>
    <w:rsid w:val="00A11C67"/>
    <w:rsid w:val="00A129B2"/>
    <w:rsid w:val="00A138EF"/>
    <w:rsid w:val="00A13A5D"/>
    <w:rsid w:val="00A13EBF"/>
    <w:rsid w:val="00A157E0"/>
    <w:rsid w:val="00A167CA"/>
    <w:rsid w:val="00A179E9"/>
    <w:rsid w:val="00A20FD3"/>
    <w:rsid w:val="00A22AA3"/>
    <w:rsid w:val="00A25E87"/>
    <w:rsid w:val="00A27AF3"/>
    <w:rsid w:val="00A40B32"/>
    <w:rsid w:val="00A43A3B"/>
    <w:rsid w:val="00A4531C"/>
    <w:rsid w:val="00A52BD8"/>
    <w:rsid w:val="00A53915"/>
    <w:rsid w:val="00A555BE"/>
    <w:rsid w:val="00A60AB0"/>
    <w:rsid w:val="00A74AB1"/>
    <w:rsid w:val="00A80AD5"/>
    <w:rsid w:val="00A87B0E"/>
    <w:rsid w:val="00A97003"/>
    <w:rsid w:val="00A9724E"/>
    <w:rsid w:val="00AA1973"/>
    <w:rsid w:val="00AA6125"/>
    <w:rsid w:val="00AA6E01"/>
    <w:rsid w:val="00AB4E29"/>
    <w:rsid w:val="00AB5275"/>
    <w:rsid w:val="00AB7789"/>
    <w:rsid w:val="00AC0A27"/>
    <w:rsid w:val="00AC297D"/>
    <w:rsid w:val="00AC671D"/>
    <w:rsid w:val="00AD24B4"/>
    <w:rsid w:val="00AD30A1"/>
    <w:rsid w:val="00AD5F78"/>
    <w:rsid w:val="00AD6776"/>
    <w:rsid w:val="00AD7E38"/>
    <w:rsid w:val="00AE4D31"/>
    <w:rsid w:val="00B037CF"/>
    <w:rsid w:val="00B04268"/>
    <w:rsid w:val="00B05515"/>
    <w:rsid w:val="00B20302"/>
    <w:rsid w:val="00B236F1"/>
    <w:rsid w:val="00B23C7F"/>
    <w:rsid w:val="00B2681E"/>
    <w:rsid w:val="00B27585"/>
    <w:rsid w:val="00B30E1D"/>
    <w:rsid w:val="00B30F21"/>
    <w:rsid w:val="00B34895"/>
    <w:rsid w:val="00B36D37"/>
    <w:rsid w:val="00B37913"/>
    <w:rsid w:val="00B44FD1"/>
    <w:rsid w:val="00B457E8"/>
    <w:rsid w:val="00B548AF"/>
    <w:rsid w:val="00B54C81"/>
    <w:rsid w:val="00B5642F"/>
    <w:rsid w:val="00B56512"/>
    <w:rsid w:val="00B57AB6"/>
    <w:rsid w:val="00B64A66"/>
    <w:rsid w:val="00B6640A"/>
    <w:rsid w:val="00B6679D"/>
    <w:rsid w:val="00B7025F"/>
    <w:rsid w:val="00B769A0"/>
    <w:rsid w:val="00B778DB"/>
    <w:rsid w:val="00B77A9D"/>
    <w:rsid w:val="00B834D8"/>
    <w:rsid w:val="00B8494C"/>
    <w:rsid w:val="00B926C7"/>
    <w:rsid w:val="00B93011"/>
    <w:rsid w:val="00BA42B0"/>
    <w:rsid w:val="00BA59F0"/>
    <w:rsid w:val="00BA78A3"/>
    <w:rsid w:val="00BB0D55"/>
    <w:rsid w:val="00BB2726"/>
    <w:rsid w:val="00BB43DA"/>
    <w:rsid w:val="00BB4523"/>
    <w:rsid w:val="00BC44E7"/>
    <w:rsid w:val="00BD20DD"/>
    <w:rsid w:val="00BD5EEA"/>
    <w:rsid w:val="00BD7F78"/>
    <w:rsid w:val="00BE2473"/>
    <w:rsid w:val="00BE34F9"/>
    <w:rsid w:val="00BF7A3E"/>
    <w:rsid w:val="00C03FCF"/>
    <w:rsid w:val="00C075D3"/>
    <w:rsid w:val="00C133D8"/>
    <w:rsid w:val="00C13766"/>
    <w:rsid w:val="00C17D74"/>
    <w:rsid w:val="00C273A4"/>
    <w:rsid w:val="00C27F60"/>
    <w:rsid w:val="00C32B30"/>
    <w:rsid w:val="00C37905"/>
    <w:rsid w:val="00C45852"/>
    <w:rsid w:val="00C466F4"/>
    <w:rsid w:val="00C46751"/>
    <w:rsid w:val="00C54948"/>
    <w:rsid w:val="00C566E5"/>
    <w:rsid w:val="00C717AB"/>
    <w:rsid w:val="00C735FC"/>
    <w:rsid w:val="00C800BC"/>
    <w:rsid w:val="00C84C28"/>
    <w:rsid w:val="00C91C1F"/>
    <w:rsid w:val="00C91C3B"/>
    <w:rsid w:val="00C92D1A"/>
    <w:rsid w:val="00CB3755"/>
    <w:rsid w:val="00CB5484"/>
    <w:rsid w:val="00CB71CE"/>
    <w:rsid w:val="00CC05C7"/>
    <w:rsid w:val="00CC0698"/>
    <w:rsid w:val="00CC3F74"/>
    <w:rsid w:val="00CC641A"/>
    <w:rsid w:val="00CD215D"/>
    <w:rsid w:val="00CD4013"/>
    <w:rsid w:val="00CF3B1C"/>
    <w:rsid w:val="00CF5A8C"/>
    <w:rsid w:val="00CF5C6C"/>
    <w:rsid w:val="00D050E1"/>
    <w:rsid w:val="00D1414E"/>
    <w:rsid w:val="00D16B87"/>
    <w:rsid w:val="00D24BF6"/>
    <w:rsid w:val="00D24CB7"/>
    <w:rsid w:val="00D25D15"/>
    <w:rsid w:val="00D26F0A"/>
    <w:rsid w:val="00D27DC2"/>
    <w:rsid w:val="00D3017F"/>
    <w:rsid w:val="00D301F3"/>
    <w:rsid w:val="00D37D19"/>
    <w:rsid w:val="00D436E0"/>
    <w:rsid w:val="00D44507"/>
    <w:rsid w:val="00D4676A"/>
    <w:rsid w:val="00D47637"/>
    <w:rsid w:val="00D47CED"/>
    <w:rsid w:val="00D518EB"/>
    <w:rsid w:val="00D60326"/>
    <w:rsid w:val="00D63801"/>
    <w:rsid w:val="00D6442A"/>
    <w:rsid w:val="00D72CF1"/>
    <w:rsid w:val="00D7380D"/>
    <w:rsid w:val="00D739BE"/>
    <w:rsid w:val="00D751D6"/>
    <w:rsid w:val="00D81060"/>
    <w:rsid w:val="00D83F97"/>
    <w:rsid w:val="00D84A87"/>
    <w:rsid w:val="00D86524"/>
    <w:rsid w:val="00D97B71"/>
    <w:rsid w:val="00DA2912"/>
    <w:rsid w:val="00DA4ED9"/>
    <w:rsid w:val="00DB2EDB"/>
    <w:rsid w:val="00DB5378"/>
    <w:rsid w:val="00DB5499"/>
    <w:rsid w:val="00DB6242"/>
    <w:rsid w:val="00DC0B4F"/>
    <w:rsid w:val="00DC21B8"/>
    <w:rsid w:val="00DC4F3E"/>
    <w:rsid w:val="00DC5E36"/>
    <w:rsid w:val="00DC62A1"/>
    <w:rsid w:val="00DD0DC2"/>
    <w:rsid w:val="00DD3AEB"/>
    <w:rsid w:val="00DD522C"/>
    <w:rsid w:val="00DD5497"/>
    <w:rsid w:val="00DD7F7B"/>
    <w:rsid w:val="00DE2719"/>
    <w:rsid w:val="00DE596E"/>
    <w:rsid w:val="00DE5CE0"/>
    <w:rsid w:val="00DF12D4"/>
    <w:rsid w:val="00DF28E7"/>
    <w:rsid w:val="00E0335D"/>
    <w:rsid w:val="00E11486"/>
    <w:rsid w:val="00E120EC"/>
    <w:rsid w:val="00E1325B"/>
    <w:rsid w:val="00E1511A"/>
    <w:rsid w:val="00E1608F"/>
    <w:rsid w:val="00E16753"/>
    <w:rsid w:val="00E16A75"/>
    <w:rsid w:val="00E174CD"/>
    <w:rsid w:val="00E201FE"/>
    <w:rsid w:val="00E203C8"/>
    <w:rsid w:val="00E30463"/>
    <w:rsid w:val="00E3199E"/>
    <w:rsid w:val="00E365B0"/>
    <w:rsid w:val="00E401F8"/>
    <w:rsid w:val="00E407C3"/>
    <w:rsid w:val="00E4426E"/>
    <w:rsid w:val="00E46993"/>
    <w:rsid w:val="00E508F1"/>
    <w:rsid w:val="00E5255D"/>
    <w:rsid w:val="00E562C7"/>
    <w:rsid w:val="00E5688F"/>
    <w:rsid w:val="00E601AD"/>
    <w:rsid w:val="00E74B08"/>
    <w:rsid w:val="00E82F8F"/>
    <w:rsid w:val="00E90474"/>
    <w:rsid w:val="00E93C31"/>
    <w:rsid w:val="00E9667D"/>
    <w:rsid w:val="00EA2CF5"/>
    <w:rsid w:val="00EA46C9"/>
    <w:rsid w:val="00EA5745"/>
    <w:rsid w:val="00EB1345"/>
    <w:rsid w:val="00EB207D"/>
    <w:rsid w:val="00EB4EFE"/>
    <w:rsid w:val="00EB727C"/>
    <w:rsid w:val="00EC492F"/>
    <w:rsid w:val="00EC49AF"/>
    <w:rsid w:val="00EC60C7"/>
    <w:rsid w:val="00ED35D6"/>
    <w:rsid w:val="00ED7D00"/>
    <w:rsid w:val="00EE02BC"/>
    <w:rsid w:val="00EE2E23"/>
    <w:rsid w:val="00EE6F6F"/>
    <w:rsid w:val="00EE7836"/>
    <w:rsid w:val="00EF7E1E"/>
    <w:rsid w:val="00F03507"/>
    <w:rsid w:val="00F0368C"/>
    <w:rsid w:val="00F04325"/>
    <w:rsid w:val="00F15FCF"/>
    <w:rsid w:val="00F23F25"/>
    <w:rsid w:val="00F26E63"/>
    <w:rsid w:val="00F30063"/>
    <w:rsid w:val="00F304E0"/>
    <w:rsid w:val="00F30BD9"/>
    <w:rsid w:val="00F3308C"/>
    <w:rsid w:val="00F33C3C"/>
    <w:rsid w:val="00F342A9"/>
    <w:rsid w:val="00F356A0"/>
    <w:rsid w:val="00F41908"/>
    <w:rsid w:val="00F4727E"/>
    <w:rsid w:val="00F61D85"/>
    <w:rsid w:val="00F73895"/>
    <w:rsid w:val="00F73BC7"/>
    <w:rsid w:val="00F758F4"/>
    <w:rsid w:val="00F77925"/>
    <w:rsid w:val="00F80F23"/>
    <w:rsid w:val="00F83C3F"/>
    <w:rsid w:val="00F85776"/>
    <w:rsid w:val="00F85CB7"/>
    <w:rsid w:val="00F9383A"/>
    <w:rsid w:val="00FB31CC"/>
    <w:rsid w:val="00FC574A"/>
    <w:rsid w:val="00FC64EB"/>
    <w:rsid w:val="00FC6C87"/>
    <w:rsid w:val="00FD306A"/>
    <w:rsid w:val="00FD4C9E"/>
    <w:rsid w:val="00FD6031"/>
    <w:rsid w:val="00FE0281"/>
    <w:rsid w:val="00FE28A1"/>
    <w:rsid w:val="00FE3823"/>
    <w:rsid w:val="00FE60FF"/>
    <w:rsid w:val="00FE6F9E"/>
    <w:rsid w:val="00FF51DF"/>
    <w:rsid w:val="00FF6A66"/>
    <w:rsid w:val="00FF79C1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17C6F"/>
  <w15:docId w15:val="{D2568786-7757-46EA-BDCC-A15CA496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qFormat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zCs w:val="20"/>
    </w:rPr>
  </w:style>
  <w:style w:type="paragraph" w:styleId="Nadpis2">
    <w:name w:val="heading 2"/>
    <w:basedOn w:val="Normln"/>
    <w:next w:val="Normln"/>
    <w:qFormat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szCs w:val="20"/>
    </w:rPr>
  </w:style>
  <w:style w:type="paragraph" w:styleId="Nadpis3">
    <w:name w:val="heading 3"/>
    <w:basedOn w:val="Normln"/>
    <w:next w:val="Normln"/>
    <w:qFormat/>
    <w:pPr>
      <w:keepNext/>
      <w:jc w:val="center"/>
      <w:outlineLvl w:val="2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semiHidden/>
    <w:rPr>
      <w:rFonts w:ascii="Tahoma" w:hAnsi="Tahoma" w:cs="Tahoma"/>
      <w:sz w:val="16"/>
      <w:szCs w:val="16"/>
    </w:rPr>
  </w:style>
  <w:style w:type="paragraph" w:styleId="Rozloendokumentu">
    <w:name w:val="Document Map"/>
    <w:basedOn w:val="Normln"/>
    <w:semiHidden/>
    <w:rsid w:val="00723F0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Zpat">
    <w:name w:val="footer"/>
    <w:basedOn w:val="Normln"/>
    <w:link w:val="ZpatChar"/>
    <w:uiPriority w:val="99"/>
    <w:rsid w:val="00587B08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587B08"/>
  </w:style>
  <w:style w:type="character" w:styleId="Odkaznakoment">
    <w:name w:val="annotation reference"/>
    <w:semiHidden/>
    <w:rsid w:val="00A87B0E"/>
    <w:rPr>
      <w:sz w:val="16"/>
      <w:szCs w:val="16"/>
    </w:rPr>
  </w:style>
  <w:style w:type="paragraph" w:styleId="Textkomente">
    <w:name w:val="annotation text"/>
    <w:basedOn w:val="Normln"/>
    <w:semiHidden/>
    <w:rsid w:val="00A87B0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A87B0E"/>
    <w:rPr>
      <w:b/>
      <w:bCs/>
    </w:rPr>
  </w:style>
  <w:style w:type="character" w:customStyle="1" w:styleId="myheader">
    <w:name w:val="myheader"/>
    <w:rsid w:val="00600604"/>
  </w:style>
  <w:style w:type="paragraph" w:styleId="Zhlav">
    <w:name w:val="header"/>
    <w:basedOn w:val="Normln"/>
    <w:link w:val="ZhlavChar"/>
    <w:uiPriority w:val="99"/>
    <w:rsid w:val="007F127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7F127D"/>
    <w:rPr>
      <w:sz w:val="24"/>
      <w:szCs w:val="24"/>
    </w:rPr>
  </w:style>
  <w:style w:type="character" w:customStyle="1" w:styleId="ZpatChar">
    <w:name w:val="Zápatí Char"/>
    <w:basedOn w:val="Standardnpsmoodstavce"/>
    <w:link w:val="Zpat"/>
    <w:uiPriority w:val="99"/>
    <w:rsid w:val="00202EEE"/>
    <w:rPr>
      <w:sz w:val="24"/>
      <w:szCs w:val="24"/>
      <w:lang w:val="cs-CZ" w:eastAsia="cs-CZ"/>
    </w:rPr>
  </w:style>
  <w:style w:type="table" w:styleId="Mkatabulky">
    <w:name w:val="Table Grid"/>
    <w:basedOn w:val="Normlntabulka"/>
    <w:rsid w:val="00B05515"/>
    <w:rPr>
      <w:lang w:val="cs-CZ"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ze">
    <w:name w:val="Revision"/>
    <w:hidden/>
    <w:uiPriority w:val="99"/>
    <w:semiHidden/>
    <w:rsid w:val="00E30463"/>
    <w:rPr>
      <w:sz w:val="24"/>
      <w:szCs w:val="24"/>
      <w:lang w:val="cs-CZ" w:eastAsia="cs-CZ"/>
    </w:rPr>
  </w:style>
  <w:style w:type="table" w:styleId="Webovtabulka2">
    <w:name w:val="Table Web 2"/>
    <w:basedOn w:val="Normlntabulka"/>
    <w:rsid w:val="00601D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rsid w:val="00601D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Odstavecseseznamem">
    <w:name w:val="List Paragraph"/>
    <w:basedOn w:val="Normln"/>
    <w:uiPriority w:val="34"/>
    <w:qFormat/>
    <w:rsid w:val="00EE6F6F"/>
    <w:pPr>
      <w:ind w:left="720"/>
      <w:contextualSpacing/>
    </w:pPr>
  </w:style>
  <w:style w:type="table" w:styleId="Motivtabulky">
    <w:name w:val="Table Theme"/>
    <w:basedOn w:val="Normlntabulka"/>
    <w:rsid w:val="00D97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rsid w:val="0047372B"/>
    <w:pPr>
      <w:spacing w:before="100" w:beforeAutospacing="1" w:after="100" w:afterAutospacing="1"/>
    </w:pPr>
  </w:style>
  <w:style w:type="character" w:styleId="Hypertextovodkaz">
    <w:name w:val="Hyperlink"/>
    <w:rsid w:val="004737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.jamrichova@ibot.cas.c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emysl.bobek@ibot.cas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291CC-FFF0-49A9-A922-F557B052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794</Words>
  <Characters>4689</Characters>
  <Application>Microsoft Office Word</Application>
  <DocSecurity>0</DocSecurity>
  <Lines>39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Botanický ústav AV ČR</vt:lpstr>
      <vt:lpstr>Botanický ústav AV ČR</vt:lpstr>
    </vt:vector>
  </TitlesOfParts>
  <Company>Botanický ústav AV ČR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Botanický ústav AV ČR</dc:title>
  <dc:creator>Sekretariát ředitele</dc:creator>
  <cp:lastModifiedBy>Bobek Přemysl</cp:lastModifiedBy>
  <cp:revision>4</cp:revision>
  <cp:lastPrinted>2024-07-17T13:13:00Z</cp:lastPrinted>
  <dcterms:created xsi:type="dcterms:W3CDTF">2024-07-22T12:12:00Z</dcterms:created>
  <dcterms:modified xsi:type="dcterms:W3CDTF">2024-07-23T13:17:00Z</dcterms:modified>
</cp:coreProperties>
</file>