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e8sg4i1iz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Post-Onboarding Security Setup – Password &amp; 2FA 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After a new user registers with </w:t>
      </w:r>
      <w:r w:rsidDel="00000000" w:rsidR="00000000" w:rsidRPr="00000000">
        <w:rPr>
          <w:b w:val="1"/>
          <w:bCs w:val="1"/>
          <w:rtl w:val="0"/>
        </w:rPr>
        <w:t xml:space="preserve">email only</w:t>
      </w:r>
      <w:r w:rsidDel="00000000" w:rsidR="00000000" w:rsidRPr="00000000">
        <w:rPr>
          <w:rtl w:val="0"/>
        </w:rPr>
        <w:t xml:space="preserve">, show a 3-step modal that lets them: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secure password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their phone number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their phone using a </w:t>
      </w:r>
      <w:r w:rsidDel="00000000" w:rsidR="00000000" w:rsidRPr="00000000">
        <w:rPr>
          <w:b w:val="1"/>
          <w:bCs w:val="1"/>
          <w:rtl w:val="0"/>
        </w:rPr>
        <w:t xml:space="preserve">magic link sent via SendGrid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owf64thjs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When to Show the Security Modal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modal appears </w:t>
      </w:r>
      <w:r w:rsidDel="00000000" w:rsidR="00000000" w:rsidRPr="00000000">
        <w:rPr>
          <w:b w:val="1"/>
          <w:bCs w:val="1"/>
          <w:rtl w:val="0"/>
        </w:rPr>
        <w:t xml:space="preserve">immediately after onboarding/login</w:t>
      </w:r>
      <w:r w:rsidDel="00000000" w:rsidR="00000000" w:rsidRPr="00000000">
        <w:rPr>
          <w:rtl w:val="0"/>
        </w:rPr>
        <w:t xml:space="preserve"> if either of the following is true: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(!user.hasPassword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!user.twoFactorVerified)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showSecurityModal();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These flags must be returned in the session payload or user object on login.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9xi7oqm0e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Step 1: Create Password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8gwzubstt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Frontend UI: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confirmPassword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 8 characters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1 lowercase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1 uppercase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1 number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1 symbol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emumqnrdc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API Call: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/auth/create-password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"userChosenPassword"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rdbqm34dmy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Backend Logic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auth.controller.ts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'create-password'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@UseGuards(AuthGuard(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'jwt'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createPassword(@Req()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@Body(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'password'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bcrypt.hash(password,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.userService.update(req.user.id,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hashed,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'Password created successfully'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xxfoqxmjr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Step 2: Enter Phone Number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w22hdyhtk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Frontend UI: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phoneNumber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Prompt: “Enter your phone number and we’ll send a magic link.”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z6a1vvefw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API Call: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/auth/send-2fa-link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"phoneNumber"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"+15551234567"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c8fpo5smoi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Backend Logic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auth.controller.ts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'send-2fa-link'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@UseGuards(AuthGuard(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'jwt'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send2FALink(@Req()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@Body(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'phoneNumber'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.userService.update(req.user.id,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twoFactorPhoneNumber: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phone,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twoFactorVerified: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Notify SendGrid via event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.notificationClient.emit(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'send_magic_link_email'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req.user.email,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req.user.id,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'2fa'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'Magic link sent to email'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xinskvbyg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Step 3: Verify Phone via Magic Link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5798xx0z2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Notification Service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notification.service.ts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@EventPattern(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'send_magic_link_email'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send2FAMagicLink(@Payload()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.jwtService.sign({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expiresIn: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'24h'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`https://marketeq-projects.vercel.app/verify-2fa?token=${token}`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.sendgridService.send({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'Verify your phone number for 2FA'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&lt;p&gt;Tap the link below to verify your phone number:&lt;/p&gt;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&lt;a href="${link}"&gt;${link}&lt;/a&gt;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&lt;p&gt;If you didn’t request this, you can safely ignore this email.&lt;/p&gt;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8ja53rqm7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Final Verification API (Triggered by magic link)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hsoy1zlou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API Call: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/auth/verify-2fa-link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2zr7g93zb0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Backend Logic: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'verify-2fa-link'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@UseGuards(AuthGuard(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'jwt'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verify2FA(@Req()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.userService.update(req.user.id,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twoFactorVerified: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'Phone verification complete'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y7lnofk6h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of Backend Flags</w:t>
      </w:r>
    </w:p>
    <w:tbl>
      <w:tblPr>
        <w:tblStyle w:val="Table1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055"/>
        <w:gridCol w:w="3215"/>
        <w:tblGridChange w:id="0">
          <w:tblGrid>
            <w:gridCol w:w="2585"/>
            <w:gridCol w:w="1055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True if user has set a password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twoFactorPhoneNumber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Phone number for 2FA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twoFactorVerified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True if 2FA phone was verified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