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your </w:t>
      </w:r>
      <w:r w:rsidDel="00000000" w:rsidR="00000000" w:rsidRPr="00000000">
        <w:rPr>
          <w:b w:val="1"/>
          <w:bCs w:val="1"/>
          <w:rtl w:val="0"/>
        </w:rPr>
        <w:t xml:space="preserve">production-ready NestJS + Dockerized auth-service login setup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Secure cookie handling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CORS for cross-origin frontend (e.g. Vercel)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Logout handler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Docker-safe setup for both local and production use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67xxnbo38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Folder/File Structure (Minimal for Auth)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hh9m8eoix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main.ts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– Enable CORS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'@nestjs/core';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'./app.module';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NestFactory.create(AppModule);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app.enableCors({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process.env.FRONTEND_URL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'http://localhost:3000',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cross-origin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cookie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app.listen(3001);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2f7smaci6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auth.controller.ts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– Login and Logout with Cookies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HttpCode,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HttpStatus,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'express';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'./auth.service';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'./dto/login.dto';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@Controller('auth')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@Post('login')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@HttpCode(HttpStatus.OK)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LoginDto,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passthrough: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this.authService.login(loginDto);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res.cookie('accessToken',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'None',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cross-site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process.env.NODE_ENV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'marketeq-projects.vercel.app'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@Post('logout')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@HttpCode(HttpStatus.OK)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logout(@Res({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passthrough: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res.clearCookie('accessToken',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'None',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process.env.NODE_ENV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'marketeq-projects.vercel.app'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'Logged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successfully'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qt3yjggco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auth.service.ts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– Sign and Return JWT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'@nestjs/jwt';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'./dto/login.dto';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'bcrypt';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'@nestjs/axios';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firstValueFrom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'rxjs';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login(loginDto: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LoginDto):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loginDto;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🔁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firstValueFrom(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this.httpService.get(`http://user-service:3002/users/email/${email}`),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userRes.data;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bcrypt.compare(password,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user.password);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(!valid)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UnauthorizedException('Invalid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this.jwtService.sign({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8pcolnjbs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.env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(backend)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JWT_SECRET=yourSuperSecretKey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FRONTEND_URL=https://marketeq-projects.vercel.app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NODE_ENV=production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dsp5sxs2o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5. Frontend fetch (Vercel)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fetch(`${process.env.NEXT_PUBLIC_AUTH_API_URL}/auth/login`,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'include',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8tpz7cg3ll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6. Dockerfile (for Render or local Docker)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node:18-alpine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["node",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"dist/main"]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mrmd3yx7w9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tbl>
      <w:tblPr>
        <w:tblStyle w:val="Table1"/>
        <w:tblW w:w="8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6725"/>
        <w:tblGridChange w:id="0">
          <w:tblGrid>
            <w:gridCol w:w="1385"/>
            <w:gridCol w:w="67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🎯 Cookies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Set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secure: true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sameSite: 'None'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domain: vercel.app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🔐 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Signed on backend, returned via cookie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🌐 CORS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Enabled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main.ts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credentials: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🧪 Verified?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Check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Set-Cookie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in DevTools → Network → login request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