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ljocdv0h2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Autocomplete Category Reference Guide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docs/autocomplete/validation/categories.md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defines the full category system used to validate, assign, and organize user-generated autocomplete entries across job titles, skills, certifications, industries, and more. Use this guide to keep category assignments aligned with your Strapi CMS and database, and to maintain a clean, moderated autocomplete experience.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0mei28744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Purpose of Categories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 ensure that all user-submitted data: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Aligns with the structure of your marketplace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indexed, searched, and filtered accurately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out irrelevant or nonsensical entries (e.g. "Clown Circus Trainer")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category records are stored in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and managed through the </w:t>
      </w:r>
      <w:r w:rsidDel="00000000" w:rsidR="00000000" w:rsidRPr="00000000">
        <w:rPr>
          <w:b w:val="1"/>
          <w:bCs w:val="1"/>
          <w:rtl w:val="0"/>
        </w:rPr>
        <w:t xml:space="preserve">Strapi CMS</w:t>
      </w:r>
      <w:r w:rsidDel="00000000" w:rsidR="00000000" w:rsidRPr="00000000">
        <w:rPr>
          <w:rtl w:val="0"/>
        </w:rPr>
        <w:t xml:space="preserve">. Strapi acts as the administrative interface for adding, editing, or deactivating categories.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l659nak24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Primary Category Types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autocomplete entries should belong to one of the following </w:t>
      </w:r>
      <w:r w:rsidDel="00000000" w:rsidR="00000000" w:rsidRPr="00000000">
        <w:rPr>
          <w:b w:val="1"/>
          <w:bCs w:val="1"/>
          <w:rtl w:val="0"/>
        </w:rPr>
        <w:t xml:space="preserve">root categories</w:t>
      </w:r>
      <w:r w:rsidDel="00000000" w:rsidR="00000000" w:rsidRPr="00000000">
        <w:rPr>
          <w:rtl w:val="0"/>
        </w:rPr>
        <w:t xml:space="preserve">, which are stored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table in Postgres and mirrored in Strapi:</w:t>
      </w:r>
    </w:p>
    <w:tbl>
      <w:tblPr>
        <w:tblStyle w:val="Table1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4715"/>
        <w:tblGridChange w:id="0">
          <w:tblGrid>
            <w:gridCol w:w="1400"/>
            <w:gridCol w:w="4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Use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Engineering, DevOps, Web3, AI, Data Science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UX, UI, Product Design, Branding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Growth, Paid Media, SEO,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SDRs, BDRs, Account Executives, RevOps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Accounting, Auditing, Strategy, FP&amp;A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Contract Law, IP, Compliance, Jurisprudence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Project Mgmt, Recruiting, Admin, HR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eLearning, Curriculum, Research Assistants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Analysts, Visualization, Research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PMs, TPMs, Product Ops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For valid edge cases that don't fit anywhere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records are managed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table and may include: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'job_title',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'certification'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x77awv2gk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How Categories Are Assigned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Match Lookup: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user input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) to existing category rules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category_rules.json</w:t>
      </w:r>
      <w:r w:rsidDel="00000000" w:rsidR="00000000" w:rsidRPr="00000000">
        <w:rPr>
          <w:rtl w:val="0"/>
        </w:rPr>
        <w:t xml:space="preserve"> or PostgreSQL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Heuristic Matching: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common term matching rules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Fuzzy Lookup (Optional):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semantic matching against known category-tagged entries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Categories: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Entries that don’t match are stored in:</w:t>
        <w:br w:type="textWrapping"/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/data/user_suggestions/new_categories_pending.json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Or optionally inserted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table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 = false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cd2qvj5ae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Rejection Criteria Based on Category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 a user submission if: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It can’t be matched to an existing active category from the database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Its assigned category contradicts known semantic clusters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It is nonsensical or irrelevant to any category Strapi has enabled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"job_title",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"rejected",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4n7y8baxl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Managing Categories in Strapi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Strapi Admin UI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new root categories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category names or types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Deactivate obsolete categories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 = false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Strapi writes changes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table in PostgreSQL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logic uses </w:t>
      </w:r>
      <w:r w:rsidDel="00000000" w:rsidR="00000000" w:rsidRPr="00000000">
        <w:rPr>
          <w:b w:val="1"/>
          <w:bCs w:val="1"/>
          <w:rtl w:val="0"/>
        </w:rPr>
        <w:t xml:space="preserve">only active categories</w:t>
      </w:r>
      <w:r w:rsidDel="00000000" w:rsidR="00000000" w:rsidRPr="00000000">
        <w:rPr>
          <w:rtl w:val="0"/>
        </w:rPr>
        <w:t xml:space="preserve"> when assigning or checking entries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92xsbs74n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Related File &amp; DB References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entries: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/data/autocomplete/user_generated/*.json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rules (legacy fallback):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/data/autocomplete/mappings/category_rules.json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source of truth: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public.categories</w:t>
      </w:r>
      <w:r w:rsidDel="00000000" w:rsidR="00000000" w:rsidRPr="00000000">
        <w:rPr>
          <w:rtl w:val="0"/>
        </w:rPr>
        <w:t xml:space="preserve"> (Postgres)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interface: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 &gt; Collections &gt; Categories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/data/user_suggestions/new_categories_pending.json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