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xgclagzjlu5" w:id="0"/>
      <w:bookmarkEnd w:id="0"/>
      <w:r w:rsidDel="00000000" w:rsidR="00000000" w:rsidRPr="00000000">
        <w:rPr>
          <w:b w:val="1"/>
          <w:bCs w:val="1"/>
          <w:sz w:val="46"/>
          <w:szCs w:val="46"/>
          <w:rtl w:val="0"/>
        </w:rPr>
        <w:t xml:space="preserve">📄 14 – Stripe Checkout – Cooldown Logic for Repeated Payment Failures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1yxldnadpv"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outlines the implementation of a cooldown mechanism within the Stripe Checkout process to handle repeated payment failures securely. The goal is to mitigate risks associated with fraud, reduce unnecessary retry attempts, and enhance overall payment security.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3ecr6dsoz4x" w:id="2"/>
      <w:bookmarkEnd w:id="2"/>
      <w:r w:rsidDel="00000000" w:rsidR="00000000" w:rsidRPr="00000000">
        <w:rPr>
          <w:b w:val="1"/>
          <w:bCs w:val="1"/>
          <w:sz w:val="34"/>
          <w:szCs w:val="34"/>
          <w:rtl w:val="0"/>
        </w:rPr>
        <w:t xml:space="preserve">⚠️ Rationale for Cooldown Implementation</w:t>
      </w:r>
    </w:p>
    <w:p w:rsidR="00000000" w:rsidDel="00000000" w:rsidP="00000000" w:rsidRDefault="00000000" w:rsidRPr="00000000" w14:paraId="00000006">
      <w:pPr>
        <w:spacing w:after="240" w:before="240" w:lineRule="auto"/>
        <w:rPr/>
      </w:pPr>
      <w:r w:rsidDel="00000000" w:rsidR="00000000" w:rsidRPr="00000000">
        <w:rPr>
          <w:rtl w:val="0"/>
        </w:rPr>
        <w:t xml:space="preserve">Repeated payment failures can indicate potential issues such as:</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b w:val="1"/>
          <w:bCs w:val="1"/>
          <w:rtl w:val="0"/>
        </w:rPr>
        <w:t xml:space="preserve">Fraudulent activities</w:t>
      </w:r>
      <w:r w:rsidDel="00000000" w:rsidR="00000000" w:rsidRPr="00000000">
        <w:rPr>
          <w:rtl w:val="0"/>
        </w:rPr>
        <w:t xml:space="preserve">: Multiple failed attempts may signify unauthorized access or testing of stolen payment methods.</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Technical glitches</w:t>
      </w:r>
      <w:r w:rsidDel="00000000" w:rsidR="00000000" w:rsidRPr="00000000">
        <w:rPr>
          <w:rtl w:val="0"/>
        </w:rPr>
        <w:t xml:space="preserve">: System errors leading to repeated failures can degrade user experience.</w:t>
        <w:br w:type="textWrapping"/>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Financial implications</w:t>
      </w:r>
      <w:r w:rsidDel="00000000" w:rsidR="00000000" w:rsidRPr="00000000">
        <w:rPr>
          <w:rtl w:val="0"/>
        </w:rPr>
        <w:t xml:space="preserve">: Excessive retries can incur additional transaction fees and impact revenue recovery.</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Implementing a cooldown period after consecutive failures helps in:</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Preventing fraud</w:t>
      </w:r>
      <w:r w:rsidDel="00000000" w:rsidR="00000000" w:rsidRPr="00000000">
        <w:rPr>
          <w:rtl w:val="0"/>
        </w:rPr>
        <w:t xml:space="preserve">: By limiting rapid successive attempts, potential fraudulent activities can be curtailed.</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System stability</w:t>
      </w:r>
      <w:r w:rsidDel="00000000" w:rsidR="00000000" w:rsidRPr="00000000">
        <w:rPr>
          <w:rtl w:val="0"/>
        </w:rPr>
        <w:t xml:space="preserve">: Reduces load on payment systems by avoiding unnecessary retries.</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Aligns with industry standards and regulations for secure payment processing.</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w0np435g3yr" w:id="3"/>
      <w:bookmarkEnd w:id="3"/>
      <w:r w:rsidDel="00000000" w:rsidR="00000000" w:rsidRPr="00000000">
        <w:rPr>
          <w:b w:val="1"/>
          <w:bCs w:val="1"/>
          <w:sz w:val="34"/>
          <w:szCs w:val="34"/>
          <w:rtl w:val="0"/>
        </w:rPr>
        <w:t xml:space="preserve">🔁 Cooldown Trigger Conditions</w:t>
      </w:r>
    </w:p>
    <w:p w:rsidR="00000000" w:rsidDel="00000000" w:rsidP="00000000" w:rsidRDefault="00000000" w:rsidRPr="00000000" w14:paraId="00000010">
      <w:pPr>
        <w:spacing w:after="240" w:before="240" w:lineRule="auto"/>
        <w:rPr/>
      </w:pPr>
      <w:r w:rsidDel="00000000" w:rsidR="00000000" w:rsidRPr="00000000">
        <w:rPr>
          <w:rtl w:val="0"/>
        </w:rPr>
        <w:t xml:space="preserve">The cooldown mechanism is activated under the following conditions:</w:t>
      </w:r>
    </w:p>
    <w:p w:rsidR="00000000" w:rsidDel="00000000" w:rsidP="00000000" w:rsidRDefault="00000000" w:rsidRPr="00000000" w14:paraId="00000011">
      <w:pPr>
        <w:numPr>
          <w:ilvl w:val="0"/>
          <w:numId w:val="10"/>
        </w:numPr>
        <w:spacing w:after="0" w:afterAutospacing="0" w:before="240" w:lineRule="auto"/>
        <w:ind w:left="720" w:hanging="360"/>
      </w:pPr>
      <w:r w:rsidDel="00000000" w:rsidR="00000000" w:rsidRPr="00000000">
        <w:rPr>
          <w:b w:val="1"/>
          <w:bCs w:val="1"/>
          <w:rtl w:val="0"/>
        </w:rPr>
        <w:t xml:space="preserve">Consecutive Failures</w:t>
      </w:r>
      <w:r w:rsidDel="00000000" w:rsidR="00000000" w:rsidRPr="00000000">
        <w:rPr>
          <w:rtl w:val="0"/>
        </w:rPr>
        <w:t xml:space="preserve">: After a predefined number of consecutive failed payment attempts (e.g., 3 failures), the system initiates a cooldown period.</w:t>
        <w:br w:type="textWrapping"/>
      </w:r>
    </w:p>
    <w:p w:rsidR="00000000" w:rsidDel="00000000" w:rsidP="00000000" w:rsidRDefault="00000000" w:rsidRPr="00000000" w14:paraId="00000012">
      <w:pPr>
        <w:numPr>
          <w:ilvl w:val="0"/>
          <w:numId w:val="10"/>
        </w:numPr>
        <w:spacing w:after="240" w:before="0" w:beforeAutospacing="0" w:lineRule="auto"/>
        <w:ind w:left="720" w:hanging="360"/>
      </w:pPr>
      <w:r w:rsidDel="00000000" w:rsidR="00000000" w:rsidRPr="00000000">
        <w:rPr>
          <w:b w:val="1"/>
          <w:bCs w:val="1"/>
          <w:rtl w:val="0"/>
        </w:rPr>
        <w:t xml:space="preserve">Failure Types</w:t>
      </w:r>
      <w:r w:rsidDel="00000000" w:rsidR="00000000" w:rsidRPr="00000000">
        <w:rPr>
          <w:rtl w:val="0"/>
        </w:rPr>
        <w:t xml:space="preserve">: Applies to soft declines (e.g., insufficient funds) and technical errors. Hard declines (e.g., stolen card) are handled separately.</w:t>
        <w:br w:type="textWrapping"/>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wfdxjy8p4iri" w:id="4"/>
      <w:bookmarkEnd w:id="4"/>
      <w:r w:rsidDel="00000000" w:rsidR="00000000" w:rsidRPr="00000000">
        <w:rPr>
          <w:rFonts w:ascii="Arial Unicode MS" w:cs="Arial Unicode MS" w:eastAsia="Arial Unicode MS" w:hAnsi="Arial Unicode MS"/>
          <w:b w:val="1"/>
          <w:bCs w:val="1"/>
          <w:sz w:val="34"/>
          <w:szCs w:val="34"/>
          <w:rtl w:val="0"/>
        </w:rPr>
        <w:t xml:space="preserve">⏳ Cooldown Duration</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b w:val="1"/>
          <w:bCs w:val="1"/>
          <w:rtl w:val="0"/>
        </w:rPr>
        <w:t xml:space="preserve">Standard Period</w:t>
      </w:r>
      <w:r w:rsidDel="00000000" w:rsidR="00000000" w:rsidRPr="00000000">
        <w:rPr>
          <w:rtl w:val="0"/>
        </w:rPr>
        <w:t xml:space="preserve">: A default cooldown period of 72 hours is recommended.</w:t>
        <w:br w:type="textWrapping"/>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Configurable Settings</w:t>
      </w:r>
      <w:r w:rsidDel="00000000" w:rsidR="00000000" w:rsidRPr="00000000">
        <w:rPr>
          <w:rtl w:val="0"/>
        </w:rPr>
        <w:t xml:space="preserve">: The duration can be adjusted based on risk assessment and business requirements.</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nl3msewjv80r" w:id="5"/>
      <w:bookmarkEnd w:id="5"/>
      <w:r w:rsidDel="00000000" w:rsidR="00000000" w:rsidRPr="00000000">
        <w:rPr>
          <w:b w:val="1"/>
          <w:bCs w:val="1"/>
          <w:sz w:val="34"/>
          <w:szCs w:val="34"/>
          <w:rtl w:val="0"/>
        </w:rPr>
        <w:t xml:space="preserve">🛠️ Implementation Details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kxnoa7ehib52" w:id="6"/>
      <w:bookmarkEnd w:id="6"/>
      <w:r w:rsidDel="00000000" w:rsidR="00000000" w:rsidRPr="00000000">
        <w:rPr>
          <w:b w:val="1"/>
          <w:bCs w:val="1"/>
          <w:color w:val="000000"/>
          <w:sz w:val="26"/>
          <w:szCs w:val="26"/>
          <w:rtl w:val="0"/>
        </w:rPr>
        <w:t xml:space="preserve">1. Tracking Failed Attempts</w:t>
      </w:r>
    </w:p>
    <w:p w:rsidR="00000000" w:rsidDel="00000000" w:rsidP="00000000" w:rsidRDefault="00000000" w:rsidRPr="00000000" w14:paraId="0000001A">
      <w:pPr>
        <w:spacing w:after="240" w:before="240" w:lineRule="auto"/>
        <w:rPr/>
      </w:pPr>
      <w:r w:rsidDel="00000000" w:rsidR="00000000" w:rsidRPr="00000000">
        <w:rPr>
          <w:rtl w:val="0"/>
        </w:rPr>
        <w:t xml:space="preserve">Maintain a record of consecutive failed payment attempts per user or payment method:</w:t>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payment_failures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payment_method_id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failure_count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INTEGER,</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last_failure_timestamp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payment_method_id)</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vry6f2bdv4a" w:id="7"/>
      <w:bookmarkEnd w:id="7"/>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2. Initiating Cooldown</w:t>
      </w:r>
    </w:p>
    <w:p w:rsidR="00000000" w:rsidDel="00000000" w:rsidP="00000000" w:rsidRDefault="00000000" w:rsidRPr="00000000" w14:paraId="00000023">
      <w:pPr>
        <w:spacing w:after="240" w:before="240" w:lineRule="auto"/>
        <w:rPr/>
      </w:pPr>
      <w:r w:rsidDel="00000000" w:rsidR="00000000" w:rsidRPr="00000000">
        <w:rPr>
          <w:rtl w:val="0"/>
        </w:rPr>
        <w:t xml:space="preserve">Upon reaching the failure threshold:</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Update the user's status to indicate a cooldown period.</w:t>
        <w:br w:type="textWrapping"/>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Store the timestamp when the cooldown starts.</w:t>
        <w:br w:type="textWrapping"/>
      </w:r>
    </w:p>
    <w:p w:rsidR="00000000" w:rsidDel="00000000" w:rsidP="00000000" w:rsidRDefault="00000000" w:rsidRPr="00000000" w14:paraId="0000002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UPDATE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payment_failures</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failure_count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last_failure_timestamp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CURRENT_TIMESTAMP</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WHERE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payment_method_id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:payment_method_id;</w: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v7bsodbvcvi" w:id="8"/>
      <w:bookmarkEnd w:id="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3. Enforcing Cooldown</w:t>
      </w:r>
    </w:p>
    <w:p w:rsidR="00000000" w:rsidDel="00000000" w:rsidP="00000000" w:rsidRDefault="00000000" w:rsidRPr="00000000" w14:paraId="0000002B">
      <w:pPr>
        <w:spacing w:after="240" w:before="240" w:lineRule="auto"/>
        <w:rPr/>
      </w:pPr>
      <w:r w:rsidDel="00000000" w:rsidR="00000000" w:rsidRPr="00000000">
        <w:rPr>
          <w:rtl w:val="0"/>
        </w:rPr>
        <w:t xml:space="preserve">Before processing a payment:</w:t>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rtl w:val="0"/>
        </w:rPr>
        <w:t xml:space="preserve">Check if the current time is within the cooldown period since the last failure.</w:t>
        <w:br w:type="textWrapping"/>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rtl w:val="0"/>
        </w:rPr>
        <w:t xml:space="preserve">If within cooldown, prevent the payment attempt and notify the user.</w:t>
        <w:br w:type="textWrapping"/>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is_in_cooldown(user_id,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payment_method_id):</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last_failure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get_last_failure_timestamp(user_id,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payment_method_id)</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time_diff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last_failure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time_diff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cooldown_duration</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u8s2uv8sukv" w:id="9"/>
      <w:bookmarkEnd w:id="9"/>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4. User Notification</w:t>
      </w:r>
    </w:p>
    <w:p w:rsidR="00000000" w:rsidDel="00000000" w:rsidP="00000000" w:rsidRDefault="00000000" w:rsidRPr="00000000" w14:paraId="00000033">
      <w:pPr>
        <w:spacing w:after="240" w:before="240" w:lineRule="auto"/>
        <w:rPr/>
      </w:pPr>
      <w:r w:rsidDel="00000000" w:rsidR="00000000" w:rsidRPr="00000000">
        <w:rPr>
          <w:rtl w:val="0"/>
        </w:rPr>
        <w:t xml:space="preserve">Inform users about the cooldown status and provide guidance:</w:t>
      </w:r>
    </w:p>
    <w:p w:rsidR="00000000" w:rsidDel="00000000" w:rsidP="00000000" w:rsidRDefault="00000000" w:rsidRPr="00000000" w14:paraId="00000034">
      <w:pPr>
        <w:numPr>
          <w:ilvl w:val="0"/>
          <w:numId w:val="11"/>
        </w:numPr>
        <w:spacing w:after="0" w:afterAutospacing="0" w:before="240" w:lineRule="auto"/>
        <w:ind w:left="720" w:hanging="360"/>
      </w:pPr>
      <w:r w:rsidDel="00000000" w:rsidR="00000000" w:rsidRPr="00000000">
        <w:rPr>
          <w:rtl w:val="0"/>
        </w:rPr>
        <w:t xml:space="preserve">Display messages indicating the cooldown period.</w:t>
        <w:br w:type="textWrapping"/>
      </w:r>
    </w:p>
    <w:p w:rsidR="00000000" w:rsidDel="00000000" w:rsidP="00000000" w:rsidRDefault="00000000" w:rsidRPr="00000000" w14:paraId="00000035">
      <w:pPr>
        <w:numPr>
          <w:ilvl w:val="0"/>
          <w:numId w:val="11"/>
        </w:numPr>
        <w:spacing w:after="240" w:before="0" w:beforeAutospacing="0" w:lineRule="auto"/>
        <w:ind w:left="720" w:hanging="360"/>
      </w:pPr>
      <w:r w:rsidDel="00000000" w:rsidR="00000000" w:rsidRPr="00000000">
        <w:rPr>
          <w:rtl w:val="0"/>
        </w:rPr>
        <w:t xml:space="preserve">Offer options to update payment methods or contact support.</w:t>
        <w:br w:type="textWrapping"/>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sftrcbhdrgw4" w:id="10"/>
      <w:bookmarkEnd w:id="10"/>
      <w:r w:rsidDel="00000000" w:rsidR="00000000" w:rsidRPr="00000000">
        <w:rPr>
          <w:b w:val="1"/>
          <w:bCs w:val="1"/>
          <w:color w:val="000000"/>
          <w:sz w:val="26"/>
          <w:szCs w:val="26"/>
          <w:rtl w:val="0"/>
        </w:rPr>
        <w:t xml:space="preserve">5. Resetting Cooldown</w:t>
      </w:r>
    </w:p>
    <w:p w:rsidR="00000000" w:rsidDel="00000000" w:rsidP="00000000" w:rsidRDefault="00000000" w:rsidRPr="00000000" w14:paraId="00000037">
      <w:pPr>
        <w:spacing w:after="240" w:before="240" w:lineRule="auto"/>
        <w:rPr/>
      </w:pPr>
      <w:r w:rsidDel="00000000" w:rsidR="00000000" w:rsidRPr="00000000">
        <w:rPr>
          <w:rtl w:val="0"/>
        </w:rPr>
        <w:t xml:space="preserve">After the cooldown period:</w:t>
      </w:r>
    </w:p>
    <w:p w:rsidR="00000000" w:rsidDel="00000000" w:rsidP="00000000" w:rsidRDefault="00000000" w:rsidRPr="00000000" w14:paraId="00000038">
      <w:pPr>
        <w:numPr>
          <w:ilvl w:val="0"/>
          <w:numId w:val="2"/>
        </w:numPr>
        <w:spacing w:after="0" w:afterAutospacing="0" w:before="240" w:lineRule="auto"/>
        <w:ind w:left="720" w:hanging="360"/>
      </w:pPr>
      <w:r w:rsidDel="00000000" w:rsidR="00000000" w:rsidRPr="00000000">
        <w:rPr>
          <w:rtl w:val="0"/>
        </w:rPr>
        <w:t xml:space="preserve">Allow users to retry payments.</w:t>
        <w:br w:type="textWrapping"/>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Reset the failure count upon a successful payment.</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vs11s2iuqzg" w:id="11"/>
      <w:bookmarkEnd w:id="11"/>
      <w:r w:rsidDel="00000000" w:rsidR="00000000" w:rsidRPr="00000000">
        <w:rPr>
          <w:b w:val="1"/>
          <w:bCs w:val="1"/>
          <w:sz w:val="34"/>
          <w:szCs w:val="34"/>
          <w:rtl w:val="0"/>
        </w:rPr>
        <w:t xml:space="preserve">🔐 Security Considerations</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Data Protection</w:t>
      </w:r>
      <w:r w:rsidDel="00000000" w:rsidR="00000000" w:rsidRPr="00000000">
        <w:rPr>
          <w:rtl w:val="0"/>
        </w:rPr>
        <w:t xml:space="preserve">: Ensure all user data related to payment failures is stored securely and complies with data protection regulations.</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Monitoring</w:t>
      </w:r>
      <w:r w:rsidDel="00000000" w:rsidR="00000000" w:rsidRPr="00000000">
        <w:rPr>
          <w:rtl w:val="0"/>
        </w:rPr>
        <w:t xml:space="preserve">: Implement monitoring to detect unusual patterns that may indicate fraudulent activities.</w:t>
        <w:br w:type="textWrapping"/>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Align the cooldown mechanism with industry standards such as PCI DSS and regulations like PSD2.</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0rsqx1hcdz" w:id="12"/>
      <w:bookmarkEnd w:id="12"/>
      <w:r w:rsidDel="00000000" w:rsidR="00000000" w:rsidRPr="00000000">
        <w:rPr>
          <w:b w:val="1"/>
          <w:bCs w:val="1"/>
          <w:sz w:val="34"/>
          <w:szCs w:val="34"/>
          <w:rtl w:val="0"/>
        </w:rPr>
        <w:t xml:space="preserve">📈 Benefits of Cooldown Implementation</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b w:val="1"/>
          <w:bCs w:val="1"/>
          <w:rtl w:val="0"/>
        </w:rPr>
        <w:t xml:space="preserve">Enhanced Security</w:t>
      </w:r>
      <w:r w:rsidDel="00000000" w:rsidR="00000000" w:rsidRPr="00000000">
        <w:rPr>
          <w:rtl w:val="0"/>
        </w:rPr>
        <w:t xml:space="preserve">: Reduces the risk of fraud by limiting rapid successive payment attempts.</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Improved User Experience</w:t>
      </w:r>
      <w:r w:rsidDel="00000000" w:rsidR="00000000" w:rsidRPr="00000000">
        <w:rPr>
          <w:rtl w:val="0"/>
        </w:rPr>
        <w:t xml:space="preserve">: Prevents users from facing repeated failures, encouraging them to take corrective actions.</w:t>
        <w:br w:type="textWrapping"/>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bCs w:val="1"/>
          <w:rtl w:val="0"/>
        </w:rPr>
        <w:t xml:space="preserve">Operational Efficiency</w:t>
      </w:r>
      <w:r w:rsidDel="00000000" w:rsidR="00000000" w:rsidRPr="00000000">
        <w:rPr>
          <w:rtl w:val="0"/>
        </w:rPr>
        <w:t xml:space="preserve">: Decreases unnecessary load on payment systems and reduces transaction costs.</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cx2bfqvl6b43" w:id="13"/>
      <w:bookmarkEnd w:id="13"/>
      <w:r w:rsidDel="00000000" w:rsidR="00000000" w:rsidRPr="00000000">
        <w:rPr>
          <w:b w:val="1"/>
          <w:bCs w:val="1"/>
          <w:sz w:val="34"/>
          <w:szCs w:val="34"/>
          <w:rtl w:val="0"/>
        </w:rPr>
        <w:t xml:space="preserve">🔗 Related Documentation</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Document 07 – Webhook Events &amp; Payment Status Updates</w:t>
        <w:br w:type="textWrapping"/>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b w:val="1"/>
          <w:bCs w:val="1"/>
          <w:rtl w:val="0"/>
        </w:rPr>
        <w:t xml:space="preserve">Document 11 – Failure Handling, Retry &amp; Grace Periods</w:t>
        <w:br w:type="textWrapping"/>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b w:val="1"/>
          <w:bCs w:val="1"/>
          <w:rtl w:val="0"/>
        </w:rPr>
        <w:t xml:space="preserve">Stripe Smart Retries</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https://docs.stripe.com/billing/revenue-recovery/smart-retries</w:t>
          <w:br w:type="textWrapping"/>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stripe.com/billing/revenue-recovery/smart-retries" TargetMode="External"/><Relationship Id="rId7" Type="http://schemas.openxmlformats.org/officeDocument/2006/relationships/hyperlink" Target="https://docs.stripe.com/billing/revenue-recovery/smart-retr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