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Do we need separate frontend routes for each checkout step?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— the frontend should have separate routes for each major step of the checkout flow.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checkout is multi-step.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Project Details → Payment Method → Installment Plan → Review → Confirmation → Thank You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screen has different state requirements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details pulls scoped data + pricing breakdown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details handles Stripe elements, ACH Link, wire transfer selection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screen aggregates all backend responses and user inputs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Thank you screen consumes the final subscription/invoice/wire-transfer ID from backend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button behavior must work predictably</w:t>
        <w:br w:type="textWrapping"/>
      </w:r>
      <w:r w:rsidDel="00000000" w:rsidR="00000000" w:rsidRPr="00000000">
        <w:rPr>
          <w:rtl w:val="0"/>
        </w:rPr>
        <w:t xml:space="preserve"> Browser back/forward must return to the correct step.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linking is required</w:t>
        <w:br w:type="textWrapping"/>
      </w:r>
      <w:r w:rsidDel="00000000" w:rsidR="00000000" w:rsidRPr="00000000">
        <w:rPr>
          <w:rtl w:val="0"/>
        </w:rPr>
        <w:t xml:space="preserve"> You want marketers and support staff to be able to jump users to a specific step like: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/checkout/payment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/checkout/installment-plan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/checkout/review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Elements cannot be remounted unnecessarily</w:t>
        <w:br w:type="textWrapping"/>
      </w:r>
      <w:r w:rsidDel="00000000" w:rsidR="00000000" w:rsidRPr="00000000">
        <w:rPr>
          <w:rtl w:val="0"/>
        </w:rPr>
        <w:t xml:space="preserve"> Stripe credit card Elements break if the user hops between states inside one single giant component.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fqouhtpbs6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Recommended Route Structure (Final)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five official routes: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/checkout/project-details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/checkout/payment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/checkout/installment-plan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/checkout/review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/checkout/confirmation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/checkout/success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3xi9j2bnu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these?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map 1:1 to your Figma designs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respect Stripe’s best practices for multi-step forms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support session storage + URL parameters + marketing tracking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avoid the “router flash” issue that happens when payment Elements are inside the same route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mzjti6c5y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Final Routes and Their Responsibilities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90oclvcjr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/checkout/project-details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project/contract scope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dynamic pricing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deposit requirements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164kesndf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/checkout/payment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Link (ACH manual + Link login)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Pay / Google Pay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transfer selection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card + account balance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zu6mvs1h3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/checkout/installment-plan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/ Biweekly / Monthly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scheduling logic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preview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malk2c948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/checkout/review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price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amount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 plan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&amp; Disclosures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createSubscription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createPaymentIntent</w:t>
      </w:r>
      <w:r w:rsidDel="00000000" w:rsidR="00000000" w:rsidRPr="00000000">
        <w:rPr>
          <w:rtl w:val="0"/>
        </w:rPr>
        <w:t xml:space="preserve"> (if split payment)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createWireTransferQuickBooksInvoice</w:t>
      </w:r>
      <w:r w:rsidDel="00000000" w:rsidR="00000000" w:rsidRPr="00000000">
        <w:rPr>
          <w:rtl w:val="0"/>
        </w:rPr>
        <w:t xml:space="preserve"> (wire flow)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z1iakylv9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/checkout/confirmation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callback response view.</w:t>
        <w:br w:type="textWrapping"/>
        <w:t xml:space="preserve"> Success, pending, or fail state.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eu9iid936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/checkout/success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Figma “Thank you / next steps” page.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qj5rjmvr7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Do NOT put all steps in a single route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/checkout?step=1</w:t>
      </w:r>
      <w:r w:rsidDel="00000000" w:rsidR="00000000" w:rsidRPr="00000000">
        <w:rPr>
          <w:rtl w:val="0"/>
        </w:rPr>
        <w:t xml:space="preserve">)</w:t>
        <w:br w:type="textWrapping"/>
        <w:t xml:space="preserve"> This breaks ARC, Stripe, and browser navigation.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vktj7b23k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What your dev team should do right now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y01ev056p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Developer Action Steps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folder: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/app/checkout/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Inside it, create sub-folders: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project-details/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payment/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installment-plan/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review/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confirmation/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success/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folder should have: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page.tsx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index.tsx (optional if using nested layouts)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layout.tsx (optional)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a shared global state provider: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CheckoutProvider.tsx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projectId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data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payment method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stripePaymentMethodId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installment plan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amount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card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balance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order summary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state using: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LocalStorage (fallback)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URL params if needed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1askm0g3k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Summary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</w:t>
      </w:r>
      <w:r w:rsidDel="00000000" w:rsidR="00000000" w:rsidRPr="00000000">
        <w:rPr>
          <w:b w:val="1"/>
          <w:bCs w:val="1"/>
          <w:rtl w:val="0"/>
        </w:rPr>
        <w:t xml:space="preserve">you absolutely need separate routes</w:t>
      </w:r>
      <w:r w:rsidDel="00000000" w:rsidR="00000000" w:rsidRPr="00000000">
        <w:rPr>
          <w:rtl w:val="0"/>
        </w:rPr>
        <w:t xml:space="preserve">, and the correct breakdown is: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/checkout/project-details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/checkout/payment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/checkout/installment-plan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/checkout/review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/checkout/confirmation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/checkout/success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fully supports: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 plans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payments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Apple/Google Pay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 Link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transfer QuickBooks invoice flow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Figma UX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 consistency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maintainability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