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3228mdevz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03 – Frontend Integration with Plaid Link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zzy1upz8q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how to integrate </w:t>
      </w:r>
      <w:r w:rsidDel="00000000" w:rsidR="00000000" w:rsidRPr="00000000">
        <w:rPr>
          <w:b w:val="1"/>
          <w:bCs w:val="1"/>
          <w:rtl w:val="0"/>
        </w:rPr>
        <w:t xml:space="preserve">Plaid Link</w:t>
      </w:r>
      <w:r w:rsidDel="00000000" w:rsidR="00000000" w:rsidRPr="00000000">
        <w:rPr>
          <w:rtl w:val="0"/>
        </w:rPr>
        <w:t xml:space="preserve"> into the frontend of the Marketeq platform to securely collect and tokenize bank account info for ACH payments. It is built to support instant account verification and bank-based checkout. All data will be passed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</w:t>
      </w:r>
      <w:r w:rsidDel="00000000" w:rsidR="00000000" w:rsidRPr="00000000">
        <w:rPr>
          <w:rtl w:val="0"/>
        </w:rPr>
        <w:t xml:space="preserve"> via API.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8nccup0ar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Folder/File Structure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add the following frontend logic inside your Next.js or React application.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PlaidLinkButton.tsx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plaid-utils.ts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5xce54dow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🔑 Prerequisites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integrating: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</w:t>
      </w:r>
      <w:r w:rsidDel="00000000" w:rsidR="00000000" w:rsidRPr="00000000">
        <w:rPr>
          <w:rtl w:val="0"/>
        </w:rPr>
        <w:t xml:space="preserve">) should have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/create-link-token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/exchange-public-token</w:t>
      </w:r>
      <w:r w:rsidDel="00000000" w:rsidR="00000000" w:rsidRPr="00000000">
        <w:rPr>
          <w:rtl w:val="0"/>
        </w:rPr>
        <w:t xml:space="preserve"> endpoints functional.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must install the official Plaid SDK:</w:t>
        <w:br w:type="textWrapping"/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react-plaid-link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4gimxkz1zp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Component: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PlaidLinkButton.tsx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app/components/plaid/PlaidLinkButton.tsx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usePlaidLink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'react-plaid-link';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PlaidLinkButton({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[linkToken,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setLinkToken]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useState&lt;string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null&gt;(null);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axios.post('/api/plaid/create-link-token').then((res)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setLinkToken(res.data.link_token);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linkToken!,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(public_token: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exchange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axios.post('/api/plaid/exchange-token',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public_token,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onSuccess(exchange.data);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onExit: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console.warn('Plaid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usePlaidLink(config);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open()}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disabled={!ready}&gt;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gxa2yl7yus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Util: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plaid-utils.ts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app/components/plaid/plaid-utils.ts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isPlaidAccountLinked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(metadata: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metadata.account.name;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mhbbeklvir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API Route: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/api/plaid/create-link-token.ts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frontend route proxies the backend Plaid service.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pages/api/plaid/create-link-token.ts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handler(req: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NextApiResponse)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axios.post(`${process.env.PLAID_SERVICE_URL}/plaid/create-link-token`,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req.headers['x-user-id'],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res.status(200).json(response.data);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e75tsuased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API Route: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/api/plaid/exchange-token.ts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pages/api/plaid/exchange-token.ts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handler(req: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NextApiResponse)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axios.post(`${process.env.PLAID_SERVICE_URL}/plaid/exchange-token`,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public_token,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req.headers['x-user-id'],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res.status(200).json(response.data);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xsgtmipg2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Success Payload Returned to Frontend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'plaid-sandbox-xxx',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'account-id-xxx',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'Chase',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account_last4: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'1234',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'checking'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data should be passed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</w:t>
      </w:r>
      <w:r w:rsidDel="00000000" w:rsidR="00000000" w:rsidRPr="00000000">
        <w:rPr>
          <w:rtl w:val="0"/>
        </w:rPr>
        <w:t xml:space="preserve"> for storage and payment setup.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fe01djih2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Security Notes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requests must be authenticated via your session/token middleware.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store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public_token</w:t>
      </w:r>
      <w:r w:rsidDel="00000000" w:rsidR="00000000" w:rsidRPr="00000000">
        <w:rPr>
          <w:rtl w:val="0"/>
        </w:rPr>
        <w:t xml:space="preserve">.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 are used for ACH.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</w:t>
      </w:r>
      <w:r w:rsidDel="00000000" w:rsidR="00000000" w:rsidRPr="00000000">
        <w:rPr>
          <w:rtl w:val="0"/>
        </w:rPr>
        <w:t xml:space="preserve"> is stored securely in the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plaid-service</w:t>
      </w:r>
      <w:r w:rsidDel="00000000" w:rsidR="00000000" w:rsidRPr="00000000">
        <w:rPr>
          <w:rtl w:val="0"/>
        </w:rPr>
        <w:t xml:space="preserve">) only.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