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0bf7ja50a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06 – Stripe ACH Integration with Bank Token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z1wwf9lfk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details how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  <w:t xml:space="preserve"> uses the securely stored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</w:r>
      <w:r w:rsidDel="00000000" w:rsidR="00000000" w:rsidRPr="00000000">
        <w:rPr>
          <w:rtl w:val="0"/>
        </w:rPr>
        <w:t xml:space="preserve">) to create ACH payment sources in Stripe. This allows one-click ACH payments for returning users without re-authenticating through Plaid Link.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uac2q0sv3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Overall Flow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links bank account via Plaid (handled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  <w:t xml:space="preserve"> fetches saved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ACH debit is initiated using the verified bank info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handles micro-deposit verification (only on first-time setup)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is processed using ACH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89rsm7st7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Architecture Diagram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/user/saved-bank-accounts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/plaid/accounts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s34n9iu8u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Folder &amp; File Structure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initiate-checkout.dto.ts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odutpc7ef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Prerequisites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connected and configured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STRIPE_SECRET_KEY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Microservice-to-microservice auth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Customer ID stored for each user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uqyyfk81ch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DTO: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initiate-checkout.dto.ts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InitiateCheckoutDto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plaidBankAccountId: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stp83pt9t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checkout.service.ts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initiateACHCheckout(dto: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InitiateCheckoutDto)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.get(`http://plaid-service/accounts/${dto.plaidBankAccountId}`)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.then(res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stripe.customers.create({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user.fullName,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stripe.customers.createSource(customer.id,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'bank_account',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account_holder_name: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user.fullName,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account_holder_type: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'individual',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routing_number: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plaidAccount.routing_number,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plaidAccount.account_number,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paymentIntent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stripe.paymentIntents.create({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$1,000.00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payment_method_types: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['us_bank_account'],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payment_method_data: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'us_bank_account',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us_bank_account: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account_holder_type: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'individual',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plaidAccount.account_number,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routing_number: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plaidAccount.routing_number,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paymentIntentId: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paymentIntent.id,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paymentIntent.client_secret,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🔐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retrieve decrypted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account_number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routing_number</w:t>
      </w:r>
      <w:r w:rsidDel="00000000" w:rsidR="00000000" w:rsidRPr="00000000">
        <w:rPr>
          <w:rtl w:val="0"/>
        </w:rPr>
        <w:t xml:space="preserve"> securely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</w:r>
      <w:r w:rsidDel="00000000" w:rsidR="00000000" w:rsidRPr="00000000">
        <w:rPr>
          <w:rtl w:val="0"/>
        </w:rPr>
        <w:t xml:space="preserve">. That service holds the encrypted Plaid access token and resolves full bank info server-side (never via frontend).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pdxgk6bat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Security Rules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 creation requests only allowed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keys must never be exposed to the client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sensitive fields stored encrypted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verification required, handle via webhook (see future doc on micro-deposit verification)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2m21blbvg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Stripe ACH Testing Instructions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test Plaid credentials: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110000000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000123456789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will simulate micro-deposits for first-time bank setups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re-used accounts, micro-deposit not needed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handle status changes (see Document 05 – Webhook Events)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