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Here’s a </w:t>
      </w:r>
      <w:r w:rsidDel="00000000" w:rsidR="00000000" w:rsidRPr="00000000">
        <w:rPr>
          <w:b w:val="1"/>
          <w:bCs w:val="1"/>
          <w:rtl w:val="0"/>
        </w:rPr>
        <w:t xml:space="preserve">simple README.md</w:t>
      </w:r>
      <w:r w:rsidDel="00000000" w:rsidR="00000000" w:rsidRPr="00000000">
        <w:rPr>
          <w:rtl w:val="0"/>
        </w:rPr>
        <w:t xml:space="preserve"> you can drop directly into your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checkout-service</w:t>
      </w:r>
      <w:r w:rsidDel="00000000" w:rsidR="00000000" w:rsidRPr="00000000">
        <w:rPr>
          <w:rtl w:val="0"/>
        </w:rPr>
        <w:t xml:space="preserve"> directory.</w:t>
        <w:br w:type="textWrapping"/>
        <w:br w:type="textWrapping"/>
        <w:t xml:space="preserve"> It includes </w:t>
      </w:r>
      <w:r w:rsidDel="00000000" w:rsidR="00000000" w:rsidRPr="00000000">
        <w:rPr>
          <w:b w:val="1"/>
          <w:bCs w:val="1"/>
          <w:rtl w:val="0"/>
        </w:rPr>
        <w:t xml:space="preserve">exact developer setup, Postman usage, and fallback cron explanation</w:t>
      </w:r>
      <w:r w:rsidDel="00000000" w:rsidR="00000000" w:rsidRPr="00000000">
        <w:rPr>
          <w:rtl w:val="0"/>
        </w:rPr>
        <w:t xml:space="preserve"> — all in one place.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70aohjxrvsj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🧾 Marketeq – Checkout Service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service handles all client payments via Stripe (ACH, credit, etc).</w:t>
        <w:br w:type="textWrapping"/>
        <w:t xml:space="preserve"> It also triggers project + contract verification after successful payment.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e0de2mnt74l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🚀 Getting Started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pxgdnrrfixc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🖥 Environment Setup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Copy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.env.example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Fill in:</w:t>
        <w:br w:type="textWrapping"/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STRIPE_SECRET_KEY=sk_live_...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STRIPE_WEBHOOK_SECRET=whsec_...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DATABASE_URL=postgres://...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Install deps:</w:t>
        <w:br w:type="textWrapping"/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yarn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Run migrations:</w:t>
        <w:br w:type="textWrapping"/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yarn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typeorm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migration:run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Start dev server:</w:t>
        <w:br w:type="textWrapping"/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yarn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start:dev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ki60xxuksi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🔄 Fallback Cron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Every </w:t>
      </w:r>
      <w:r w:rsidDel="00000000" w:rsidR="00000000" w:rsidRPr="00000000">
        <w:rPr>
          <w:b w:val="1"/>
          <w:bCs w:val="1"/>
          <w:rtl w:val="0"/>
        </w:rPr>
        <w:t xml:space="preserve">15 min</w:t>
      </w:r>
      <w:r w:rsidDel="00000000" w:rsidR="00000000" w:rsidRPr="00000000">
        <w:rPr>
          <w:rtl w:val="0"/>
        </w:rPr>
        <w:t xml:space="preserve">, checks for unpaid invoices in Stripe.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Logs open invoices. Can be extended to retry or alert.</w:t>
        <w:br w:type="textWrapping"/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config needed. Already enabled via: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@Cron(CronExpression.EVERY_15_MINUTES)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i7112jjrpb2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💳 Postman Testing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7tj9n3bmjcr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🚀 Simulate full ACH flow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Create bank session</w:t>
        <w:br w:type="textWrapping"/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/checkout/create-bank-link-session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Body: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"customerId":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"cus_..."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Create payment intent</w:t>
        <w:br w:type="textWrapping"/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/checkout/pay-ach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Body: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"customerId":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"cus_...",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"paymentMethodId":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"pm_...",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"amount":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50000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Trigger webhook</w:t>
        <w:br w:type="textWrapping"/>
      </w:r>
    </w:p>
    <w:p w:rsidR="00000000" w:rsidDel="00000000" w:rsidP="00000000" w:rsidRDefault="00000000" w:rsidRPr="00000000" w14:paraId="00000023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Stripe CLI:</w:t>
        <w:br w:type="textWrapping"/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stripe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trigger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payment_intent.succeeded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1"/>
          <w:numId w:val="4"/>
        </w:numPr>
        <w:spacing w:after="240" w:before="240" w:lineRule="auto"/>
        <w:ind w:left="1440" w:hanging="360"/>
      </w:pPr>
      <w:r w:rsidDel="00000000" w:rsidR="00000000" w:rsidRPr="00000000">
        <w:rPr>
          <w:rtl w:val="0"/>
        </w:rPr>
        <w:t xml:space="preserve">Or manually:</w:t>
        <w:br w:type="textWrapping"/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/webhook/stripe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JSON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Stripe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3939ow8uc95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Invoice Source of Truth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invoices for ACH &amp; credit live in </w:t>
      </w:r>
      <w:r w:rsidDel="00000000" w:rsidR="00000000" w:rsidRPr="00000000">
        <w:rPr>
          <w:b w:val="1"/>
          <w:bCs w:val="1"/>
          <w:rtl w:val="0"/>
        </w:rPr>
        <w:t xml:space="preserve">Stripe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Your custom billing UI will fetch from your DB, which syncs from Stripe.</w:t>
        <w:br w:type="textWrapping"/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Wire transfers are separate and tracked by the AR workflow (Mercury → QuickBooks → Platform).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vfn9nijbo1h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📝 Logging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Successful syncs &amp; fallback checks logged to console + DB.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Errors trigger notification to the AR team (via email / Slack based on config).</w:t>
        <w:br w:type="textWrapping"/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