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9qfa5sicad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Developer Guide – Handling Mercury Bank Transactions &amp; Account Numbers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mkj6sa3iq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🧭 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explains exactly how developers on the Marketeq platform should </w:t>
      </w:r>
      <w:r w:rsidDel="00000000" w:rsidR="00000000" w:rsidRPr="00000000">
        <w:rPr>
          <w:b w:val="1"/>
          <w:bCs w:val="1"/>
          <w:rtl w:val="0"/>
        </w:rPr>
        <w:t xml:space="preserve">handle Mercury bank account numbers and incoming transaction data</w:t>
      </w:r>
      <w:r w:rsidDel="00000000" w:rsidR="00000000" w:rsidRPr="00000000">
        <w:rPr>
          <w:rtl w:val="0"/>
        </w:rPr>
        <w:t xml:space="preserve">, covering: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What is safe to expose</w:t>
        <w:br w:type="textWrapping"/>
        <w:t xml:space="preserve"> ✅ Where to log or store it</w:t>
        <w:br w:type="textWrapping"/>
        <w:t xml:space="preserve"> ✅ Where to absolutely avoid printing it</w:t>
        <w:br w:type="textWrapping"/>
        <w:t xml:space="preserve"> ✅ Why this matters for security &amp; compliance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0huvxa1a8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Context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platform uses a Mercury business account to: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Receive wire transfers &amp; ACH payments from clients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Reconcile these payments with projects, contracts, and QuickBooks invoices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completely normal for clients to see our </w:t>
      </w:r>
      <w:r w:rsidDel="00000000" w:rsidR="00000000" w:rsidRPr="00000000">
        <w:rPr>
          <w:b w:val="1"/>
          <w:bCs w:val="1"/>
          <w:rtl w:val="0"/>
        </w:rPr>
        <w:t xml:space="preserve">Mercury receiving account number</w:t>
      </w:r>
      <w:r w:rsidDel="00000000" w:rsidR="00000000" w:rsidRPr="00000000">
        <w:rPr>
          <w:rtl w:val="0"/>
        </w:rPr>
        <w:t xml:space="preserve"> (since that’s how they send money).</w:t>
        <w:br w:type="textWrapping"/>
        <w:t xml:space="preserve"> But we still need to minimize exposure of this data outside of the places where it is explicitly needed.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4e0uf9itvz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1. Showing our Mercury account number to clients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It is </w:t>
      </w:r>
      <w:r w:rsidDel="00000000" w:rsidR="00000000" w:rsidRPr="00000000">
        <w:rPr>
          <w:b w:val="1"/>
          <w:bCs w:val="1"/>
          <w:rtl w:val="0"/>
        </w:rPr>
        <w:t xml:space="preserve">required and safe</w:t>
      </w:r>
      <w:r w:rsidDel="00000000" w:rsidR="00000000" w:rsidRPr="00000000">
        <w:rPr>
          <w:rtl w:val="0"/>
        </w:rPr>
        <w:t xml:space="preserve"> to display our Mercury account number in: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Wire instructions on the client checkout screen.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receipts or confirmation emails that say: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“Send payment to: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Bank: Mercury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Routing: 123456789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Account: 987654321”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This is normal.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 one can debit our account using this info — it’s purely a </w:t>
      </w:r>
      <w:r w:rsidDel="00000000" w:rsidR="00000000" w:rsidRPr="00000000">
        <w:rPr>
          <w:i w:val="1"/>
          <w:iCs w:val="1"/>
          <w:rtl w:val="0"/>
        </w:rPr>
        <w:t xml:space="preserve">destination</w:t>
      </w:r>
      <w:r w:rsidDel="00000000" w:rsidR="00000000" w:rsidRPr="00000000">
        <w:rPr>
          <w:rtl w:val="0"/>
        </w:rPr>
        <w:t xml:space="preserve"> for inbound wires.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ftslxibo2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🚫 2. Where NOT to expose Mercury account numbers or transaction data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2.0010587612492"/>
        <w:gridCol w:w="7377.998941238751"/>
        <w:tblGridChange w:id="0">
          <w:tblGrid>
            <w:gridCol w:w="1982.0010587612492"/>
            <w:gridCol w:w="7377.99894123875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Browser JSON payloads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🚫 Never send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account_number</w:t>
            </w:r>
            <w:r w:rsidDel="00000000" w:rsidR="00000000" w:rsidRPr="00000000">
              <w:rPr>
                <w:rtl w:val="0"/>
              </w:rPr>
              <w:t xml:space="preserve"> or internal Mercury transaction JSON to the frontend, except for explicit wire instructions.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Console 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🚫 Never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console.log</w:t>
            </w:r>
            <w:r w:rsidDel="00000000" w:rsidR="00000000" w:rsidRPr="00000000">
              <w:rPr>
                <w:rtl w:val="0"/>
              </w:rPr>
              <w:t xml:space="preserve"> full transaction JSON that includes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account_number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routing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trace_id</w:t>
            </w:r>
            <w:r w:rsidDel="00000000" w:rsidR="00000000" w:rsidRPr="00000000">
              <w:rPr>
                <w:rtl w:val="0"/>
              </w:rPr>
              <w:t xml:space="preserve">, or customer payment details.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Third-party integrations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🚫 Only send masked data (like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last4</w:t>
            </w:r>
            <w:r w:rsidDel="00000000" w:rsidR="00000000" w:rsidRPr="00000000">
              <w:rPr>
                <w:rtl w:val="0"/>
              </w:rPr>
              <w:t xml:space="preserve">) if absolutely needed.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eothqj8otoh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3. What IS safe to show internally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Internal AR dashboards (Airtable, Looker, or a future custom admin panel) </w:t>
      </w:r>
      <w:r w:rsidDel="00000000" w:rsidR="00000000" w:rsidRPr="00000000">
        <w:rPr>
          <w:b w:val="1"/>
          <w:bCs w:val="1"/>
          <w:rtl w:val="0"/>
        </w:rPr>
        <w:t xml:space="preserve">can show: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transaction details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 with project / contract links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numbers (since it’s your own account)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scores and reconciliation data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These are internal, behind strong auth, only visible to staff.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h8u92k9f5l0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4. Logging rules for Mercury transactions</w:t>
      </w:r>
    </w:p>
    <w:tbl>
      <w:tblPr>
        <w:tblStyle w:val="Table2"/>
        <w:tblW w:w="9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05"/>
        <w:gridCol w:w="1445"/>
        <w:gridCol w:w="5165"/>
        <w:tblGridChange w:id="0">
          <w:tblGrid>
            <w:gridCol w:w="2705"/>
            <w:gridCol w:w="1445"/>
            <w:gridCol w:w="51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 it?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to 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transaction_id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console.log("Wire ID txn_123 Amount $500")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account_number</w:t>
            </w:r>
            <w:r w:rsidDel="00000000" w:rsidR="00000000" w:rsidRPr="00000000">
              <w:rPr>
                <w:rtl w:val="0"/>
              </w:rPr>
              <w:t xml:space="preserve"> (full)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🚫 No, mask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console.log("Account ****1234")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Full transaction JSON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🚫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Never dump whole JSON payload in logs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ljc57e8dz18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5. Example safe code patterns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Good logging: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console.log(`Received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${txn.id},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$${txn.amount},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****${txn.account_number.slice(-4)}`);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🚫 </w:t>
      </w:r>
      <w:r w:rsidDel="00000000" w:rsidR="00000000" w:rsidRPr="00000000">
        <w:rPr>
          <w:b w:val="1"/>
          <w:bCs w:val="1"/>
          <w:rtl w:val="0"/>
        </w:rPr>
        <w:t xml:space="preserve">Bad logging: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console.log(JSON.stringify(txn));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might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include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account/routing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sensitive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s0gevk8hxag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6. Why we enforce this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 though these are </w:t>
      </w:r>
      <w:r w:rsidDel="00000000" w:rsidR="00000000" w:rsidRPr="00000000">
        <w:rPr>
          <w:b w:val="1"/>
          <w:bCs w:val="1"/>
          <w:rtl w:val="0"/>
        </w:rPr>
        <w:t xml:space="preserve">our own Mercury accounts</w:t>
      </w:r>
      <w:r w:rsidDel="00000000" w:rsidR="00000000" w:rsidRPr="00000000">
        <w:rPr>
          <w:rtl w:val="0"/>
        </w:rPr>
        <w:t xml:space="preserve">, broad exposure of your transaction flows can reveal: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Client names &amp; payment schedules (useful for social engineering attacks).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Exact routing &amp; banking patterns (useful for fraudsters to craft targeted scams).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PCI and general banking data compliance demand </w:t>
      </w:r>
      <w:r w:rsidDel="00000000" w:rsidR="00000000" w:rsidRPr="00000000">
        <w:rPr>
          <w:b w:val="1"/>
          <w:bCs w:val="1"/>
          <w:rtl w:val="0"/>
        </w:rPr>
        <w:t xml:space="preserve">minimum necessary data exposure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jx9cbg3fv3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7. Summary of safe usage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31.0452418096725"/>
        <w:gridCol w:w="1640.3120124804993"/>
        <w:gridCol w:w="5188.642745709829"/>
        <w:tblGridChange w:id="0">
          <w:tblGrid>
            <w:gridCol w:w="2531.0452418096725"/>
            <w:gridCol w:w="1640.3120124804993"/>
            <w:gridCol w:w="5188.64274570982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Allowed?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Checkout wire instructions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This is the primary place to show the full account.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AR dashboards / Airtable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Restricted to internal, auth-locked dashboards.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API JSON to client apps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🚫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Never send bank details unless for explicit wire instructions.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Logs / console statements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🚫 Masked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****1234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5uwff3iva0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🛡 Security cheat sheet for developers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Always mask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account_number</w:t>
      </w:r>
      <w:r w:rsidDel="00000000" w:rsidR="00000000" w:rsidRPr="00000000">
        <w:rPr>
          <w:b w:val="1"/>
          <w:bCs w:val="1"/>
          <w:rtl w:val="0"/>
        </w:rPr>
        <w:t xml:space="preserve"> in logs: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`****${account_number.slice(-4)}`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✅ </w:t>
      </w:r>
      <w:r w:rsidDel="00000000" w:rsidR="00000000" w:rsidRPr="00000000">
        <w:rPr>
          <w:b w:val="1"/>
          <w:bCs w:val="1"/>
          <w:rtl w:val="0"/>
        </w:rPr>
        <w:t xml:space="preserve">Keep raw transaction data internal.</w:t>
        <w:br w:type="textWrapping"/>
      </w:r>
      <w:r w:rsidDel="00000000" w:rsidR="00000000" w:rsidRPr="00000000">
        <w:rPr>
          <w:rtl w:val="0"/>
        </w:rPr>
        <w:t xml:space="preserve"> Only process it server-side to match project IDs, generate match scores, and update AR dashboards.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Never store or cache full bank account data in the browser.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ac5obtw2ag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Example backend handler for transactions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MercuryTransactionService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processIncoming(txn)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console.log(`Wire: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${txn.id}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$${txn.amount}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****${txn.account_number.slice(-4)}`);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txn.id,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txn.amount,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accountLast4: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txn.account_number.slice(-4),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txn.status,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zaml0oly7z7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✅ 🚀 Bottom line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It’s perfectly safe</w:t>
      </w:r>
      <w:r w:rsidDel="00000000" w:rsidR="00000000" w:rsidRPr="00000000">
        <w:rPr>
          <w:rtl w:val="0"/>
        </w:rPr>
        <w:t xml:space="preserve"> to show our Mercury receiving account numbers </w:t>
      </w:r>
      <w:r w:rsidDel="00000000" w:rsidR="00000000" w:rsidRPr="00000000">
        <w:rPr>
          <w:i w:val="1"/>
          <w:iCs w:val="1"/>
          <w:rtl w:val="0"/>
        </w:rPr>
        <w:t xml:space="preserve">when asking clients to send payments.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It’s equally critical to </w:t>
      </w:r>
      <w:r w:rsidDel="00000000" w:rsidR="00000000" w:rsidRPr="00000000">
        <w:rPr>
          <w:b w:val="1"/>
          <w:bCs w:val="1"/>
          <w:rtl w:val="0"/>
        </w:rPr>
        <w:t xml:space="preserve">keep this data out of casual logs or client API JSON</w:t>
      </w:r>
      <w:r w:rsidDel="00000000" w:rsidR="00000000" w:rsidRPr="00000000">
        <w:rPr>
          <w:rtl w:val="0"/>
        </w:rPr>
        <w:t xml:space="preserve"> to reduce attack surface.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