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5vsy91lbru0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📄 Contracts Service – API Documentation for Frontend Integration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cluq7531qxr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Purpose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is written for </w:t>
      </w:r>
      <w:r w:rsidDel="00000000" w:rsidR="00000000" w:rsidRPr="00000000">
        <w:rPr>
          <w:b w:val="1"/>
          <w:bCs w:val="1"/>
          <w:rtl w:val="0"/>
        </w:rPr>
        <w:t xml:space="preserve">frontend engineers</w:t>
      </w:r>
      <w:r w:rsidDel="00000000" w:rsidR="00000000" w:rsidRPr="00000000">
        <w:rPr>
          <w:rtl w:val="0"/>
        </w:rPr>
        <w:t xml:space="preserve">. It explains exactly how to call the Contracts Service endpoints, what request/response payloads look like, and where to place them in the repo.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the end, a frontend dev can connect UI screens (like </w:t>
      </w:r>
      <w:r w:rsidDel="00000000" w:rsidR="00000000" w:rsidRPr="00000000">
        <w:rPr>
          <w:b w:val="1"/>
          <w:bCs w:val="1"/>
          <w:rtl w:val="0"/>
        </w:rPr>
        <w:t xml:space="preserve">Hire 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End Contract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Contract Summary</w:t>
      </w:r>
      <w:r w:rsidDel="00000000" w:rsidR="00000000" w:rsidRPr="00000000">
        <w:rPr>
          <w:rtl w:val="0"/>
        </w:rPr>
        <w:t xml:space="preserve">) directly to the Contracts API without guessing.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1thd3tqkr1z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Repo Structure (Frontend Placement)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a </w:t>
      </w:r>
      <w:r w:rsidDel="00000000" w:rsidR="00000000" w:rsidRPr="00000000">
        <w:rPr>
          <w:b w:val="1"/>
          <w:bCs w:val="1"/>
          <w:rtl w:val="0"/>
        </w:rPr>
        <w:t xml:space="preserve">Next.js frontend</w:t>
      </w:r>
      <w:r w:rsidDel="00000000" w:rsidR="00000000" w:rsidRPr="00000000">
        <w:rPr>
          <w:rtl w:val="0"/>
        </w:rPr>
        <w:t xml:space="preserve"> (React):</w:t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/frontend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/services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contracts.api.ts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wrapper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The frontend should use </w:t>
      </w:r>
      <w:r w:rsidDel="00000000" w:rsidR="00000000" w:rsidRPr="00000000">
        <w:rPr>
          <w:b w:val="1"/>
          <w:bCs w:val="1"/>
          <w:rtl w:val="0"/>
        </w:rPr>
        <w:t xml:space="preserve">fetch/axios</w:t>
      </w:r>
      <w:r w:rsidDel="00000000" w:rsidR="00000000" w:rsidRPr="00000000">
        <w:rPr>
          <w:rtl w:val="0"/>
        </w:rPr>
        <w:t xml:space="preserve"> wrappers calling the Contracts Service (port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3008</w:t>
      </w:r>
      <w:r w:rsidDel="00000000" w:rsidR="00000000" w:rsidRPr="00000000">
        <w:rPr>
          <w:rtl w:val="0"/>
        </w:rPr>
        <w:t xml:space="preserve"> or via API Gateway).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ztn0copzhs0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Authentication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calls must include the </w:t>
      </w:r>
      <w:r w:rsidDel="00000000" w:rsidR="00000000" w:rsidRPr="00000000">
        <w:rPr>
          <w:b w:val="1"/>
          <w:bCs w:val="1"/>
          <w:rtl w:val="0"/>
        </w:rPr>
        <w:t xml:space="preserve">JWT token</w:t>
      </w:r>
      <w:r w:rsidDel="00000000" w:rsidR="00000000" w:rsidRPr="00000000">
        <w:rPr>
          <w:rtl w:val="0"/>
        </w:rPr>
        <w:t xml:space="preserve"> from the API Gateway.</w:t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headers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'Content-Type':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'application/json',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'Authorization':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`Bearer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${token}`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4nrgq93xp7p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API Endpoints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rzm5mbnaqsc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Create a Contract Group (Hire Multiple Talent)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Endpoint</w:t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/contract-groups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Request</w:t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"project",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"ownerClientId":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"cli-123",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"projectId":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"proj-456",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"contracts":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"talentId":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"tal-1",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"title":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"UX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Designer",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"rate":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85,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"schedule":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"part-time",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"duration":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"6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months"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"talentId":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"tal-2",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"title":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"Frontend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Developer",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"rate":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70,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"schedule":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"full-time",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"duration":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"6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months"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Response</w:t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"groupId":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"grp-789",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"contracts":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"id":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"c1",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"talentId":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"tal-1",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"status":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"pending"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"id":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"c2",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"talentId":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"tal-2",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"status":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"pending"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👉 Frontend should redirect client to </w:t>
      </w:r>
      <w:r w:rsidDel="00000000" w:rsidR="00000000" w:rsidRPr="00000000">
        <w:rPr>
          <w:b w:val="1"/>
          <w:bCs w:val="1"/>
          <w:rtl w:val="0"/>
        </w:rPr>
        <w:t xml:space="preserve">Checkout Service</w:t>
      </w:r>
      <w:r w:rsidDel="00000000" w:rsidR="00000000" w:rsidRPr="00000000">
        <w:rPr>
          <w:rtl w:val="0"/>
        </w:rPr>
        <w:t xml:space="preserve"> for deposit payment.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szo61313ohd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 Accept / Reject Offer (Talent Side)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Endpoint</w:t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/contracts/:id/respond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Request</w:t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"accepted":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"talentId":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"tal-1"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Response</w:t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"id":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"c1",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"message":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"Offer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accepted.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Waiting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deposit."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akt0dssdiz6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4.3 End a Contract (Client Side)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Endpoint</w:t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/contracts/:id/end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Request</w:t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"reasonCode":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"SERVICE_NO_LONGER_NEEDED",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"notes":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"Work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wrapped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earlier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than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expected."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Response</w:t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"contractId":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"c1",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"status":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"ended",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"billing":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"finalInvoice":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"INV-123",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"credit":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50.0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"reviewWindow":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"90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days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open"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👉 After ending, frontend should </w:t>
      </w:r>
      <w:r w:rsidDel="00000000" w:rsidR="00000000" w:rsidRPr="00000000">
        <w:rPr>
          <w:b w:val="1"/>
          <w:bCs w:val="1"/>
          <w:rtl w:val="0"/>
        </w:rPr>
        <w:t xml:space="preserve">redirect client to Review screen</w:t>
      </w:r>
      <w:r w:rsidDel="00000000" w:rsidR="00000000" w:rsidRPr="00000000">
        <w:rPr>
          <w:rtl w:val="0"/>
        </w:rPr>
        <w:t xml:space="preserve"> to leave feedback for talent.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avqdesx9oz0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4.4 Get a Contract by ID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Endpoint</w:t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/contracts/:id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Response</w:t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"id":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"c1",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"clientId":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"cli-123",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"talentId":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"tal-1",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"title":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"Frontend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Developer",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"rate":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70,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"schedule":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"full-time",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"duration":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"6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months",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"status":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"active",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"startAtISO":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"2025-10-01T12:00:00Z"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mmti9u7haa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4.5 Get All Contracts for a Client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Endpoint</w:t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/contracts/client/:clientId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Response</w:t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"id":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"c1",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"title":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"Frontend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Dev",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"status":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"active"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"id":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"c2",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"title":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"UX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Designer",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"status":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"ended"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m4fz39u6k1o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4.6 Get All Contracts for a Talent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Endpoint</w:t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/contracts/talent/:talentId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Response</w:t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"id":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"c1",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"title":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"Frontend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Dev",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"status":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"active"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rghecwj6nqp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4.7 Webhooks (Backend → Contracts)</w:t>
      </w:r>
    </w:p>
    <w:p w:rsidR="00000000" w:rsidDel="00000000" w:rsidP="00000000" w:rsidRDefault="00000000" w:rsidRPr="00000000" w14:paraId="0000007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⚠️ These are </w:t>
      </w:r>
      <w:r w:rsidDel="00000000" w:rsidR="00000000" w:rsidRPr="00000000">
        <w:rPr>
          <w:b w:val="1"/>
          <w:bCs w:val="1"/>
          <w:rtl w:val="0"/>
        </w:rPr>
        <w:t xml:space="preserve">not called by frontend</w:t>
      </w:r>
      <w:r w:rsidDel="00000000" w:rsidR="00000000" w:rsidRPr="00000000">
        <w:rPr>
          <w:rtl w:val="0"/>
        </w:rPr>
        <w:t xml:space="preserve">, but frontend devs should know when to expect state changes.</w:t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/webhooks/checkout/deposit-cleared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Marks contracts active.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/webhooks/billing/finalized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Updates contract billing history.</w:t>
        <w:br w:type="textWrapping"/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nt4ph9tlkda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Frontend API Wrapper Example</w:t>
      </w:r>
    </w:p>
    <w:p w:rsidR="00000000" w:rsidDel="00000000" w:rsidP="00000000" w:rsidRDefault="00000000" w:rsidRPr="00000000" w14:paraId="0000007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File: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/frontend/services/contracts.api.ts</w:t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import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axios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'axios';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BASE_URL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process.env.API_GATEWAY_URL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'/contracts-service';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ContractsAPI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createGroup(token,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payload)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axios.post(`${BASE_URL}/contract-groups`,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payload,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headers: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Authorization: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`Bearer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${token}`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res.data;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respondToOffer(token,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contractId,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accepted)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axios.put(`${BASE_URL}/contracts/${contractId}/respond`,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accepted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</w:p>
    <w:p w:rsidR="00000000" w:rsidDel="00000000" w:rsidP="00000000" w:rsidRDefault="00000000" w:rsidRPr="00000000" w14:paraId="0000008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headers: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Authorization: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`Bearer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${token}`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res.data;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endContract(token,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contractId,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reasonCode,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notes)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axios.put(`${BASE_URL}/contracts/${contractId}/end`,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</w:p>
    <w:p w:rsidR="00000000" w:rsidDel="00000000" w:rsidP="00000000" w:rsidRDefault="00000000" w:rsidRPr="00000000" w14:paraId="0000009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reasonCode,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</w:p>
    <w:p w:rsidR="00000000" w:rsidDel="00000000" w:rsidP="00000000" w:rsidRDefault="00000000" w:rsidRPr="00000000" w14:paraId="0000009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headers: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Authorization: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`Bearer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${token}`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res.data;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getContract(token,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contractId)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axios.get(`${BASE_URL}/contracts/${contractId}`,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headers: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Authorization: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`Bearer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${token}`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res.data;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getClientContracts(token,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clientId)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axios.get(`${BASE_URL}/contracts/client/${clientId}`,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headers: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Authorization: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`Bearer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${token}`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res.data;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getTalentContracts(token,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talentId)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axios.get(`${BASE_URL}/contracts/talent/${talentId}`,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headers: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Authorization: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`Bearer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${token}`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res.data;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jnea2kjc555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6. Mapping UI Screens → API Calls</w:t>
      </w:r>
    </w:p>
    <w:p w:rsidR="00000000" w:rsidDel="00000000" w:rsidP="00000000" w:rsidRDefault="00000000" w:rsidRPr="00000000" w14:paraId="000000B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Hire Me screen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Hire Me.pdf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/contract-groups</w:t>
        <w:br w:type="textWrapping"/>
      </w:r>
    </w:p>
    <w:p w:rsidR="00000000" w:rsidDel="00000000" w:rsidP="00000000" w:rsidRDefault="00000000" w:rsidRPr="00000000" w14:paraId="000000B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End Contract screen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End Contract.pdf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PUT /contracts/:id/end</w:t>
        <w:br w:type="textWrapping"/>
      </w:r>
    </w:p>
    <w:p w:rsidR="00000000" w:rsidDel="00000000" w:rsidP="00000000" w:rsidRDefault="00000000" w:rsidRPr="00000000" w14:paraId="000000B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Contract Summary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/contracts/:id</w:t>
        <w:br w:type="textWrapping"/>
      </w:r>
    </w:p>
    <w:p w:rsidR="00000000" w:rsidDel="00000000" w:rsidP="00000000" w:rsidRDefault="00000000" w:rsidRPr="00000000" w14:paraId="000000B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Client Dashboard (Active/Completed Contracts)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/contracts/client/:id</w:t>
        <w:br w:type="textWrapping"/>
      </w:r>
    </w:p>
    <w:p w:rsidR="00000000" w:rsidDel="00000000" w:rsidP="00000000" w:rsidRDefault="00000000" w:rsidRPr="00000000" w14:paraId="000000B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Talent Dashboard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/contracts/talent/:id</w:t>
        <w:br w:type="textWrapping"/>
      </w:r>
    </w:p>
    <w:p w:rsidR="00000000" w:rsidDel="00000000" w:rsidP="00000000" w:rsidRDefault="00000000" w:rsidRPr="00000000" w14:paraId="000000B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Review Request Flow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(after end) → Triggered automatically by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contract.ended</w:t>
      </w:r>
      <w:r w:rsidDel="00000000" w:rsidR="00000000" w:rsidRPr="00000000">
        <w:rPr>
          <w:rtl w:val="0"/>
        </w:rPr>
        <w:t xml:space="preserve"> event</w:t>
        <w:br w:type="textWrapping"/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8nnpik960pt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Developer Notes</w:t>
      </w:r>
    </w:p>
    <w:p w:rsidR="00000000" w:rsidDel="00000000" w:rsidP="00000000" w:rsidRDefault="00000000" w:rsidRPr="00000000" w14:paraId="000000B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Always pass </w:t>
      </w:r>
      <w:r w:rsidDel="00000000" w:rsidR="00000000" w:rsidRPr="00000000">
        <w:rPr>
          <w:b w:val="1"/>
          <w:bCs w:val="1"/>
          <w:rtl w:val="0"/>
        </w:rPr>
        <w:t xml:space="preserve">JWT token</w:t>
      </w:r>
      <w:r w:rsidDel="00000000" w:rsidR="00000000" w:rsidRPr="00000000">
        <w:rPr>
          <w:rtl w:val="0"/>
        </w:rPr>
        <w:t xml:space="preserve"> from Gateway.</w:t>
        <w:br w:type="textWrapping"/>
      </w:r>
    </w:p>
    <w:p w:rsidR="00000000" w:rsidDel="00000000" w:rsidP="00000000" w:rsidRDefault="00000000" w:rsidRPr="00000000" w14:paraId="000000B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idempotency keys</w:t>
      </w:r>
      <w:r w:rsidDel="00000000" w:rsidR="00000000" w:rsidRPr="00000000">
        <w:rPr>
          <w:rtl w:val="0"/>
        </w:rPr>
        <w:t xml:space="preserve"> when creating contract groups (to avoid duplicates if user retries checkout).</w:t>
        <w:br w:type="textWrapping"/>
      </w:r>
    </w:p>
    <w:p w:rsidR="00000000" w:rsidDel="00000000" w:rsidP="00000000" w:rsidRDefault="00000000" w:rsidRPr="00000000" w14:paraId="000000B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Expect </w:t>
      </w:r>
      <w:r w:rsidDel="00000000" w:rsidR="00000000" w:rsidRPr="00000000">
        <w:rPr>
          <w:b w:val="1"/>
          <w:bCs w:val="1"/>
          <w:rtl w:val="0"/>
        </w:rPr>
        <w:t xml:space="preserve">status transitions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BD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pending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waiting for deposit</w:t>
        <w:br w:type="textWrapping"/>
      </w:r>
    </w:p>
    <w:p w:rsidR="00000000" w:rsidDel="00000000" w:rsidP="00000000" w:rsidRDefault="00000000" w:rsidRPr="00000000" w14:paraId="000000BE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after deposit cleared</w:t>
        <w:br w:type="textWrapping"/>
      </w:r>
    </w:p>
    <w:p w:rsidR="00000000" w:rsidDel="00000000" w:rsidP="00000000" w:rsidRDefault="00000000" w:rsidRPr="00000000" w14:paraId="000000BF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ended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when client ends</w:t>
        <w:br w:type="textWrapping"/>
      </w:r>
    </w:p>
    <w:p w:rsidR="00000000" w:rsidDel="00000000" w:rsidP="00000000" w:rsidRDefault="00000000" w:rsidRPr="00000000" w14:paraId="000000C0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canceled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if deposit fails/expired</w:t>
        <w:br w:type="textWrapping"/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With this doc, frontend engineers can:</w:t>
      </w:r>
    </w:p>
    <w:p w:rsidR="00000000" w:rsidDel="00000000" w:rsidP="00000000" w:rsidRDefault="00000000" w:rsidRPr="00000000" w14:paraId="000000C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Call all Contracts Service APIs safely.</w:t>
        <w:br w:type="textWrapping"/>
      </w:r>
    </w:p>
    <w:p w:rsidR="00000000" w:rsidDel="00000000" w:rsidP="00000000" w:rsidRDefault="00000000" w:rsidRPr="00000000" w14:paraId="000000C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Map UI screens directly to endpoints.</w:t>
        <w:br w:type="textWrapping"/>
      </w:r>
    </w:p>
    <w:p w:rsidR="00000000" w:rsidDel="00000000" w:rsidP="00000000" w:rsidRDefault="00000000" w:rsidRPr="00000000" w14:paraId="000000C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Handle responses and display correct states.</w:t>
        <w:br w:type="textWrapping"/>
      </w:r>
    </w:p>
    <w:p w:rsidR="00000000" w:rsidDel="00000000" w:rsidP="00000000" w:rsidRDefault="00000000" w:rsidRPr="00000000" w14:paraId="000000C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Know when background events (checkout, billing) update contract states.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