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66sc24d7xy2" w:id="0"/>
      <w:bookmarkEnd w:id="0"/>
      <w:r w:rsidDel="00000000" w:rsidR="00000000" w:rsidRPr="00000000">
        <w:rPr>
          <w:b w:val="1"/>
          <w:bCs w:val="1"/>
          <w:sz w:val="46"/>
          <w:szCs w:val="46"/>
          <w:rtl w:val="0"/>
        </w:rPr>
        <w:t xml:space="preserve">Database Security Setup for GitHub + Render (PostgreSQL)</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ebdk8nlcbrys" w:id="1"/>
      <w:bookmarkEnd w:id="1"/>
      <w:r w:rsidDel="00000000" w:rsidR="00000000" w:rsidRPr="00000000">
        <w:rPr>
          <w:b w:val="1"/>
          <w:bCs w:val="1"/>
          <w:color w:val="000000"/>
          <w:sz w:val="26"/>
          <w:szCs w:val="26"/>
          <w:rtl w:val="0"/>
        </w:rPr>
        <w:t xml:space="preserve">🔐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guide explains how to secure access to your PostgreSQL database when deploying backend microservices using GitHub and Render. It covers everything from storing secrets securely to rotating credentials and controlling developer access. This applies to all services (e.g., user-service, listings-service) in your microservice architecture. Heroku is no longer in use.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3q4rdq3m992k" w:id="2"/>
      <w:bookmarkEnd w:id="2"/>
      <w:r w:rsidDel="00000000" w:rsidR="00000000" w:rsidRPr="00000000">
        <w:rPr>
          <w:b w:val="1"/>
          <w:bCs w:val="1"/>
          <w:sz w:val="34"/>
          <w:szCs w:val="34"/>
          <w:rtl w:val="0"/>
        </w:rPr>
        <w:t xml:space="preserve">1. Secure PostgreSQL Access on Render</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bhwo4ojgunw1" w:id="3"/>
      <w:bookmarkEnd w:id="3"/>
      <w:r w:rsidDel="00000000" w:rsidR="00000000" w:rsidRPr="00000000">
        <w:rPr>
          <w:b w:val="1"/>
          <w:bCs w:val="1"/>
          <w:color w:val="000000"/>
          <w:sz w:val="26"/>
          <w:szCs w:val="26"/>
          <w:rtl w:val="0"/>
        </w:rPr>
        <w:t xml:space="preserve">a. Access your PostgreSQL instance</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rtl w:val="0"/>
        </w:rPr>
        <w:t xml:space="preserve">Log in at</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https://dashboard.render.com</w:t>
          <w:br w:type="textWrapping"/>
        </w:r>
      </w:hyperlink>
      <w:r w:rsidDel="00000000" w:rsidR="00000000" w:rsidRPr="00000000">
        <w:rPr>
          <w:rtl w:val="0"/>
        </w:rPr>
      </w:r>
    </w:p>
    <w:p w:rsidR="00000000" w:rsidDel="00000000" w:rsidP="00000000" w:rsidRDefault="00000000" w:rsidRPr="00000000" w14:paraId="00000008">
      <w:pPr>
        <w:numPr>
          <w:ilvl w:val="0"/>
          <w:numId w:val="6"/>
        </w:numPr>
        <w:spacing w:after="240" w:before="0" w:beforeAutospacing="0" w:lineRule="auto"/>
        <w:ind w:left="720" w:hanging="360"/>
      </w:pPr>
      <w:r w:rsidDel="00000000" w:rsidR="00000000" w:rsidRPr="00000000">
        <w:rPr>
          <w:rtl w:val="0"/>
        </w:rPr>
        <w:t xml:space="preserve">Navigate to your PostgreSQL instance (e.g. </w:t>
      </w:r>
      <w:r w:rsidDel="00000000" w:rsidR="00000000" w:rsidRPr="00000000">
        <w:rPr>
          <w:rFonts w:ascii="Roboto Mono" w:cs="Roboto Mono" w:eastAsia="Roboto Mono" w:hAnsi="Roboto Mono"/>
          <w:color w:val="188038"/>
          <w:rtl w:val="0"/>
        </w:rPr>
        <w:t xml:space="preserve">marketeq-db</w:t>
      </w:r>
      <w:r w:rsidDel="00000000" w:rsidR="00000000" w:rsidRPr="00000000">
        <w:rPr>
          <w:rtl w:val="0"/>
        </w:rPr>
        <w:t xml:space="preserve">)</w:t>
        <w:br w:type="textWrapping"/>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6y7dzje63ii" w:id="4"/>
      <w:bookmarkEnd w:id="4"/>
      <w:r w:rsidDel="00000000" w:rsidR="00000000" w:rsidRPr="00000000">
        <w:rPr>
          <w:b w:val="1"/>
          <w:bCs w:val="1"/>
          <w:color w:val="000000"/>
          <w:sz w:val="26"/>
          <w:szCs w:val="26"/>
          <w:rtl w:val="0"/>
        </w:rPr>
        <w:t xml:space="preserve">b. Rotate credentials</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Go to the “Settings” tab</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Connection</w:t>
      </w:r>
      <w:r w:rsidDel="00000000" w:rsidR="00000000" w:rsidRPr="00000000">
        <w:rPr>
          <w:rtl w:val="0"/>
        </w:rPr>
        <w:t xml:space="preserve">, click </w:t>
      </w:r>
      <w:r w:rsidDel="00000000" w:rsidR="00000000" w:rsidRPr="00000000">
        <w:rPr>
          <w:b w:val="1"/>
          <w:bCs w:val="1"/>
          <w:rtl w:val="0"/>
        </w:rPr>
        <w:t xml:space="preserve">Rotate Credentials</w:t>
        <w:br w:type="textWrapping"/>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Copy the new </w:t>
      </w:r>
      <w:r w:rsidDel="00000000" w:rsidR="00000000" w:rsidRPr="00000000">
        <w:rPr>
          <w:rFonts w:ascii="Roboto Mono" w:cs="Roboto Mono" w:eastAsia="Roboto Mono" w:hAnsi="Roboto Mono"/>
          <w:color w:val="188038"/>
          <w:rtl w:val="0"/>
        </w:rPr>
        <w:t xml:space="preserve">DATABASE_URL</w:t>
        <w:br w:type="textWrapping"/>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ki6fusm2kaya" w:id="5"/>
      <w:bookmarkEnd w:id="5"/>
      <w:r w:rsidDel="00000000" w:rsidR="00000000" w:rsidRPr="00000000">
        <w:rPr>
          <w:b w:val="1"/>
          <w:bCs w:val="1"/>
          <w:color w:val="000000"/>
          <w:sz w:val="26"/>
          <w:szCs w:val="26"/>
          <w:rtl w:val="0"/>
        </w:rPr>
        <w:t xml:space="preserve">c. Restrict IP access (optional)</w:t>
      </w:r>
    </w:p>
    <w:p w:rsidR="00000000" w:rsidDel="00000000" w:rsidP="00000000" w:rsidRDefault="00000000" w:rsidRPr="00000000" w14:paraId="0000000E">
      <w:pPr>
        <w:numPr>
          <w:ilvl w:val="0"/>
          <w:numId w:val="7"/>
        </w:numPr>
        <w:spacing w:after="0" w:afterAutospacing="0" w:before="240" w:lineRule="auto"/>
        <w:ind w:left="720" w:hanging="360"/>
      </w:pPr>
      <w:r w:rsidDel="00000000" w:rsidR="00000000" w:rsidRPr="00000000">
        <w:rPr>
          <w:rtl w:val="0"/>
        </w:rPr>
        <w:t xml:space="preserve">Under “Allowed Inbound IPs”, add only:</w:t>
        <w:br w:type="textWrapping"/>
      </w:r>
    </w:p>
    <w:p w:rsidR="00000000" w:rsidDel="00000000" w:rsidP="00000000" w:rsidRDefault="00000000" w:rsidRPr="00000000" w14:paraId="0000000F">
      <w:pPr>
        <w:numPr>
          <w:ilvl w:val="1"/>
          <w:numId w:val="7"/>
        </w:numPr>
        <w:spacing w:after="0" w:afterAutospacing="0" w:before="0" w:beforeAutospacing="0" w:lineRule="auto"/>
        <w:ind w:left="1440" w:hanging="360"/>
      </w:pPr>
      <w:r w:rsidDel="00000000" w:rsidR="00000000" w:rsidRPr="00000000">
        <w:rPr>
          <w:rtl w:val="0"/>
        </w:rPr>
        <w:t xml:space="preserve">Render backend IPs</w:t>
        <w:br w:type="textWrapping"/>
      </w:r>
    </w:p>
    <w:p w:rsidR="00000000" w:rsidDel="00000000" w:rsidP="00000000" w:rsidRDefault="00000000" w:rsidRPr="00000000" w14:paraId="00000010">
      <w:pPr>
        <w:numPr>
          <w:ilvl w:val="1"/>
          <w:numId w:val="7"/>
        </w:numPr>
        <w:spacing w:after="240" w:before="0" w:beforeAutospacing="0" w:lineRule="auto"/>
        <w:ind w:left="1440" w:hanging="360"/>
      </w:pPr>
      <w:r w:rsidDel="00000000" w:rsidR="00000000" w:rsidRPr="00000000">
        <w:rPr>
          <w:rtl w:val="0"/>
        </w:rPr>
        <w:t xml:space="preserve">VPN or internal IPs for staging/prod environments</w:t>
        <w:br w:type="textWrapping"/>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vfq4258q9lup" w:id="6"/>
      <w:bookmarkEnd w:id="6"/>
      <w:r w:rsidDel="00000000" w:rsidR="00000000" w:rsidRPr="00000000">
        <w:rPr>
          <w:b w:val="1"/>
          <w:bCs w:val="1"/>
          <w:color w:val="000000"/>
          <w:sz w:val="26"/>
          <w:szCs w:val="26"/>
          <w:rtl w:val="0"/>
        </w:rPr>
        <w:t xml:space="preserve">d. Update all services that use the database</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rtl w:val="0"/>
        </w:rPr>
        <w:t xml:space="preserve">Go to each app (e.g., </w:t>
      </w:r>
      <w:r w:rsidDel="00000000" w:rsidR="00000000" w:rsidRPr="00000000">
        <w:rPr>
          <w:rFonts w:ascii="Roboto Mono" w:cs="Roboto Mono" w:eastAsia="Roboto Mono" w:hAnsi="Roboto Mono"/>
          <w:color w:val="188038"/>
          <w:rtl w:val="0"/>
        </w:rPr>
        <w:t xml:space="preserve">marketeq-user-service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marketeq-listings-service</w:t>
      </w:r>
      <w:r w:rsidDel="00000000" w:rsidR="00000000" w:rsidRPr="00000000">
        <w:rPr>
          <w:rtl w:val="0"/>
        </w:rPr>
        <w:t xml:space="preserve">)</w:t>
        <w:br w:type="textWrapping"/>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Under Environment → Add or update the </w:t>
      </w:r>
      <w:r w:rsidDel="00000000" w:rsidR="00000000" w:rsidRPr="00000000">
        <w:rPr>
          <w:rFonts w:ascii="Roboto Mono" w:cs="Roboto Mono" w:eastAsia="Roboto Mono" w:hAnsi="Roboto Mono"/>
          <w:color w:val="188038"/>
          <w:rtl w:val="0"/>
        </w:rPr>
        <w:t xml:space="preserve">DATABASE_URL</w:t>
      </w:r>
      <w:r w:rsidDel="00000000" w:rsidR="00000000" w:rsidRPr="00000000">
        <w:rPr>
          <w:rtl w:val="0"/>
        </w:rPr>
        <w:t xml:space="preserve"> field with the new string</w:t>
        <w:br w:type="textWrapping"/>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btnri5que37f" w:id="7"/>
      <w:bookmarkEnd w:id="7"/>
      <w:r w:rsidDel="00000000" w:rsidR="00000000" w:rsidRPr="00000000">
        <w:rPr>
          <w:b w:val="1"/>
          <w:bCs w:val="1"/>
          <w:sz w:val="34"/>
          <w:szCs w:val="34"/>
          <w:rtl w:val="0"/>
        </w:rPr>
        <w:t xml:space="preserve">2. Store Secrets in GitHub for CI/CD</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5d91oojj67rm" w:id="8"/>
      <w:bookmarkEnd w:id="8"/>
      <w:r w:rsidDel="00000000" w:rsidR="00000000" w:rsidRPr="00000000">
        <w:rPr>
          <w:b w:val="1"/>
          <w:bCs w:val="1"/>
          <w:color w:val="000000"/>
          <w:sz w:val="26"/>
          <w:szCs w:val="26"/>
          <w:rtl w:val="0"/>
        </w:rPr>
        <w:t xml:space="preserve">a. In your GitHub repo (e.g. </w:t>
      </w:r>
      <w:r w:rsidDel="00000000" w:rsidR="00000000" w:rsidRPr="00000000">
        <w:rPr>
          <w:rFonts w:ascii="Roboto Mono" w:cs="Roboto Mono" w:eastAsia="Roboto Mono" w:hAnsi="Roboto Mono"/>
          <w:b w:val="1"/>
          <w:bCs w:val="1"/>
          <w:color w:val="188038"/>
          <w:sz w:val="26"/>
          <w:szCs w:val="26"/>
          <w:rtl w:val="0"/>
        </w:rPr>
        <w:t xml:space="preserve">marketeq-backend</w:t>
      </w:r>
      <w:r w:rsidDel="00000000" w:rsidR="00000000" w:rsidRPr="00000000">
        <w:rPr>
          <w:b w:val="1"/>
          <w:bCs w:val="1"/>
          <w:color w:val="000000"/>
          <w:sz w:val="26"/>
          <w:szCs w:val="26"/>
          <w:rtl w:val="0"/>
        </w:rPr>
        <w:t xml:space="preserve">)</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rtl w:val="0"/>
        </w:rPr>
        <w:t xml:space="preserve">Go to: </w:t>
      </w:r>
      <w:r w:rsidDel="00000000" w:rsidR="00000000" w:rsidRPr="00000000">
        <w:rPr>
          <w:b w:val="1"/>
          <w:bCs w:val="1"/>
          <w:rtl w:val="0"/>
        </w:rPr>
        <w:t xml:space="preserve">Settings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Secrets and variables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Actions</w:t>
        <w:br w:type="textWrapping"/>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New repository secret</w:t>
        <w:br w:type="textWrapping"/>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sbv0s434yrcz" w:id="9"/>
      <w:bookmarkEnd w:id="9"/>
      <w:r w:rsidDel="00000000" w:rsidR="00000000" w:rsidRPr="00000000">
        <w:rPr>
          <w:b w:val="1"/>
          <w:bCs w:val="1"/>
          <w:color w:val="000000"/>
          <w:sz w:val="26"/>
          <w:szCs w:val="26"/>
          <w:rtl w:val="0"/>
        </w:rPr>
        <w:t xml:space="preserve">b. Add the following secrets:</w:t>
      </w:r>
    </w:p>
    <w:tbl>
      <w:tblPr>
        <w:tblStyle w:val="Table1"/>
        <w:tblW w:w="6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4100"/>
        <w:tblGridChange w:id="0">
          <w:tblGrid>
            <w:gridCol w:w="2105"/>
            <w:gridCol w:w="41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Value (example)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DATABASE_URL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(Paste the one from Render)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Roboto Mono" w:cs="Roboto Mono" w:eastAsia="Roboto Mono" w:hAnsi="Roboto Mono"/>
                <w:color w:val="188038"/>
                <w:rtl w:val="0"/>
              </w:rPr>
              <w:t xml:space="preserve">JWT_SECRET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Your JWT secret key</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Roboto Mono" w:cs="Roboto Mono" w:eastAsia="Roboto Mono" w:hAnsi="Roboto Mono"/>
                <w:color w:val="188038"/>
                <w:rtl w:val="0"/>
              </w:rPr>
              <w:t xml:space="preserve">AUTH_SERVICE_URL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Roboto Mono" w:cs="Roboto Mono" w:eastAsia="Roboto Mono" w:hAnsi="Roboto Mono"/>
                <w:color w:val="188038"/>
                <w:rtl w:val="0"/>
              </w:rPr>
              <w:t xml:space="preserve">https://user-service.onrender.com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Roboto Mono" w:cs="Roboto Mono" w:eastAsia="Roboto Mono" w:hAnsi="Roboto Mono"/>
                <w:color w:val="188038"/>
                <w:rtl w:val="0"/>
              </w:rPr>
              <w:t xml:space="preserve">ALGOLIA_API_KEY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Optional, if search is enabled</w:t>
            </w:r>
          </w:p>
        </w:tc>
      </w:tr>
    </w:tbl>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7t7kwidlxe" w:id="10"/>
      <w:bookmarkEnd w:id="10"/>
      <w:r w:rsidDel="00000000" w:rsidR="00000000" w:rsidRPr="00000000">
        <w:rPr>
          <w:b w:val="1"/>
          <w:bCs w:val="1"/>
          <w:color w:val="000000"/>
          <w:sz w:val="26"/>
          <w:szCs w:val="26"/>
          <w:rtl w:val="0"/>
        </w:rPr>
        <w:t xml:space="preserve">c. Access secrets in GitHub Actions</w:t>
      </w:r>
    </w:p>
    <w:p w:rsidR="00000000" w:rsidDel="00000000" w:rsidP="00000000" w:rsidRDefault="00000000" w:rsidRPr="00000000" w14:paraId="00000025">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env:</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DATABASE_URL: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secrets.DATABASE_URL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JWT_SECRET: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secrets.JWT_SECRET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hpr08fz2cnvb" w:id="11"/>
      <w:bookmarkEnd w:id="11"/>
      <w:r w:rsidDel="00000000" w:rsidR="00000000" w:rsidRPr="00000000">
        <w:rPr>
          <w:b w:val="1"/>
          <w:bCs w:val="1"/>
          <w:sz w:val="34"/>
          <w:szCs w:val="34"/>
          <w:rtl w:val="0"/>
        </w:rPr>
        <w:t xml:space="preserve">3. Role-Based Access in PostgreSQL (Advanced, Optional)</w:t>
      </w:r>
    </w:p>
    <w:p w:rsidR="00000000" w:rsidDel="00000000" w:rsidP="00000000" w:rsidRDefault="00000000" w:rsidRPr="00000000" w14:paraId="0000002A">
      <w:pPr>
        <w:spacing w:after="240" w:before="240" w:lineRule="auto"/>
        <w:rPr/>
      </w:pPr>
      <w:r w:rsidDel="00000000" w:rsidR="00000000" w:rsidRPr="00000000">
        <w:rPr>
          <w:rtl w:val="0"/>
        </w:rPr>
        <w:t xml:space="preserve">If you want to restrict read/write permissions for different team members or microservices: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c4busuqj5iga" w:id="12"/>
      <w:bookmarkEnd w:id="12"/>
      <w:r w:rsidDel="00000000" w:rsidR="00000000" w:rsidRPr="00000000">
        <w:rPr>
          <w:b w:val="1"/>
          <w:bCs w:val="1"/>
          <w:color w:val="000000"/>
          <w:sz w:val="26"/>
          <w:szCs w:val="26"/>
          <w:rtl w:val="0"/>
        </w:rPr>
        <w:t xml:space="preserve">a. Connect to your PostgreSQL DB using psql or DBeaver</w:t>
      </w:r>
    </w:p>
    <w:p w:rsidR="00000000" w:rsidDel="00000000" w:rsidP="00000000" w:rsidRDefault="00000000" w:rsidRPr="00000000" w14:paraId="0000002C">
      <w:pPr>
        <w:spacing w:after="240" w:before="240" w:lineRule="auto"/>
        <w:rPr/>
      </w:pPr>
      <w:r w:rsidDel="00000000" w:rsidR="00000000" w:rsidRPr="00000000">
        <w:rPr>
          <w:rtl w:val="0"/>
        </w:rPr>
        <w:t xml:space="preserve">Use the </w:t>
      </w:r>
      <w:r w:rsidDel="00000000" w:rsidR="00000000" w:rsidRPr="00000000">
        <w:rPr>
          <w:rFonts w:ascii="Roboto Mono" w:cs="Roboto Mono" w:eastAsia="Roboto Mono" w:hAnsi="Roboto Mono"/>
          <w:color w:val="188038"/>
          <w:rtl w:val="0"/>
        </w:rPr>
        <w:t xml:space="preserve">DATABASE_URL</w:t>
      </w:r>
      <w:r w:rsidDel="00000000" w:rsidR="00000000" w:rsidRPr="00000000">
        <w:rPr>
          <w:rtl w:val="0"/>
        </w:rPr>
        <w:t xml:space="preserve"> admin string from Render.</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rlclskovixkl" w:id="13"/>
      <w:bookmarkEnd w:id="13"/>
      <w:r w:rsidDel="00000000" w:rsidR="00000000" w:rsidRPr="00000000">
        <w:rPr>
          <w:b w:val="1"/>
          <w:bCs w:val="1"/>
          <w:color w:val="000000"/>
          <w:sz w:val="26"/>
          <w:szCs w:val="26"/>
          <w:rtl w:val="0"/>
        </w:rPr>
        <w:t xml:space="preserve">b. Create a read-only role:</w:t>
      </w:r>
    </w:p>
    <w:p w:rsidR="00000000" w:rsidDel="00000000" w:rsidP="00000000" w:rsidRDefault="00000000" w:rsidRPr="00000000" w14:paraId="0000002E">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PASSWORD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'readonly-password';</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GRANT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CONNECT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DATABASE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yourdbname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GRANT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SCHEMA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GRANT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SCHEMA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rmviko2xiify" w:id="14"/>
      <w:bookmarkEnd w:id="14"/>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c. Block sensitive access:</w:t>
      </w:r>
    </w:p>
    <w:p w:rsidR="00000000" w:rsidDel="00000000" w:rsidP="00000000" w:rsidRDefault="00000000" w:rsidRPr="00000000" w14:paraId="00000033">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REVOKE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You can now share these read-only credentials with interns or frontend devs safely.</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9045bc7rchy5" w:id="15"/>
      <w:bookmarkEnd w:id="15"/>
      <w:r w:rsidDel="00000000" w:rsidR="00000000" w:rsidRPr="00000000">
        <w:rPr>
          <w:b w:val="1"/>
          <w:bCs w:val="1"/>
          <w:sz w:val="34"/>
          <w:szCs w:val="34"/>
          <w:rtl w:val="0"/>
        </w:rPr>
        <w:t xml:space="preserve">4. Remove Old Access &amp; Audit</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b w:val="1"/>
          <w:bCs w:val="1"/>
          <w:rtl w:val="0"/>
        </w:rPr>
        <w:t xml:space="preserve">Delete old Heroku apps and databases</w:t>
        <w:br w:type="textWrapping"/>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b w:val="1"/>
          <w:bCs w:val="1"/>
          <w:rtl w:val="0"/>
        </w:rPr>
        <w:t xml:space="preserve">Remove unused team members from GitHub</w:t>
        <w:br w:type="textWrapping"/>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b w:val="1"/>
          <w:bCs w:val="1"/>
          <w:rtl w:val="0"/>
        </w:rPr>
        <w:t xml:space="preserve">Revoke Render team invites when people leave</w:t>
        <w:br w:type="textWrapping"/>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b w:val="1"/>
          <w:bCs w:val="1"/>
          <w:rtl w:val="0"/>
        </w:rPr>
        <w:t xml:space="preserve">Rotate passwords immediately after team changes</w:t>
        <w:br w:type="textWrapping"/>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rtl w:val="0"/>
        </w:rPr>
        <w:t xml:space="preserve">Enable Render’s PostgreSQL monitoring or use:</w:t>
        <w:br w:type="textWrapping"/>
      </w:r>
    </w:p>
    <w:p w:rsidR="00000000" w:rsidDel="00000000" w:rsidP="00000000" w:rsidRDefault="00000000" w:rsidRPr="00000000" w14:paraId="0000003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pg_stat_activity;</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r6257928y9oj" w:id="16"/>
      <w:bookmarkEnd w:id="16"/>
      <w:r w:rsidDel="00000000" w:rsidR="00000000" w:rsidRPr="00000000">
        <w:rPr>
          <w:rFonts w:ascii="Arial Unicode MS" w:cs="Arial Unicode MS" w:eastAsia="Arial Unicode MS" w:hAnsi="Arial Unicode MS"/>
          <w:b w:val="1"/>
          <w:bCs w:val="1"/>
          <w:sz w:val="34"/>
          <w:szCs w:val="34"/>
          <w:rtl w:val="0"/>
        </w:rPr>
        <w:t xml:space="preserve">✅ Summary</w:t>
      </w:r>
    </w:p>
    <w:p w:rsidR="00000000" w:rsidDel="00000000" w:rsidP="00000000" w:rsidRDefault="00000000" w:rsidRPr="00000000" w14:paraId="0000003F">
      <w:pPr>
        <w:numPr>
          <w:ilvl w:val="0"/>
          <w:numId w:val="5"/>
        </w:numPr>
        <w:spacing w:after="0" w:afterAutospacing="0" w:before="240" w:lineRule="auto"/>
        <w:ind w:left="720" w:hanging="360"/>
      </w:pPr>
      <w:r w:rsidDel="00000000" w:rsidR="00000000" w:rsidRPr="00000000">
        <w:rPr>
          <w:rtl w:val="0"/>
        </w:rPr>
        <w:t xml:space="preserve">Secrets go in GitHub Actions &amp; Render, never committed to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or code.</w:t>
        <w:br w:type="textWrapping"/>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Rotate DB credentials frequently.</w:t>
        <w:br w:type="textWrapping"/>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Only backend services (NestJS) should have full DB access.</w:t>
        <w:br w:type="textWrapping"/>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Set up </w:t>
      </w:r>
      <w:r w:rsidDel="00000000" w:rsidR="00000000" w:rsidRPr="00000000">
        <w:rPr>
          <w:rFonts w:ascii="Roboto Mono" w:cs="Roboto Mono" w:eastAsia="Roboto Mono" w:hAnsi="Roboto Mono"/>
          <w:color w:val="188038"/>
          <w:rtl w:val="0"/>
        </w:rPr>
        <w:t xml:space="preserve">readonly</w:t>
      </w:r>
      <w:r w:rsidDel="00000000" w:rsidR="00000000" w:rsidRPr="00000000">
        <w:rPr>
          <w:rtl w:val="0"/>
        </w:rPr>
        <w:t xml:space="preserve"> accounts for limited or internal use cases.</w:t>
        <w:br w:type="textWrapping"/>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rtl w:val="0"/>
        </w:rPr>
        <w:t xml:space="preserve">If a microservice doesn’t need the DB, don’t connect it.</w:t>
        <w:br w:type="textWrapping"/>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ashboard.render.com/" TargetMode="External"/><Relationship Id="rId7" Type="http://schemas.openxmlformats.org/officeDocument/2006/relationships/hyperlink" Target="https://dashboard.rende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