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you go — </w:t>
      </w:r>
      <w:r w:rsidDel="00000000" w:rsidR="00000000" w:rsidRPr="00000000">
        <w:rPr>
          <w:b w:val="1"/>
          <w:bCs w:val="1"/>
          <w:rtl w:val="0"/>
        </w:rPr>
        <w:t xml:space="preserve">Doc 01: Monorepo Merge Plan &amp; AppModule Consolidation</w:t>
      </w:r>
      <w:r w:rsidDel="00000000" w:rsidR="00000000" w:rsidRPr="00000000">
        <w:rPr>
          <w:rtl w:val="0"/>
        </w:rPr>
        <w:t xml:space="preserve"> (PR-ready).</w:t>
        <w:br w:type="textWrapping"/>
        <w:t xml:space="preserve"> This lets a dev collapse all Nest services into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app with a clean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,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, shared middleware/guards, CORS, versioning, and health checks.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bus89a7aw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01 — Monorepo Merge Plan &amp; AppModule Consolidation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b8pefqzin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Collapse all NestJS microservices into </w:t>
      </w:r>
      <w:r w:rsidDel="00000000" w:rsidR="00000000" w:rsidRPr="00000000">
        <w:rPr>
          <w:b w:val="1"/>
          <w:bCs w:val="1"/>
          <w:rtl w:val="0"/>
        </w:rPr>
        <w:t xml:space="preserve">one backend app</w:t>
      </w:r>
      <w:r w:rsidDel="00000000" w:rsidR="00000000" w:rsidRPr="00000000">
        <w:rPr>
          <w:rtl w:val="0"/>
        </w:rPr>
        <w:t xml:space="preserve"> that exposes every domain (auth, users, listings, projects, payments, notifications, etc.) behind a single process and URL.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0z45l7yz5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folder structure (target)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repo-root/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(deploy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guards/filters/interceptors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interceptors/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liveness/readiness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(migrated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tsconfig.app.json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separate,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admin/strapi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elsewhere)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(DTOs,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pnpm-workspace.yaml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What moves:</w:t>
      </w:r>
      <w:r w:rsidDel="00000000" w:rsidR="00000000" w:rsidRPr="00000000">
        <w:rPr>
          <w:rtl w:val="0"/>
        </w:rPr>
        <w:t xml:space="preserve"> Each former service’s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 becomes a </w:t>
      </w:r>
      <w:r w:rsidDel="00000000" w:rsidR="00000000" w:rsidRPr="00000000">
        <w:rPr>
          <w:b w:val="1"/>
          <w:bCs w:val="1"/>
          <w:rtl w:val="0"/>
        </w:rPr>
        <w:t xml:space="preserve">feature module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apps/backend/src/modules/&lt;domain&gt;</w:t>
      </w:r>
      <w:r w:rsidDel="00000000" w:rsidR="00000000" w:rsidRPr="00000000">
        <w:rPr>
          <w:rtl w:val="0"/>
        </w:rPr>
        <w:t xml:space="preserve"> with its controllers/providers intact. Only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 remain.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9dgv5igoh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&amp; assumptions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Unified app uses a single DB connection (or multiple if you actually use more than one DB). Set these env vars: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(Render/Heroku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JWT_PUBLIC_KEY=...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JWT_PRIVATE_KEY=...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REDIS_URL=...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queues/caching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CORS_ORIGINS=https://your-frontend.com,https://staging-frontend.com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ao2vay41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PR-ready code (drop-in)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pnyggkqvgy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apps/backend/src/main.ts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'reflect-metadata';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ValidationPipe,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VersioningType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'helmet';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NestFactory.create(AppModule,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bufferLogs: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app.use(helmet());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(process.env.CORS_ORIGINS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'').split(',').map(s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s.trim()).filter(Boolean);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app.enableCors({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app.setGlobalPrefix('api');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app.enableVersioning({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VersioningType.URI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app.useGlobalPipes(new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ValidationPipe({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whitelist: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(Optional)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filter/interceptor/guard,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Number(process.env.PORT)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app.listen(port,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'0.0.0.0');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eslint-disable-next-line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no-console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${port}`);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m4ps03rxoy2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apps/backend/src/app.module.ts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MongooseModule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'./health/health.module';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(migrated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'./modules/auth/auth.module';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'./modules/users/users.module';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'./modules/listings/listings.module';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'./modules/projects/projects.module';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'./modules/payments/payments.module';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'./modules/notifications/notifications.module';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[customConfig],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['.env',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'.env.local'],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Prisma/Mongoose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TypeOrmModule.forRoot({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process.env.DATABASE_URL,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'postgres',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autoLoadEntities: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rejectUnauthorized: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e66errw0fb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Health endpoints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apps/backend/src/health/*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health.module.ts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'./health.controller';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[HealthController],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health.controller.ts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'health',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alive()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'backend',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Date().toISOString()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@Get('db')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DB/redis/stripe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awqn599i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Controller/module import map (pattern)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former service: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 and rename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&lt;Domain&gt;Module</w:t>
      </w:r>
      <w:r w:rsidDel="00000000" w:rsidR="00000000" w:rsidRPr="00000000">
        <w:rPr>
          <w:rtl w:val="0"/>
        </w:rPr>
        <w:t xml:space="preserve"> (if not already).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apps/backend/src/modules/&lt;domain&gt;/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every controller keeps a </w:t>
      </w:r>
      <w:r w:rsidDel="00000000" w:rsidR="00000000" w:rsidRPr="00000000">
        <w:rPr>
          <w:b w:val="1"/>
          <w:bCs w:val="1"/>
          <w:rtl w:val="0"/>
        </w:rPr>
        <w:t xml:space="preserve">stable route root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'listings',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If paths </w:t>
      </w:r>
      <w:r w:rsidDel="00000000" w:rsidR="00000000" w:rsidRPr="00000000">
        <w:rPr>
          <w:i w:val="1"/>
          <w:iCs w:val="1"/>
          <w:rtl w:val="0"/>
        </w:rPr>
        <w:t xml:space="preserve">used to</w:t>
      </w:r>
      <w:r w:rsidDel="00000000" w:rsidR="00000000" w:rsidRPr="00000000">
        <w:rPr>
          <w:rtl w:val="0"/>
        </w:rPr>
        <w:t xml:space="preserve">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/listings/...</w:t>
      </w:r>
      <w:r w:rsidDel="00000000" w:rsidR="00000000" w:rsidRPr="00000000">
        <w:rPr>
          <w:rtl w:val="0"/>
        </w:rPr>
        <w:t xml:space="preserve">, they will now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/api/v1/listings/...</w:t>
      </w:r>
      <w:r w:rsidDel="00000000" w:rsidR="00000000" w:rsidRPr="00000000">
        <w:rPr>
          <w:rtl w:val="0"/>
        </w:rPr>
        <w:t xml:space="preserve"> (consistent across all domains).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service-specific configs (e.g., Stripe secret)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</w:t>
      </w:r>
      <w:r w:rsidDel="00000000" w:rsidR="00000000" w:rsidRPr="00000000">
        <w:rPr>
          <w:rtl w:val="0"/>
        </w:rPr>
        <w:t xml:space="preserve"> (env-driven), not per-app bootstraps.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listings.module.ts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'./listings.controller';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'./listings.service';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'./entities/listing.entity';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[TypeOrmModule.forFeature([ListingEntity])],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[ListingsController],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[ListingsService],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[ListingsService],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Example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listings.controller.ts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'./listings.service';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'listings',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findAll()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this.listings.findAll();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findOne(@Param('id')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this.listings.findOne(id);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tn5ji14um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One-time migration steps (code moves)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the host app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old service: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 its </w:t>
      </w:r>
      <w:r w:rsidDel="00000000" w:rsidR="00000000" w:rsidRPr="00000000">
        <w:rPr>
          <w:b w:val="1"/>
          <w:bCs w:val="1"/>
          <w:rtl w:val="0"/>
        </w:rPr>
        <w:t xml:space="preserve">domain module</w:t>
      </w:r>
      <w:r w:rsidDel="00000000" w:rsidR="00000000" w:rsidRPr="00000000">
        <w:rPr>
          <w:rtl w:val="0"/>
        </w:rPr>
        <w:t xml:space="preserve"> code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apps/backend/src/modules/&lt;domain&gt;/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its legacy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and legacy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 (they’re superseded).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imports to </w:t>
      </w:r>
      <w:r w:rsidDel="00000000" w:rsidR="00000000" w:rsidRPr="00000000">
        <w:rPr>
          <w:b w:val="1"/>
          <w:bCs w:val="1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or workspace aliases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src/modules/...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two services had </w:t>
      </w:r>
      <w:r w:rsidDel="00000000" w:rsidR="00000000" w:rsidRPr="00000000">
        <w:rPr>
          <w:b w:val="1"/>
          <w:bCs w:val="1"/>
          <w:rtl w:val="0"/>
        </w:rPr>
        <w:t xml:space="preserve">same-named providers</w:t>
      </w:r>
      <w:r w:rsidDel="00000000" w:rsidR="00000000" w:rsidRPr="00000000">
        <w:rPr>
          <w:rtl w:val="0"/>
        </w:rPr>
        <w:t xml:space="preserve">, namespace them or merge.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 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 concerns in the unified app: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</w:t>
      </w:r>
      <w:r w:rsidDel="00000000" w:rsidR="00000000" w:rsidRPr="00000000">
        <w:rPr>
          <w:rtl w:val="0"/>
        </w:rPr>
        <w:t xml:space="preserve"> (only once)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TypeOrmModule.forRoot</w:t>
      </w:r>
      <w:r w:rsidDel="00000000" w:rsidR="00000000" w:rsidRPr="00000000">
        <w:rPr>
          <w:rtl w:val="0"/>
        </w:rPr>
        <w:t xml:space="preserve"> / PrismaClient / Mongoose root (only once)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pipes/filters/guards (only once, registered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roots</w:t>
      </w:r>
      <w:r w:rsidDel="00000000" w:rsidR="00000000" w:rsidRPr="00000000">
        <w:rPr>
          <w:rtl w:val="0"/>
        </w:rPr>
        <w:t xml:space="preserve">: ensure each domain uses a unique path segment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, …)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'1'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jn0twmlm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pitfalls (and fixes)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globals</w:t>
      </w:r>
      <w:r w:rsidDel="00000000" w:rsidR="00000000" w:rsidRPr="00000000">
        <w:rPr>
          <w:rtl w:val="0"/>
        </w:rPr>
        <w:t xml:space="preserve">: Don’t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TypeOrmModule.forRoot()</w:t>
      </w:r>
      <w:r w:rsidDel="00000000" w:rsidR="00000000" w:rsidRPr="00000000">
        <w:rPr>
          <w:rtl w:val="0"/>
        </w:rPr>
        <w:t xml:space="preserve"> inside feature modules.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binding</w:t>
      </w:r>
      <w:r w:rsidDel="00000000" w:rsidR="00000000" w:rsidRPr="00000000">
        <w:rPr>
          <w:rtl w:val="0"/>
        </w:rPr>
        <w:t xml:space="preserve">: Must listen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process.env.PORT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: If you had per-service differences, resolve into a </w:t>
      </w:r>
      <w:r w:rsidDel="00000000" w:rsidR="00000000" w:rsidRPr="00000000">
        <w:rPr>
          <w:b w:val="1"/>
          <w:bCs w:val="1"/>
          <w:rtl w:val="0"/>
        </w:rPr>
        <w:t xml:space="preserve">single</w:t>
      </w:r>
      <w:r w:rsidDel="00000000" w:rsidR="00000000" w:rsidRPr="00000000">
        <w:rPr>
          <w:rtl w:val="0"/>
        </w:rPr>
        <w:t xml:space="preserve"> allowlist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CORS_ORIGINS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DTO/Validation</w:t>
      </w:r>
      <w:r w:rsidDel="00000000" w:rsidR="00000000" w:rsidRPr="00000000">
        <w:rPr>
          <w:rtl w:val="0"/>
        </w:rPr>
        <w:t xml:space="preserve">: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whitelist: true</w:t>
      </w:r>
      <w:r w:rsidDel="00000000" w:rsidR="00000000" w:rsidRPr="00000000">
        <w:rPr>
          <w:rtl w:val="0"/>
        </w:rPr>
        <w:t xml:space="preserve">, DTOs missing class-validator decorators will drop fields —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@Is...</w:t>
      </w:r>
      <w:r w:rsidDel="00000000" w:rsidR="00000000" w:rsidRPr="00000000">
        <w:rPr>
          <w:rtl w:val="0"/>
        </w:rPr>
        <w:t xml:space="preserve"> as needed.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Circular deps</w:t>
      </w:r>
      <w:r w:rsidDel="00000000" w:rsidR="00000000" w:rsidRPr="00000000">
        <w:rPr>
          <w:rtl w:val="0"/>
        </w:rPr>
        <w:t xml:space="preserve">: If two domains depended on each other as services, extract shared parts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</w:t>
      </w:r>
      <w:r w:rsidDel="00000000" w:rsidR="00000000" w:rsidRPr="00000000">
        <w:rPr>
          <w:rtl w:val="0"/>
        </w:rPr>
        <w:t xml:space="preserve"> or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forwardRef</w:t>
      </w:r>
      <w:r w:rsidDel="00000000" w:rsidR="00000000" w:rsidRPr="00000000">
        <w:rPr>
          <w:rtl w:val="0"/>
        </w:rPr>
        <w:t xml:space="preserve"> judiciously.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aelwj5y2h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 diff (example snippets)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Adjust paths to match your repo. These are illustrative hunks you can copy into the PR description.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apps/backend/src/health/health.module.ts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apps/backend/src/health/health.controller.ts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apps/backend/src/modules/auth/*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apps/backend/src/modules/users/*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apps/backend/src/modules/listings/*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apps/backend/src/modules/projects/*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apps/backend/src/modules/payments/*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apps/backend/src/modules/notifications/*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apps/listings-service/src/main.ts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apps/projects-service/src/main.ts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apps/payments-service/src/main.ts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apps/notifications-service/src/main.ts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5exmrogk2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boot checklist (must pass before merging)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&amp; build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ci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-F backend build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apps/backend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 vars present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set and reachable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CORS_ORIGINS</w:t>
      </w:r>
      <w:r w:rsidDel="00000000" w:rsidR="00000000" w:rsidRPr="00000000">
        <w:rPr>
          <w:rtl w:val="0"/>
        </w:rPr>
        <w:t xml:space="preserve"> set (or omit to allow all in dev)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-F backend start:dev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start:dev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show: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ready on port 3000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http://localhost:3000/api/health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{ ok: true, ... }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http://localhost:3000/api/v1/listings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200 (or 401 if protected)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http://localhost:3000/api/v1/me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401 (unauthenticated)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duplicate globals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Grep project: only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DB root config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circular deps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Nest warns, resolve by moving shared logic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</w:t>
      </w:r>
      <w:r w:rsidDel="00000000" w:rsidR="00000000" w:rsidRPr="00000000">
        <w:rPr>
          <w:rtl w:val="0"/>
        </w:rPr>
        <w:t xml:space="preserve"> or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forwardRef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qslpn65rt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state (definition of success)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app boots locally and exposes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endpoints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/api/v1/...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 work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/api/v1/health/db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dependencies, no circular import errors.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Former service routes reachable (or intentionally re-mapped) in the unified app.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to wire into Render/Heroku with a </w:t>
      </w:r>
      <w:r w:rsidDel="00000000" w:rsidR="00000000" w:rsidRPr="00000000">
        <w:rPr>
          <w:b w:val="1"/>
          <w:bCs w:val="1"/>
          <w:rtl w:val="0"/>
        </w:rPr>
        <w:t xml:space="preserve">single</w:t>
      </w:r>
      <w:r w:rsidDel="00000000" w:rsidR="00000000" w:rsidRPr="00000000">
        <w:rPr>
          <w:rtl w:val="0"/>
        </w:rPr>
        <w:t xml:space="preserve"> web service.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tailor this to your </w:t>
      </w:r>
      <w:r w:rsidDel="00000000" w:rsidR="00000000" w:rsidRPr="00000000">
        <w:rPr>
          <w:b w:val="1"/>
          <w:bCs w:val="1"/>
          <w:rtl w:val="0"/>
        </w:rPr>
        <w:t xml:space="preserve">exact</w:t>
      </w:r>
      <w:r w:rsidDel="00000000" w:rsidR="00000000" w:rsidRPr="00000000">
        <w:rPr>
          <w:rtl w:val="0"/>
        </w:rPr>
        <w:t xml:space="preserve"> current folder names and produce the concrete import list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 so your dev can copy-paste with zero guesswork.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