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68qpprh4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Observability: Health, Metrics, Logs &amp; Traces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Minimal, production-ready observability: </w:t>
      </w:r>
      <w:r w:rsidDel="00000000" w:rsidR="00000000" w:rsidRPr="00000000">
        <w:rPr>
          <w:b w:val="1"/>
          <w:bCs w:val="1"/>
          <w:rtl w:val="0"/>
        </w:rPr>
        <w:t xml:space="preserve">health endpoints, lightweight metrics, structured logs, request correlation</w:t>
      </w:r>
      <w:r w:rsidDel="00000000" w:rsidR="00000000" w:rsidRPr="00000000">
        <w:rPr>
          <w:rtl w:val="0"/>
        </w:rPr>
        <w:t xml:space="preserve">. Tracing is header-level correlation first; full OTEL can be toggled later if your platform standard already exists. No extra systems beyond the core backend standards.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rsyo15of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TL;DR (what ships)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 (process + DB ping).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(basic counters/histograms) — JSON-only APIs remain unchanged.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structured, correlation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, no PII/body logging.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Traces:</w:t>
      </w:r>
      <w:r w:rsidDel="00000000" w:rsidR="00000000" w:rsidRPr="00000000">
        <w:rPr>
          <w:rtl w:val="0"/>
        </w:rPr>
        <w:t xml:space="preserve"> header propagation now; optional OTEL wiring behind a flag (no-op by default).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rtfp66l5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Health Endpoints (Liveness &amp; Readiness)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p2bg9pk0i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apps/user-service/src/observability/health.controller.ts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DataSource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'/health'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db: DataSource)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'/live'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live()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Process is up; avoid heavy checks here.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'/ready'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Lightweight DB ping; reject if connection pool is unhealthy.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Prefer a fast, metadata-free 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 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checks: { db: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'fail'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checks: { db: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lmo9lhh6z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wiring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apps/user-service/src/observability/observability.module.ts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HealthController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'./health.controller'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controllers: [HealthController]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ObservabilityModule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ObservabilityModule</w:t>
      </w:r>
      <w:r w:rsidDel="00000000" w:rsidR="00000000" w:rsidRPr="00000000">
        <w:rPr>
          <w:rtl w:val="0"/>
        </w:rPr>
        <w:t xml:space="preserve"> in the root app module.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Kubernetes:</w:t>
      </w:r>
      <w:r w:rsidDel="00000000" w:rsidR="00000000" w:rsidRPr="00000000">
        <w:rPr>
          <w:rtl w:val="0"/>
        </w:rPr>
        <w:t xml:space="preserve"> point livenessProbe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</w:t>
      </w:r>
      <w:r w:rsidDel="00000000" w:rsidR="00000000" w:rsidRPr="00000000">
        <w:rPr>
          <w:rtl w:val="0"/>
        </w:rPr>
        <w:t xml:space="preserve">, readinessProbe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9e11c31jc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Metrics (basic Prometheus exposition)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metrics minimal and low-overhead. No business/PII values inside labels.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l5ih9unb9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&amp; Registry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apps/user-service/src/observability/metrics.ts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client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'prom-client'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One global registry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client.Registry();</w:t>
              <w:br w:type="textWrapping"/>
              <w:t xml:space="preserve">client.collectDefaultMetrics({ register: registry, prefix: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'user_service_'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httpRequestsTotal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client.Counter({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'user_service_http_requests_total'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help: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'Total HTTP requests'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labelNames: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'method'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'route'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'status'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httpRequestDuration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client.Histogram({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'user_service_http_request_duration_seconds'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help: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'Request duration in seconds'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labelNames: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'method'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'route'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'status'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buckets: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});</w:t>
              <w:br w:type="textWrapping"/>
              <w:t xml:space="preserve">registry.registerMetric(httpRequestsTotal);</w:t>
              <w:br w:type="textWrapping"/>
              <w:t xml:space="preserve">registry.registerMetric(httpRequestDuration);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aa7o8sqid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 instrumentation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apps/user-service/src/observability/metrics.middleware.ts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httpRequestsTotal, httpRequestDuration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'./metrics'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metricsMiddleware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(req: Request, res: Response, next: NextFunction)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process.hrtime.bigint();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method = (req.method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).toUpperCase();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Label-safe route template, fallback to originalUrl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route = (req.route?.path || req.baseUrl || req.path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'unknown'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res.on(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'finish'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status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(res.statusCode);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(process.hrtime.bigint() - start)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1e9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seconds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httpRequestsTotal.labels(method, route, status).inc();</w:t>
              <w:br w:type="textWrapping"/>
              <w:t xml:space="preserve">    httpRequestDuration.labels(method, route, status).observe(dur);</w:t>
              <w:br w:type="textWrapping"/>
              <w:t xml:space="preserve">  });</w:t>
              <w:br w:type="textWrapping"/>
              <w:br w:type="textWrapping"/>
              <w:t xml:space="preserve">  next();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jajq56vkq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 endpoint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apps/user-service/src/observability/metrics.controller.ts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Header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'./metrics'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MetricsController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'/metrics'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'text/plain; version=0.0.4'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metrics():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registry.metrics();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4z5omkmx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wiring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apps/user-service/src/observability/observability.module.ts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Module, MiddlewareConsumer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HealthController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'./health.controller'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MetricsController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'./metrics.controller'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metricsMiddleware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'./metrics.middleware'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controllers: [HealthController, MetricsController]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ObservabilityModule {</w:t>
              <w:br w:type="textWrapping"/>
              <w:t xml:space="preserve">  configure(consumer: MiddlewareConsumer)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Apply to API routes; skip /metrics itself to avoid recursion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consumer.apply(metricsMiddleware).forRoutes(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SLIs to chart (suggested):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rate(user_service_http_requests_total[5m])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histogram_quantile(0.95, sum(rate(user_service_http_request_duration_seconds_bucket[5m])) by (le))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5xx error rate: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sum(rate(user_service_http_requests_total{status=~"5.."}[5m])) / sum(rate(user_service_http_requests_total[5m]))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r4q2jbj6k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Structured Logging &amp; Correlation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tpk2div8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Request-ID middleware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apps/user-service/src/observability/request-id.middleware.ts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randomUUID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'crypto'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requestIdMiddleware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(req: Request, res: Response, next: NextFunction)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incoming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'x-request-id'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randomUUID();</w:t>
              <w:br w:type="textWrapping"/>
              <w:t xml:space="preserve">  res.setHeader(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'x-request-id'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incoming);</w:t>
              <w:br w:type="textWrapping"/>
              <w:t xml:space="preserve">  (req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).requestId = incoming;</w:t>
              <w:br w:type="textWrapping"/>
              <w:t xml:space="preserve">  next();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g399r6j0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request logger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apps/user-service/src/observability/request-logger.middleware.ts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requestLoggerMiddleware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(req: Request, res: Response, next: NextFunction)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started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.now();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reqId = (req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).requestId;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method = req.method;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path = req.originalUrl || req.url;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Do NOT log bodies or PII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res.on(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'finish'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.now() - started;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status = res.statusCode;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eslint-disable-next-line no-console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.info(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reqId, method, path, status, ms }));</w:t>
              <w:br w:type="textWrapping"/>
              <w:t xml:space="preserve">  });</w:t>
              <w:br w:type="textWrapping"/>
              <w:br w:type="textWrapping"/>
              <w:t xml:space="preserve">  next();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07fx9quwb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Bind in bootstrap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apps/user-service/src/main.ts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requestIdMiddleware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'@/observability/request-id.middleware'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requestLoggerMiddleware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'@/observability/request-logger.middleware'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app.use(requestIdMiddleware);</w:t>
              <w:br w:type="textWrapping"/>
              <w:t xml:space="preserve">app.use(requestLoggerMiddleware);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policy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log request/response bodies on profile endpoints.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reqId</w:t>
      </w:r>
      <w:r w:rsidDel="00000000" w:rsidR="00000000" w:rsidRPr="00000000">
        <w:rPr>
          <w:rtl w:val="0"/>
        </w:rPr>
        <w:t xml:space="preserve"> in app logs and propagate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in responses.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normalized (Doc 05) and safe for logging.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cf8mt0t2m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Traces (header propagation now; OTEL optional)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4j0i9udnv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propagation (always)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and forward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gateway emits W3C trace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tracestate</w:t>
      </w:r>
      <w:r w:rsidDel="00000000" w:rsidR="00000000" w:rsidRPr="00000000">
        <w:rPr>
          <w:rtl w:val="0"/>
        </w:rPr>
        <w:t xml:space="preserve">), they are </w:t>
      </w:r>
      <w:r w:rsidDel="00000000" w:rsidR="00000000" w:rsidRPr="00000000">
        <w:rPr>
          <w:b w:val="1"/>
          <w:bCs w:val="1"/>
          <w:rtl w:val="0"/>
        </w:rPr>
        <w:t xml:space="preserve">opaque</w:t>
      </w:r>
      <w:r w:rsidDel="00000000" w:rsidR="00000000" w:rsidRPr="00000000">
        <w:rPr>
          <w:rtl w:val="0"/>
        </w:rPr>
        <w:t xml:space="preserve"> here; we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for app correlation.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wvjjpmvra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OpenTelemetry (behind a flag)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your platform standardizes OTEL, expose: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OTEL_ENABLED=true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OTEL_EXPORTER_OTLP_ENDPOINT=...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official Nest/Node OTEL SDK in a separate module; </w:t>
      </w:r>
      <w:r w:rsidDel="00000000" w:rsidR="00000000" w:rsidRPr="00000000">
        <w:rPr>
          <w:b w:val="1"/>
          <w:bCs w:val="1"/>
          <w:rtl w:val="0"/>
        </w:rPr>
        <w:t xml:space="preserve">default to no-op</w:t>
      </w:r>
      <w:r w:rsidDel="00000000" w:rsidR="00000000" w:rsidRPr="00000000">
        <w:rPr>
          <w:rtl w:val="0"/>
        </w:rPr>
        <w:t xml:space="preserve"> when disabled.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add vendor SDKs here unless already approved by architecture standards.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code here to avoid introducing new deps in this sprint; wire in a follow-up doc if enabled.)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70m9d2xo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Readiness Gates for Deploy/Rollout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fails</w:t>
      </w:r>
      <w:r w:rsidDel="00000000" w:rsidR="00000000" w:rsidRPr="00000000">
        <w:rPr>
          <w:rtl w:val="0"/>
        </w:rPr>
        <w:t xml:space="preserve"> if DB ping fails.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Canary/rolling update:</w:t>
      </w:r>
      <w:r w:rsidDel="00000000" w:rsidR="00000000" w:rsidRPr="00000000">
        <w:rPr>
          <w:rtl w:val="0"/>
        </w:rPr>
        <w:t xml:space="preserve"> rely on readiness to drain pods before shutdown.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shutdown:</w:t>
      </w:r>
      <w:r w:rsidDel="00000000" w:rsidR="00000000" w:rsidRPr="00000000">
        <w:rPr>
          <w:rtl w:val="0"/>
        </w:rPr>
        <w:t xml:space="preserve"> ensure Nest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app.enableShutdownHooks()</w:t>
      </w:r>
      <w:r w:rsidDel="00000000" w:rsidR="00000000" w:rsidRPr="00000000">
        <w:rPr>
          <w:rtl w:val="0"/>
        </w:rPr>
        <w:t xml:space="preserve"> is called so inflight requests complete.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apps/user-service/src/main.ts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app.enableShutdownHooks();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eu7ifxbxo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Alerting Hints (minimal, platform-level)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readiness probe failure count &gt; 0 over 5m.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p95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user_service_http_request_duration_seconds</w:t>
      </w:r>
      <w:r w:rsidDel="00000000" w:rsidR="00000000" w:rsidRPr="00000000">
        <w:rPr>
          <w:rtl w:val="0"/>
        </w:rPr>
        <w:t xml:space="preserve"> &gt; 1s for 10m.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rate:</w:t>
      </w:r>
      <w:r w:rsidDel="00000000" w:rsidR="00000000" w:rsidRPr="00000000">
        <w:rPr>
          <w:rtl w:val="0"/>
        </w:rPr>
        <w:t xml:space="preserve"> 5xx ratio &gt; 1% over 10m.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readiness failing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db: 'error' }</w:t>
      </w:r>
      <w:r w:rsidDel="00000000" w:rsidR="00000000" w:rsidRPr="00000000">
        <w:rPr>
          <w:rtl w:val="0"/>
        </w:rPr>
        <w:t xml:space="preserve"> &gt; 1m.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(Define alerts in your platform monitors; this service just emits metrics.)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iz4cxd0k9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QA / Ops Checklist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{status:"ok"}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{status:"ok", checks:{db:"ok"}}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under normal ops; simulate DB outage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exposes default + HTTP metrics; scrape succeeds.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present one JSON line per request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reqId</w:t>
      </w:r>
      <w:r w:rsidDel="00000000" w:rsidR="00000000" w:rsidRPr="00000000">
        <w:rPr>
          <w:rtl w:val="0"/>
        </w:rPr>
        <w:t xml:space="preserve">, method, path, status, duration.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headers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request bodies in logs; no PII fields present.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test: p95 latency and error rate within Doc 05 targets.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vbbechbx1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Out of Scope (explicit)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external APM vendor SDKs this sprint.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metrics (counts of skills/amounts) in labels.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 of HTML bodies, rate amounts, or portfolio raw URLs.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