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cik8d2y36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SOP – How to Train the AI to Generate Frontend API Docs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Docs Owner / Tech Lead / Backend-Frontend Bridge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Generate clean, Stripe-style frontend API documentation automatically by feeding the AI three inputs:</w:t>
        <w:br w:type="textWrapping"/>
        <w:t xml:space="preserve"> 1️⃣ The backend-exported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openapi.json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2️⃣ A short “UI Map” describing which endpoints belong to which page/epic</w:t>
        <w:br w:type="textWrapping"/>
        <w:t xml:space="preserve"> 3️⃣ The </w:t>
      </w:r>
      <w:r w:rsidDel="00000000" w:rsidR="00000000" w:rsidRPr="00000000">
        <w:rPr>
          <w:b w:val="1"/>
          <w:bCs w:val="1"/>
          <w:rtl w:val="0"/>
        </w:rPr>
        <w:t xml:space="preserve">Frontend-Only API Template (Stripe-style example)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hs71ptsbb7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Purpose &amp;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This SOP explains how to “train” the AI so it knows </w:t>
      </w:r>
      <w:r w:rsidDel="00000000" w:rsidR="00000000" w:rsidRPr="00000000">
        <w:rPr>
          <w:i w:val="1"/>
          <w:i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how to format the frontend API documentation.</w:t>
        <w:br w:type="textWrapping"/>
        <w:br w:type="textWrapping"/>
        <w:t xml:space="preserve">You’ll attach the three files above, paste a ready-made prompt, and receive a fully formatted doc that frontend developers can use immediately—clear, grouped by epic/page, with real example requests and copy-paste snippets.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matters</w:t>
        <w:br w:type="textWrapping"/>
      </w:r>
      <w:r w:rsidDel="00000000" w:rsidR="00000000" w:rsidRPr="00000000">
        <w:rPr>
          <w:rtl w:val="0"/>
        </w:rPr>
        <w:t xml:space="preserve">This step saves hours of manual documentation work and ensures every page follows the same, Stripe-like standard.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7656mc366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Prerequisites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 you need before you start: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1.560062402496"/>
        <w:gridCol w:w="2487.238689547582"/>
        <w:gridCol w:w="4911.201248049922"/>
        <w:tblGridChange w:id="0">
          <w:tblGrid>
            <w:gridCol w:w="1961.560062402496"/>
            <w:gridCol w:w="2487.238689547582"/>
            <w:gridCol w:w="4911.20124804992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openapi.json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Generated by backend engineer (see Export &amp; Enrich SOP)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apps/&lt;microservice&gt;/openapi/openapi.json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UI_Map.txt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Created by frontend lead or doc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/docs/api/ui-maps/&lt;epic-or-page&gt;.txt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frontend-api-template.md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Our Stripe-style template example (Document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/docs/api/templates/frontend-api-template.md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openapi.json</w:t>
      </w:r>
      <w:r w:rsidDel="00000000" w:rsidR="00000000" w:rsidRPr="00000000">
        <w:rPr>
          <w:rtl w:val="0"/>
        </w:rPr>
        <w:t xml:space="preserve"> provides raw endpoint data,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UI_Map.txt</w:t>
      </w:r>
      <w:r w:rsidDel="00000000" w:rsidR="00000000" w:rsidRPr="00000000">
        <w:rPr>
          <w:rtl w:val="0"/>
        </w:rPr>
        <w:t xml:space="preserve"> tells the AI which endpoints appear on which screens, and the template shows it what the finished doc should look like.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xau3bnldou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Prepare the UI Map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The UI Map guides the AI on where each endpoint appears in the product. It can be written in plain text—no strict format needed.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(Checkout Epic)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listPaymentMethods,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createPaymentIntent,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getOrderById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Hint</w:t>
        <w:br w:type="textWrapping"/>
      </w:r>
      <w:r w:rsidDel="00000000" w:rsidR="00000000" w:rsidRPr="00000000">
        <w:rPr>
          <w:rtl w:val="0"/>
        </w:rPr>
        <w:t xml:space="preserve">Keep it short (3–6 bullets). Just enough for the AI to understand grouping.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5g4z8r21r9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Open the AI environment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You can use ChatGPT (GPT-5), Claude, or your internal documentation assistant—any model that accepts file uploads and large text prompts.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 </w:t>
      </w:r>
      <w:r w:rsidDel="00000000" w:rsidR="00000000" w:rsidRPr="00000000">
        <w:rPr>
          <w:b w:val="1"/>
          <w:bCs w:val="1"/>
          <w:rtl w:val="0"/>
        </w:rPr>
        <w:t xml:space="preserve">new chat/session</w:t>
      </w:r>
      <w:r w:rsidDel="00000000" w:rsidR="00000000" w:rsidRPr="00000000">
        <w:rPr>
          <w:rtl w:val="0"/>
        </w:rPr>
        <w:t xml:space="preserve"> to keep context clean.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Attach File / Upload</w:t>
      </w:r>
      <w:r w:rsidDel="00000000" w:rsidR="00000000" w:rsidRPr="00000000">
        <w:rPr>
          <w:rtl w:val="0"/>
        </w:rPr>
        <w:t xml:space="preserve"> and attach: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openapi.json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UI_Map.txt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frontend-api-template.md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confirmation that all files were uploaded successfully.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Hint</w:t>
        <w:br w:type="textWrapping"/>
      </w:r>
      <w:r w:rsidDel="00000000" w:rsidR="00000000" w:rsidRPr="00000000">
        <w:rPr>
          <w:rtl w:val="0"/>
        </w:rPr>
        <w:t xml:space="preserve">Always upload all three together—this ensures the AI learns both structure (template) and content (OpenAPI + UI Map).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gt6sw4vtf5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Paste the training prompt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This prompt teaches the AI exactly what to do with the three attachments. Copy it verbatim into the message box after uploading the files.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frontend-only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openapi.json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UI_Map.txt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belong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frontend-api-template.md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exact structure,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formatting,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attached template example. Don't change anything in the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epic/page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1-sentence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${NEXT_PUBLIC_API_BASE_URL}/v1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(Bearer/Public)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realistic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(HTTP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copy-paste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friendly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(like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backend-only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Markdown,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/docs/api/frontend/&lt;epic-name&gt;.md.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Hint</w:t>
        <w:br w:type="textWrapping"/>
      </w:r>
      <w:r w:rsidDel="00000000" w:rsidR="00000000" w:rsidRPr="00000000">
        <w:rPr>
          <w:rtl w:val="0"/>
        </w:rPr>
        <w:t xml:space="preserve">Keep the prompt short and structured—don’t add commentary or extra instructions.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2klufobi2h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Review the AI output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Once the AI generates the document, review for three key things:</w:t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6630"/>
        <w:tblGridChange w:id="0">
          <w:tblGrid>
            <w:gridCol w:w="2175"/>
            <w:gridCol w:w="6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Look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Each endpoint has 1–2 sentence explanations, no jargon.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Grouping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Endpoints correctly grouped under the page/epic.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All major frontend-used endpoints appear; backend-only are omitted.</w:t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Hint</w:t>
        <w:br w:type="textWrapping"/>
      </w:r>
      <w:r w:rsidDel="00000000" w:rsidR="00000000" w:rsidRPr="00000000">
        <w:rPr>
          <w:rtl w:val="0"/>
        </w:rPr>
        <w:t xml:space="preserve">If grouping or tone feels off, paste this follow-up: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“Regenerate the output following the uploaded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frontend-api-template.md</w:t>
      </w:r>
      <w:r w:rsidDel="00000000" w:rsidR="00000000" w:rsidRPr="00000000">
        <w:rPr>
          <w:rtl w:val="0"/>
        </w:rPr>
        <w:t xml:space="preserve"> more strictly.”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w2b8jyfjzk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Save and commit the generated doc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Once approved, save the output and add it to your Google Drive Folder.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path convention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/docs/api/frontend/&lt;epic-or-page-name&gt;.md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Commit message example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docs(api):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(AI-generated)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Hint</w:t>
        <w:br w:type="textWrapping"/>
      </w:r>
      <w:r w:rsidDel="00000000" w:rsidR="00000000" w:rsidRPr="00000000">
        <w:rPr>
          <w:rtl w:val="0"/>
        </w:rPr>
        <w:t xml:space="preserve">Use one file per epic/page for clarity—e.g.,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talent-profile.md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lwe5b50qa1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Common Troubleshooting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9.5327102803735"/>
        <w:gridCol w:w="2935.327102803738"/>
        <w:gridCol w:w="3635.1401869158876"/>
        <w:tblGridChange w:id="0">
          <w:tblGrid>
            <w:gridCol w:w="2789.5327102803735"/>
            <w:gridCol w:w="2935.327102803738"/>
            <w:gridCol w:w="3635.140186915887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Likely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AI merges backend-only endpoints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openapi.json not enriched or missing 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Re-export OpenAPI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@ApiTags</w:t>
            </w:r>
            <w:r w:rsidDel="00000000" w:rsidR="00000000" w:rsidRPr="00000000">
              <w:rPr>
                <w:rtl w:val="0"/>
              </w:rPr>
              <w:t xml:space="preserve"> or update filtering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Missing endpoint groupings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UI Map incomplete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Add bullet points for missing screens and rerun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Output too verbose/technical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Template not attached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Always attach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frontend-api-template.md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bgoxkdkfhw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Expected Final Result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After following this SOP, you’ll have a new Markdown doc that looks and reads like a Stripe API reference, but scoped to one frontend epic or page.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Output File (simplified)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/v1/checkout/cart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Purpose: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Hint</w:t>
        <w:br w:type="textWrapping"/>
      </w:r>
      <w:r w:rsidDel="00000000" w:rsidR="00000000" w:rsidRPr="00000000">
        <w:rPr>
          <w:rtl w:val="0"/>
        </w:rPr>
        <w:t xml:space="preserve">Once generated, this doc becomes the source of truth for frontend devs wiring endpoints into that epic.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bg8fvow0r3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10️⃣ Maintenance &amp; Regeneration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Whenever a backend engineer updates endpoints or adds new ones: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Re-export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openapi.json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UI_Map.txt</w:t>
      </w:r>
      <w:r w:rsidDel="00000000" w:rsidR="00000000" w:rsidRPr="00000000">
        <w:rPr>
          <w:rtl w:val="0"/>
        </w:rPr>
        <w:t xml:space="preserve"> (if pages changed).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Re-run this SOP to refresh the AI-generated doc.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Hint</w:t>
        <w:br w:type="textWrapping"/>
      </w:r>
      <w:r w:rsidDel="00000000" w:rsidR="00000000" w:rsidRPr="00000000">
        <w:rPr>
          <w:rtl w:val="0"/>
        </w:rPr>
        <w:t xml:space="preserve">Version the docs with the sprint or release tag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checkout-v2.md</w:t>
      </w:r>
      <w:r w:rsidDel="00000000" w:rsidR="00000000" w:rsidRPr="00000000">
        <w:rPr>
          <w:rtl w:val="0"/>
        </w:rPr>
        <w:t xml:space="preserve">) if major endpoint changes occur.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ism8l2ttk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Summary</w:t>
      </w:r>
    </w:p>
    <w:tbl>
      <w:tblPr>
        <w:tblStyle w:val="Table4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4890"/>
        <w:gridCol w:w="3450"/>
        <w:tblGridChange w:id="0">
          <w:tblGrid>
            <w:gridCol w:w="825"/>
            <w:gridCol w:w="4890"/>
            <w:gridCol w:w="34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Collect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openapi.json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UI_Map.txt</w:t>
            </w:r>
            <w:r w:rsidDel="00000000" w:rsidR="00000000" w:rsidRPr="00000000">
              <w:rPr>
                <w:rtl w:val="0"/>
              </w:rPr>
              <w:t xml:space="preserve">, and template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3 input files ready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Upload all three to the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Context loaded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Paste provided training prompt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AI understands format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Review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Clean, frontend-ready Markdown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Save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/docs/api/frontend/&lt;epic&gt;.md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Final API doc for that page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Repeat when backend updates endpoints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Docs stay current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this SOP is followed, the documentation pipeline is </w:t>
      </w:r>
      <w:r w:rsidDel="00000000" w:rsidR="00000000" w:rsidRPr="00000000">
        <w:rPr>
          <w:b w:val="1"/>
          <w:bCs w:val="1"/>
          <w:rtl w:val="0"/>
        </w:rPr>
        <w:t xml:space="preserve">fully closed-loop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engineers export →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 owner runs AI generation →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devs consume →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QA validates →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ships with matching docs.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