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lug1qgh7z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02 - Flow for adding a new participant to a group chat (E2EE)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ue1ek6oc0v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Step 1 – Get the current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groupKey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AES-256 random key</w:t>
      </w:r>
      <w:r w:rsidDel="00000000" w:rsidR="00000000" w:rsidRPr="00000000">
        <w:rPr>
          <w:rtl w:val="0"/>
        </w:rPr>
        <w:t xml:space="preserve"> generated when the group was created.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stored encrypted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group_keys</w:t>
      </w:r>
      <w:r w:rsidDel="00000000" w:rsidR="00000000" w:rsidRPr="00000000">
        <w:rPr>
          <w:rtl w:val="0"/>
        </w:rPr>
        <w:t xml:space="preserve"> table for each current participant.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adding a new participant, your backend loads any existing encrypted copy, decrypts it using the inviter’s private key (by calling the inviter’s client over HTTPS — your server still </w:t>
      </w:r>
      <w:r w:rsidDel="00000000" w:rsidR="00000000" w:rsidRPr="00000000">
        <w:rPr>
          <w:b w:val="1"/>
          <w:bCs w:val="1"/>
          <w:rtl w:val="0"/>
        </w:rPr>
        <w:t xml:space="preserve">never holds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 in plaintext).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ovok4pnl0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Full secure flow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sx5uxdbfe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(A) On the client (inviter’s browser)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67.157226045527"/>
        <w:gridCol w:w="5192.842773954473"/>
        <w:tblGridChange w:id="0">
          <w:tblGrid>
            <w:gridCol w:w="4167.157226045527"/>
            <w:gridCol w:w="5192.8427739544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1. Load inviter’s own encrypted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rtl w:val="0"/>
              </w:rPr>
              <w:t xml:space="preserve"> from API.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/groups/:groupId/group-key</w:t>
            </w:r>
            <w:r w:rsidDel="00000000" w:rsidR="00000000" w:rsidRPr="00000000">
              <w:rPr>
                <w:rtl w:val="0"/>
              </w:rPr>
              <w:t xml:space="preserve">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encryptedGroupKey: "...", encryptedFor: inviterId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2. Decrypt with inviter’s private key in browser.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Produces raw AES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rtl w:val="0"/>
              </w:rPr>
              <w:t xml:space="preserve"> bytes.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3. Encrypt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new participant’s public key</w:t>
            </w:r>
            <w:r w:rsidDel="00000000" w:rsidR="00000000" w:rsidRPr="00000000">
              <w:rPr>
                <w:rtl w:val="0"/>
              </w:rPr>
              <w:t xml:space="preserve"> (fetch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/users/:id/public-key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4. Send the new encrypted blob to backend.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POST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/groups/:groupId/add-user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newUserId, encryptedGroupKeyForNewUser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c2rwvaqwh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(B) On the server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2.837480148227"/>
        <w:gridCol w:w="4717.162519851773"/>
        <w:tblGridChange w:id="0">
          <w:tblGrid>
            <w:gridCol w:w="4642.837480148227"/>
            <w:gridCol w:w="4717.1625198517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5. Store encrypted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group_keys</w:t>
            </w:r>
            <w:r w:rsidDel="00000000" w:rsidR="00000000" w:rsidRPr="00000000">
              <w:rPr>
                <w:rtl w:val="0"/>
              </w:rPr>
              <w:t xml:space="preserve"> for the new participant.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That user can now decrypt all group messages.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6. Insert user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group_participants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Marks them officially in the group.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7. Broadcast via Ably that new participant joined.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So existing clients can show “Anna was added and can now see previous messages.”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4crupddco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Example API structure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c73x29qj0ix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/groups/:groupId/add-user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"uuid-of-new-user",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"encryptedGroupKey":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"b64-encoded-encrypted-groupKey"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Server inserts: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(group_id,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encrypted_group_key)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(:groupId,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:newUserId,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:encryptedGroupKey);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And also: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group_participants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(group_id,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(:groupId,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:newUserId);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h64wbc5vc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Key guarantees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14.49444150344"/>
        <w:gridCol w:w="1045.5055584965592"/>
        <w:tblGridChange w:id="0">
          <w:tblGrid>
            <w:gridCol w:w="8314.49444150344"/>
            <w:gridCol w:w="1045.505558496559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The server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never sees the raw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Each participant only decrypts with their own private key.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New participant immediately sees the full history since they can now decrypt all past AES-encrypted messages.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jr4y2plc5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Your summary architecture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in the group are AES-256 encrypted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participant</w:t>
      </w:r>
      <w:r w:rsidDel="00000000" w:rsidR="00000000" w:rsidRPr="00000000">
        <w:rPr>
          <w:rtl w:val="0"/>
        </w:rPr>
        <w:t xml:space="preserve"> gets their personal encrypted copy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group_keys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ensures the </w:t>
      </w:r>
      <w:r w:rsidDel="00000000" w:rsidR="00000000" w:rsidRPr="00000000">
        <w:rPr>
          <w:b w:val="1"/>
          <w:bCs w:val="1"/>
          <w:rtl w:val="0"/>
        </w:rPr>
        <w:t xml:space="preserve">new participant can instantly decrypt the entire conversation history</w:t>
      </w:r>
      <w:r w:rsidDel="00000000" w:rsidR="00000000" w:rsidRPr="00000000">
        <w:rPr>
          <w:rtl w:val="0"/>
        </w:rPr>
        <w:t xml:space="preserve">, fully aligned with a Slack-like UX but under strict E2EE.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