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07 - OneSignal Setup (Future Push Notifications)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initial setup and structure for integrating OneSignal as a future provider of push notifications (mobile and browser). Implementation is postponed until mobile apps or web push support is introduced on the frontend.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 Use Cases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notifications may eventually support: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message alerts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or job updates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Time-sensitive contract activity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status or urgent platform announcements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Requirements Before Implementation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frontend or mobile apps must support OneSignal SDK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grant/deny push permissions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 must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toggle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tokens must be collected and stored per device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OneSignal Setup Checklist (When Ready)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OneSignal account and project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app/platform (iOS, Android, Web Push)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push certificate or Firebase key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OneSignal App ID and API Key in environment variables: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ONESIGNAL_APP_ID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ONESIGNAL_API_KEY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frontend to include OneSignal JavaScript SDK (web) or mobile SDK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push tokens via frontend and associate with user 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device token and platform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user_devices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user_devices Table</w:t>
      </w:r>
    </w:p>
    <w:tbl>
      <w:tblPr>
        <w:tblStyle w:val="Table1"/>
        <w:tblW w:w="5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235"/>
        <w:gridCol w:w="2825"/>
        <w:tblGridChange w:id="0">
          <w:tblGrid>
            <w:gridCol w:w="1280"/>
            <w:gridCol w:w="123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Associated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Unique device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OneSignal push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'ios', 'android', or 'web'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Whether token is still 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Last updated time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Entity: UserDevice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@Entity('user_devices')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Service: PushService (push.service.ts)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Axios if not already installed: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ONE_SIGNAL_URL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'https://onesignal.com/api/v1/notifications';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@InjectRepository(UserDevice)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Repository&lt;UserDevice&gt;,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sendPush(userId: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this.getUserDeviceTokens(userId);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this.config.get('ONESIGNAL_APP_ID'),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include_player_ids: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axios.post(this.ONE_SIGNAL_URL,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${this.config.get('ONESIGNAL_API_KEY')}`,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getUserDeviceTokens(userId: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this.deviceRepo.find({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devices.map(device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device.token);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saveOrUpdateDevice(userId: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this.deviceRepo.findOne({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this.deviceRepo.update({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this.deviceRepo.insert({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cleanupInactiveDevices()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cutoffDate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Date(Date.now()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this.deviceRepo.update({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LessThan(cutoffDate)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Controller: push.controller.ts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@Controller('notifications/push')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@Post('register-device')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registerDevice(@Body()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this.pushService.saveOrUpdateDevice(userId,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@Post('test')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sendTestPush(@Body()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this.pushService.sendPush(userId,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Logic (Planned)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enabled, push notifications will follow the same flow as other channels: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service receives event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= true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tokens are retrieved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OneSignal API is used to deliver message to all active tokens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POST to OneSignal: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"ONESIGNAL_APP_ID",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"include_player_ids":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["token1",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"token2"],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"headings":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John."},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"https://app.marketeq.com/messages"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Logging &amp; Automation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responses are logged to the console. You may extend this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push_logs</w:t>
      </w:r>
      <w:r w:rsidDel="00000000" w:rsidR="00000000" w:rsidRPr="00000000">
        <w:rPr>
          <w:rtl w:val="0"/>
        </w:rPr>
        <w:t xml:space="preserve"> table for analytics.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cleanup method is included to deactivate tokens not updated in 30+ days. This may be expanded into a scheduled cron job.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is not currently implemented. Developers may add retries or status code handling (e.g. retry on 500 errors, handle 410 Gone).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is not enforced in this setup, but can be added to prevent accidental message spamming. Consider adding per-user rate caps based on event type.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Integration (Planned)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Mobile Apps: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OneSignal’s Android/iOS SDKs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permission and collect device push token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token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/notifications/push/register-device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Browser (Web Push):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push must be served over HTTPS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OneSignal Web SDK in layout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_app.tsx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SDK with OneSignal App ID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 service worker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user permission for push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approval, collect player ID/token and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/notifications/push/register-device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OneSignal support is optional and currently not active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payloads must follow simplified format for mobile/web delivery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support is tracked separately and not handled by OneSignal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