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 w:before="0" w:lineRule="auto"/>
        <w:rPr/>
      </w:pPr>
      <w:r w:rsidDel="00000000" w:rsidR="00000000" w:rsidRPr="00000000">
        <w:rPr>
          <w:rFonts w:ascii="Arial" w:cs="Arial" w:eastAsia="Arial" w:hAnsi="Arial"/>
          <w:b w:val="1"/>
          <w:bCs w:val="1"/>
          <w:smallCaps w:val="1"/>
          <w:color w:val="999999"/>
          <w:sz w:val="18"/>
          <w:szCs w:val="18"/>
          <w:rtl w:val="0"/>
        </w:rPr>
        <w:t xml:space="preserve">MARKETEQ PLATFORM — BACKEND DOCUMENTATION</w:t>
      </w:r>
      <w:r w:rsidDel="00000000" w:rsidR="00000000" w:rsidRPr="00000000">
        <w:rPr>
          <w:rtl w:val="0"/>
        </w:rPr>
      </w:r>
    </w:p>
    <w:p w:rsidR="00000000" w:rsidDel="00000000" w:rsidP="00000000" w:rsidRDefault="00000000" w:rsidRPr="00000000" w14:paraId="00000002">
      <w:pPr>
        <w:pBdr>
          <w:bottom w:color="2e75b6" w:space="6" w:sz="14" w:val="single"/>
        </w:pBdr>
        <w:spacing w:after="56" w:before="0" w:lineRule="auto"/>
        <w:rPr/>
      </w:pPr>
      <w:r w:rsidDel="00000000" w:rsidR="00000000" w:rsidRPr="00000000">
        <w:rPr>
          <w:rFonts w:ascii="Arial" w:cs="Arial" w:eastAsia="Arial" w:hAnsi="Arial"/>
          <w:b w:val="1"/>
          <w:bCs w:val="1"/>
          <w:smallCaps w:val="0"/>
          <w:color w:val="1b3a6b"/>
          <w:sz w:val="52"/>
          <w:szCs w:val="52"/>
          <w:rtl w:val="0"/>
        </w:rPr>
        <w:t xml:space="preserve">payout-service</w:t>
      </w:r>
      <w:r w:rsidDel="00000000" w:rsidR="00000000" w:rsidRPr="00000000">
        <w:rPr>
          <w:rtl w:val="0"/>
        </w:rPr>
      </w:r>
    </w:p>
    <w:p w:rsidR="00000000" w:rsidDel="00000000" w:rsidP="00000000" w:rsidRDefault="00000000" w:rsidRPr="00000000" w14:paraId="00000003">
      <w:pPr>
        <w:spacing w:after="24" w:before="60" w:lineRule="auto"/>
        <w:rPr/>
      </w:pPr>
      <w:r w:rsidDel="00000000" w:rsidR="00000000" w:rsidRPr="00000000">
        <w:rPr>
          <w:rFonts w:ascii="Arial" w:cs="Arial" w:eastAsia="Arial" w:hAnsi="Arial"/>
          <w:b w:val="0"/>
          <w:bCs w:val="0"/>
          <w:smallCaps w:val="0"/>
          <w:color w:val="2e75b6"/>
          <w:sz w:val="28"/>
          <w:szCs w:val="28"/>
          <w:rtl w:val="0"/>
        </w:rPr>
        <w:t xml:space="preserve">PS-20  —  Fund Custody, Money Holding &amp; Business Rules</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mallCaps w:val="0"/>
                <w:color w:val="2e75b6"/>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smallCaps w:val="0"/>
                <w:color w:val="333333"/>
                <w:sz w:val="18"/>
                <w:szCs w:val="18"/>
                <w:rtl w:val="0"/>
              </w:rPr>
              <w:t xml:space="preserve">PS-20 — Fund Custody, Money Holding &amp; Business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mallCaps w:val="0"/>
                <w:color w:val="2e75b6"/>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smallCaps w:val="0"/>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mallCaps w:val="0"/>
                <w:color w:val="2e75b6"/>
                <w:sz w:val="18"/>
                <w:szCs w:val="18"/>
                <w:rtl w:val="0"/>
              </w:rPr>
              <w:t xml:space="preserve">Applies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smallCaps w:val="0"/>
                <w:color w:val="333333"/>
                <w:sz w:val="18"/>
                <w:szCs w:val="18"/>
                <w:rtl w:val="0"/>
              </w:rPr>
              <w:t xml:space="preserve">All contractor earnings balances held on the Marketeq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mallCaps w:val="0"/>
                <w:color w:val="2e75b6"/>
                <w:sz w:val="18"/>
                <w:szCs w:val="18"/>
                <w:rtl w:val="0"/>
              </w:rPr>
              <w:t xml:space="preserve">Custody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smallCaps w:val="0"/>
                <w:color w:val="333333"/>
                <w:sz w:val="18"/>
                <w:szCs w:val="18"/>
                <w:rtl w:val="0"/>
              </w:rPr>
              <w:t xml:space="preserve">Marketeq corporate Stripe account. Pooled balance. No contractor-specific sub-accounts.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mallCaps w:val="0"/>
                <w:color w:val="2e75b6"/>
                <w:sz w:val="18"/>
                <w:szCs w:val="18"/>
                <w:rtl w:val="0"/>
              </w:rPr>
              <w:t xml:space="preserve">Interest on held funds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smallCaps w:val="0"/>
                <w:color w:val="333333"/>
                <w:sz w:val="18"/>
                <w:szCs w:val="18"/>
                <w:rtl w:val="0"/>
              </w:rPr>
              <w:t xml:space="preserve">None. Must be disclosed in contractor Terms of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smallCaps w:val="0"/>
                <w:color w:val="2e75b6"/>
                <w:sz w:val="18"/>
                <w:szCs w:val="18"/>
                <w:rtl w:val="0"/>
              </w:rPr>
              <w:t xml:space="preserve">Unclaimed balance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smallCaps w:val="0"/>
                <w:color w:val="333333"/>
                <w:sz w:val="18"/>
                <w:szCs w:val="18"/>
                <w:rtl w:val="0"/>
              </w:rPr>
              <w:t xml:space="preserve">Dormancy triggers at 12 months inactivity. Escheatment per applicable US state law.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mallCaps w:val="0"/>
                <w:color w:val="2e75b6"/>
                <w:sz w:val="18"/>
                <w:szCs w:val="18"/>
                <w:rtl w:val="0"/>
              </w:rPr>
              <w:t xml:space="preserve">Legal review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smallCaps w:val="0"/>
                <w:color w:val="333333"/>
                <w:sz w:val="18"/>
                <w:szCs w:val="18"/>
                <w:rtl w:val="0"/>
              </w:rPr>
              <w:t xml:space="preserve">Yes — this document contains operational guidance. Legal counsel must review before launch and before any jurisdiction expansion.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smallCaps w:val="0"/>
                <w:color w:val="2e75b6"/>
                <w:sz w:val="18"/>
                <w:szCs w:val="18"/>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smallCaps w:val="0"/>
                <w:color w:val="333333"/>
                <w:sz w:val="18"/>
                <w:szCs w:val="18"/>
                <w:rtl w:val="0"/>
              </w:rPr>
              <w:t xml:space="preserve">PS-02, PS-15, earnings-service</w:t>
            </w:r>
            <w:r w:rsidDel="00000000" w:rsidR="00000000" w:rsidRPr="00000000">
              <w:rPr>
                <w:rtl w:val="0"/>
              </w:rPr>
            </w:r>
          </w:p>
        </w:tc>
      </w:tr>
    </w:tbl>
    <w:p w:rsidR="00000000" w:rsidDel="00000000" w:rsidP="00000000" w:rsidRDefault="00000000" w:rsidRPr="00000000" w14:paraId="00000017">
      <w:pPr>
        <w:spacing w:after="80" w:before="80" w:lineRule="auto"/>
        <w:rPr/>
      </w:pPr>
      <w:r w:rsidDel="00000000" w:rsidR="00000000" w:rsidRPr="00000000">
        <w:rPr>
          <w:rtl w:val="0"/>
        </w:rPr>
      </w:r>
    </w:p>
    <w:p w:rsidR="00000000" w:rsidDel="00000000" w:rsidP="00000000" w:rsidRDefault="00000000" w:rsidRPr="00000000" w14:paraId="00000018">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 Overview</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tl w:val="0"/>
        </w:rPr>
      </w:r>
    </w:p>
    <w:p w:rsidR="00000000" w:rsidDel="00000000" w:rsidP="00000000" w:rsidRDefault="00000000" w:rsidRPr="00000000" w14:paraId="0000001A">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This document defines how contractor earnings are held by Marketeq, the legal classification of those funds, the contractor's rights to the balance, holding period limits, what happens to funds in dispute and cancellation scenarios, interest policy, unclaimed balance handling, insolvency protections, reserve balance rules, and what must be disclosed to contractors in the Terms of Service. This document is operational guidance for engineering, product, and legal. It is not a legal opinion. Legal counsel must review this document before contractor-facing language is published.</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62828" w:space="0" w:sz="18" w:val="single"/>
              <w:bottom w:color="cccccc" w:space="0" w:sz="4" w:val="single"/>
              <w:right w:color="cccccc" w:space="0" w:sz="4" w:val="single"/>
            </w:tcBorders>
            <w:shd w:fill="ffebee" w:val="clear"/>
            <w:tcMar>
              <w:top w:w="120.0" w:type="dxa"/>
              <w:left w:w="200.0" w:type="dxa"/>
              <w:bottom w:w="120.0" w:type="dxa"/>
              <w:right w:w="140.0" w:type="dxa"/>
            </w:tcMar>
          </w:tcPr>
          <w:p w:rsidR="00000000" w:rsidDel="00000000" w:rsidP="00000000" w:rsidRDefault="00000000" w:rsidRPr="00000000" w14:paraId="0000001C">
            <w:pPr>
              <w:spacing w:after="50" w:before="0" w:lineRule="auto"/>
              <w:rPr/>
            </w:pPr>
            <w:r w:rsidDel="00000000" w:rsidR="00000000" w:rsidRPr="00000000">
              <w:rPr>
                <w:rFonts w:ascii="Arial" w:cs="Arial" w:eastAsia="Arial" w:hAnsi="Arial"/>
                <w:b w:val="1"/>
                <w:bCs w:val="1"/>
                <w:smallCaps w:val="0"/>
                <w:color w:val="b71c1c"/>
                <w:sz w:val="20"/>
                <w:szCs w:val="20"/>
                <w:rtl w:val="0"/>
              </w:rPr>
              <w:t xml:space="preserve">Legal counsel review required before publishing any contractor-facing content</w:t>
            </w:r>
            <w:r w:rsidDel="00000000" w:rsidR="00000000" w:rsidRPr="00000000">
              <w:rPr>
                <w:rtl w:val="0"/>
              </w:rPr>
            </w:r>
          </w:p>
          <w:p w:rsidR="00000000" w:rsidDel="00000000" w:rsidP="00000000" w:rsidRDefault="00000000" w:rsidRPr="00000000" w14:paraId="0000001D">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This document contains Marketeq's current operational understanding of fund custody rules.</w:t>
            </w:r>
            <w:r w:rsidDel="00000000" w:rsidR="00000000" w:rsidRPr="00000000">
              <w:rPr>
                <w:rtl w:val="0"/>
              </w:rPr>
            </w:r>
          </w:p>
          <w:p w:rsidR="00000000" w:rsidDel="00000000" w:rsidP="00000000" w:rsidRDefault="00000000" w:rsidRPr="00000000" w14:paraId="0000001E">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It is not legal advice. Nothing in this document should be published to contractors,</w:t>
            </w:r>
            <w:r w:rsidDel="00000000" w:rsidR="00000000" w:rsidRPr="00000000">
              <w:rPr>
                <w:rtl w:val="0"/>
              </w:rPr>
            </w:r>
          </w:p>
          <w:p w:rsidR="00000000" w:rsidDel="00000000" w:rsidP="00000000" w:rsidRDefault="00000000" w:rsidRPr="00000000" w14:paraId="0000001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included in Terms of Service, or used in product copy without review and approval</w:t>
            </w:r>
            <w:r w:rsidDel="00000000" w:rsidR="00000000" w:rsidRPr="00000000">
              <w:rPr>
                <w:rtl w:val="0"/>
              </w:rPr>
            </w:r>
          </w:p>
          <w:p w:rsidR="00000000" w:rsidDel="00000000" w:rsidP="00000000" w:rsidRDefault="00000000" w:rsidRPr="00000000" w14:paraId="00000020">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from qualified legal counsel in each applicable jurisdiction.</w:t>
            </w:r>
            <w:r w:rsidDel="00000000" w:rsidR="00000000" w:rsidRPr="00000000">
              <w:rPr>
                <w:rtl w:val="0"/>
              </w:rPr>
            </w:r>
          </w:p>
          <w:p w:rsidR="00000000" w:rsidDel="00000000" w:rsidP="00000000" w:rsidRDefault="00000000" w:rsidRPr="00000000" w14:paraId="00000021">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Regulatory requirements for held funds, escheatment, and unclaimed property vary by</w:t>
            </w:r>
            <w:r w:rsidDel="00000000" w:rsidR="00000000" w:rsidRPr="00000000">
              <w:rPr>
                <w:rtl w:val="0"/>
              </w:rPr>
            </w:r>
          </w:p>
          <w:p w:rsidR="00000000" w:rsidDel="00000000" w:rsidP="00000000" w:rsidRDefault="00000000" w:rsidRPr="00000000" w14:paraId="00000022">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state, country, and fund classification. This document reflects v1 US operations only.</w:t>
            </w:r>
            <w:r w:rsidDel="00000000" w:rsidR="00000000" w:rsidRPr="00000000">
              <w:rPr>
                <w:rtl w:val="0"/>
              </w:rPr>
            </w:r>
          </w:p>
        </w:tc>
      </w:tr>
    </w:tbl>
    <w:p w:rsidR="00000000" w:rsidDel="00000000" w:rsidP="00000000" w:rsidRDefault="00000000" w:rsidRPr="00000000" w14:paraId="00000023">
      <w:pPr>
        <w:spacing w:after="80" w:before="80" w:lineRule="auto"/>
        <w:rPr/>
      </w:pPr>
      <w:r w:rsidDel="00000000" w:rsidR="00000000" w:rsidRPr="00000000">
        <w:rPr>
          <w:rtl w:val="0"/>
        </w:rPr>
      </w:r>
    </w:p>
    <w:p w:rsidR="00000000" w:rsidDel="00000000" w:rsidP="00000000" w:rsidRDefault="00000000" w:rsidRPr="00000000" w14:paraId="00000024">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2. Where Contractor Earnings Are Held</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tl w:val="0"/>
        </w:rPr>
      </w:r>
    </w:p>
    <w:p w:rsidR="00000000" w:rsidDel="00000000" w:rsidP="00000000" w:rsidRDefault="00000000" w:rsidRPr="00000000" w14:paraId="00000026">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2.1  Custody model</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smallCaps w:val="0"/>
                <w:color w:val="2e75b6"/>
                <w:sz w:val="18"/>
                <w:szCs w:val="18"/>
                <w:rtl w:val="0"/>
              </w:rPr>
              <w:t xml:space="preserve">Account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smallCaps w:val="0"/>
                <w:color w:val="333333"/>
                <w:sz w:val="18"/>
                <w:szCs w:val="18"/>
                <w:rtl w:val="0"/>
              </w:rPr>
              <w:t xml:space="preserve">Marketeq corporate Stripe account balance. Single pooled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smallCaps w:val="0"/>
                <w:color w:val="2e75b6"/>
                <w:sz w:val="18"/>
                <w:szCs w:val="18"/>
                <w:rtl w:val="0"/>
              </w:rPr>
              <w:t xml:space="preserve">Account 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smallCaps w:val="0"/>
                <w:color w:val="333333"/>
                <w:sz w:val="18"/>
                <w:szCs w:val="18"/>
                <w:rtl w:val="0"/>
              </w:rPr>
              <w:t xml:space="preserve">Marketeq Inc. (or the applicable legal entity). Not the contractor.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smallCaps w:val="0"/>
                <w:color w:val="2e75b6"/>
                <w:sz w:val="18"/>
                <w:szCs w:val="18"/>
                <w:rtl w:val="0"/>
              </w:rPr>
              <w:t xml:space="preserve">Sub-accounts per 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smallCaps w:val="0"/>
                <w:color w:val="333333"/>
                <w:sz w:val="18"/>
                <w:szCs w:val="18"/>
                <w:rtl w:val="0"/>
              </w:rPr>
              <w:t xml:space="preserve">None. Contractor balances are tracked as a ledger entry in the earnings-service database — not as separate Stripe accounts or sub-accounts.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smallCaps w:val="0"/>
                <w:color w:val="2e75b6"/>
                <w:sz w:val="18"/>
                <w:szCs w:val="18"/>
                <w:rtl w:val="0"/>
              </w:rPr>
              <w:t xml:space="preserve">Stripe product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smallCaps w:val="0"/>
                <w:color w:val="333333"/>
                <w:sz w:val="18"/>
                <w:szCs w:val="18"/>
                <w:rtl w:val="0"/>
              </w:rPr>
              <w:t xml:space="preserve">Stripe Balance (standard). Not Stripe Treasury, not Stripe Connect separate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mallCaps w:val="0"/>
                <w:color w:val="2e75b6"/>
                <w:sz w:val="18"/>
                <w:szCs w:val="18"/>
                <w:rtl w:val="0"/>
              </w:rPr>
              <w:t xml:space="preserve">FDIC insurance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smallCaps w:val="0"/>
                <w:color w:val="333333"/>
                <w:sz w:val="18"/>
                <w:szCs w:val="18"/>
                <w:rtl w:val="0"/>
              </w:rPr>
              <w:t xml:space="preserve">Stripe holds customer funds in FDIC-insured accounts with partner banks. Coverage applies per Stripe's terms — not per individual contractor. Marketeq must confirm with Stripe the applicable coverage model and disclose it to contractors.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smallCaps w:val="0"/>
                <w:color w:val="2e75b6"/>
                <w:sz w:val="18"/>
                <w:szCs w:val="18"/>
                <w:rtl w:val="0"/>
              </w:rPr>
              <w:t xml:space="preserve">Contractor access to funds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smallCaps w:val="0"/>
                <w:color w:val="333333"/>
                <w:sz w:val="18"/>
                <w:szCs w:val="18"/>
                <w:rtl w:val="0"/>
              </w:rPr>
              <w:t xml:space="preserve">Indirect. Contractors access earnings by initiating a payout via Marketeq. They do not have direct access to the Stripe account.</w:t>
            </w:r>
            <w:r w:rsidDel="00000000" w:rsidR="00000000" w:rsidRPr="00000000">
              <w:rPr>
                <w:rtl w:val="0"/>
              </w:rPr>
            </w:r>
          </w:p>
        </w:tc>
      </w:tr>
    </w:tbl>
    <w:p w:rsidR="00000000" w:rsidDel="00000000" w:rsidP="00000000" w:rsidRDefault="00000000" w:rsidRPr="00000000" w14:paraId="00000036">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f57f17" w:space="0" w:sz="18" w:val="single"/>
              <w:bottom w:color="cccccc" w:space="0" w:sz="4" w:val="single"/>
              <w:right w:color="cccccc" w:space="0" w:sz="4" w:val="single"/>
            </w:tcBorders>
            <w:shd w:fill="fff8e1" w:val="clear"/>
            <w:tcMar>
              <w:top w:w="120.0" w:type="dxa"/>
              <w:left w:w="200.0" w:type="dxa"/>
              <w:bottom w:w="120.0" w:type="dxa"/>
              <w:right w:w="140.0" w:type="dxa"/>
            </w:tcMar>
          </w:tcPr>
          <w:p w:rsidR="00000000" w:rsidDel="00000000" w:rsidP="00000000" w:rsidRDefault="00000000" w:rsidRPr="00000000" w14:paraId="00000037">
            <w:pPr>
              <w:spacing w:after="50" w:before="0" w:lineRule="auto"/>
              <w:rPr/>
            </w:pPr>
            <w:r w:rsidDel="00000000" w:rsidR="00000000" w:rsidRPr="00000000">
              <w:rPr>
                <w:rFonts w:ascii="Arial" w:cs="Arial" w:eastAsia="Arial" w:hAnsi="Arial"/>
                <w:b w:val="1"/>
                <w:bCs w:val="1"/>
                <w:smallCaps w:val="0"/>
                <w:color w:val="7b3f00"/>
                <w:sz w:val="20"/>
                <w:szCs w:val="20"/>
                <w:rtl w:val="0"/>
              </w:rPr>
              <w:t xml:space="preserve">Contractor balances are accounting entries — not segregated bank accounts</w:t>
            </w:r>
            <w:r w:rsidDel="00000000" w:rsidR="00000000" w:rsidRPr="00000000">
              <w:rPr>
                <w:rtl w:val="0"/>
              </w:rPr>
            </w:r>
          </w:p>
          <w:p w:rsidR="00000000" w:rsidDel="00000000" w:rsidP="00000000" w:rsidRDefault="00000000" w:rsidRPr="00000000" w14:paraId="00000038">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When a contractor earns $500, Marketeq's Stripe balance increases by $500.</w:t>
            </w:r>
            <w:r w:rsidDel="00000000" w:rsidR="00000000" w:rsidRPr="00000000">
              <w:rPr>
                <w:rtl w:val="0"/>
              </w:rPr>
            </w:r>
          </w:p>
          <w:p w:rsidR="00000000" w:rsidDel="00000000" w:rsidP="00000000" w:rsidRDefault="00000000" w:rsidRPr="00000000" w14:paraId="00000039">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earnings-service database records that contractor X has a $500 balance.</w:t>
            </w:r>
            <w:r w:rsidDel="00000000" w:rsidR="00000000" w:rsidRPr="00000000">
              <w:rPr>
                <w:rtl w:val="0"/>
              </w:rPr>
            </w:r>
          </w:p>
          <w:p w:rsidR="00000000" w:rsidDel="00000000" w:rsidP="00000000" w:rsidRDefault="00000000" w:rsidRPr="00000000" w14:paraId="0000003A">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There is no Stripe sub-account holding exactly $500 for that contractor.</w:t>
            </w:r>
            <w:r w:rsidDel="00000000" w:rsidR="00000000" w:rsidRPr="00000000">
              <w:rPr>
                <w:rtl w:val="0"/>
              </w:rPr>
            </w:r>
          </w:p>
          <w:p w:rsidR="00000000" w:rsidDel="00000000" w:rsidP="00000000" w:rsidRDefault="00000000" w:rsidRPr="00000000" w14:paraId="0000003B">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$500 is part of the pooled corporate balance — the ledger entry is the contractor's claim.</w:t>
            </w:r>
            <w:r w:rsidDel="00000000" w:rsidR="00000000" w:rsidRPr="00000000">
              <w:rPr>
                <w:rtl w:val="0"/>
              </w:rPr>
            </w:r>
          </w:p>
          <w:p w:rsidR="00000000" w:rsidDel="00000000" w:rsidP="00000000" w:rsidRDefault="00000000" w:rsidRPr="00000000" w14:paraId="0000003C">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This is standard for marketplace platforms. It has material implications for</w:t>
            </w:r>
            <w:r w:rsidDel="00000000" w:rsidR="00000000" w:rsidRPr="00000000">
              <w:rPr>
                <w:rtl w:val="0"/>
              </w:rPr>
            </w:r>
          </w:p>
          <w:p w:rsidR="00000000" w:rsidDel="00000000" w:rsidP="00000000" w:rsidRDefault="00000000" w:rsidRPr="00000000" w14:paraId="0000003D">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insolvency scenarios (see §8) and must be disclosed to contractors.</w:t>
            </w:r>
            <w:r w:rsidDel="00000000" w:rsidR="00000000" w:rsidRPr="00000000">
              <w:rPr>
                <w:rtl w:val="0"/>
              </w:rPr>
            </w:r>
          </w:p>
        </w:tc>
      </w:tr>
    </w:tbl>
    <w:p w:rsidR="00000000" w:rsidDel="00000000" w:rsidP="00000000" w:rsidRDefault="00000000" w:rsidRPr="00000000" w14:paraId="0000003E">
      <w:pPr>
        <w:spacing w:after="80" w:before="80" w:lineRule="auto"/>
        <w:rPr/>
      </w:pPr>
      <w:r w:rsidDel="00000000" w:rsidR="00000000" w:rsidRPr="00000000">
        <w:rPr>
          <w:rtl w:val="0"/>
        </w:rPr>
      </w:r>
    </w:p>
    <w:p w:rsidR="00000000" w:rsidDel="00000000" w:rsidP="00000000" w:rsidRDefault="00000000" w:rsidRPr="00000000" w14:paraId="0000003F">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2.2  Fund flow from client payment to contractor balance</w:t>
      </w:r>
      <w:r w:rsidDel="00000000" w:rsidR="00000000" w:rsidRPr="00000000">
        <w:rPr>
          <w:rtl w:val="0"/>
        </w:rPr>
      </w:r>
    </w:p>
    <w:p w:rsidR="00000000" w:rsidDel="00000000" w:rsidP="00000000" w:rsidRDefault="00000000" w:rsidRPr="00000000" w14:paraId="00000040">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smallCaps w:val="0"/>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smallCaps w:val="0"/>
                <w:color w:val="ffffff"/>
                <w:sz w:val="18"/>
                <w:szCs w:val="18"/>
                <w:rtl w:val="0"/>
              </w:rPr>
              <w:t xml:space="preserve">What happens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smallCaps w:val="0"/>
                <w:color w:val="2e75b6"/>
                <w:sz w:val="18"/>
                <w:szCs w:val="18"/>
                <w:rtl w:val="0"/>
              </w:rPr>
              <w:t xml:space="preserve">Client pays for contract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smallCaps w:val="0"/>
                <w:color w:val="333333"/>
                <w:sz w:val="18"/>
                <w:szCs w:val="18"/>
                <w:rtl w:val="0"/>
              </w:rPr>
              <w:t xml:space="preserve">Client pays Marketeq via Stripe (card, ACH, etc.). Funds enter Marketeq Stripe 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smallCaps w:val="0"/>
                <w:color w:val="2e75b6"/>
                <w:sz w:val="18"/>
                <w:szCs w:val="18"/>
                <w:rtl w:val="0"/>
              </w:rPr>
              <w:t xml:space="preserve">Marketeq deducts service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smallCaps w:val="0"/>
                <w:color w:val="333333"/>
                <w:sz w:val="18"/>
                <w:szCs w:val="18"/>
                <w:rtl w:val="0"/>
              </w:rPr>
              <w:t xml:space="preserve">20% service fee retained by Marketeq. 80% allocated to contractor in earnings-service ledger.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smallCaps w:val="0"/>
                <w:color w:val="2e75b6"/>
                <w:sz w:val="18"/>
                <w:szCs w:val="18"/>
                <w:rtl w:val="0"/>
              </w:rPr>
              <w:t xml:space="preserve">Contractor earnings credited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smallCaps w:val="0"/>
                <w:color w:val="333333"/>
                <w:sz w:val="18"/>
                <w:szCs w:val="18"/>
                <w:rtl w:val="0"/>
              </w:rPr>
              <w:t xml:space="preserve">earnings-service credits contractor balance. No movement of actual funds — only a ledger 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smallCaps w:val="0"/>
                <w:color w:val="2e75b6"/>
                <w:sz w:val="18"/>
                <w:szCs w:val="18"/>
                <w:rtl w:val="0"/>
              </w:rPr>
              <w:t xml:space="preserve">Contractor requests payout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smallCaps w:val="0"/>
                <w:color w:val="333333"/>
                <w:sz w:val="18"/>
                <w:szCs w:val="18"/>
                <w:rtl w:val="0"/>
              </w:rPr>
              <w:t xml:space="preserve">payout-service initiates transfer from Marketeq Stripe balance to contractor's designated account. Ledger debited.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smallCaps w:val="0"/>
                <w:color w:val="2e75b6"/>
                <w:sz w:val="18"/>
                <w:szCs w:val="18"/>
                <w:rtl w:val="0"/>
              </w:rPr>
              <w:t xml:space="preserve">Payout settles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smallCaps w:val="0"/>
                <w:color w:val="333333"/>
                <w:sz w:val="18"/>
                <w:szCs w:val="18"/>
                <w:rtl w:val="0"/>
              </w:rPr>
              <w:t xml:space="preserve">Funds leave Marketeq's Stripe balance. Contractor receives funds in their bank/wallet/card.</w:t>
            </w:r>
            <w:r w:rsidDel="00000000" w:rsidR="00000000" w:rsidRPr="00000000">
              <w:rPr>
                <w:rtl w:val="0"/>
              </w:rPr>
            </w:r>
          </w:p>
        </w:tc>
      </w:tr>
    </w:tbl>
    <w:p w:rsidR="00000000" w:rsidDel="00000000" w:rsidP="00000000" w:rsidRDefault="00000000" w:rsidRPr="00000000" w14:paraId="0000004D">
      <w:pPr>
        <w:spacing w:after="80" w:before="80" w:lineRule="auto"/>
        <w:rPr/>
      </w:pPr>
      <w:r w:rsidDel="00000000" w:rsidR="00000000" w:rsidRPr="00000000">
        <w:rPr>
          <w:rtl w:val="0"/>
        </w:rPr>
      </w:r>
    </w:p>
    <w:p w:rsidR="00000000" w:rsidDel="00000000" w:rsidP="00000000" w:rsidRDefault="00000000" w:rsidRPr="00000000" w14:paraId="0000004E">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3. Legal Classification of Held Funds</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f57f17" w:space="0" w:sz="18" w:val="single"/>
              <w:bottom w:color="cccccc" w:space="0" w:sz="4" w:val="single"/>
              <w:right w:color="cccccc" w:space="0" w:sz="4" w:val="single"/>
            </w:tcBorders>
            <w:shd w:fill="fff8e1" w:val="clear"/>
            <w:tcMar>
              <w:top w:w="120.0" w:type="dxa"/>
              <w:left w:w="200.0" w:type="dxa"/>
              <w:bottom w:w="120.0" w:type="dxa"/>
              <w:right w:w="140.0" w:type="dxa"/>
            </w:tcMar>
          </w:tcPr>
          <w:p w:rsidR="00000000" w:rsidDel="00000000" w:rsidP="00000000" w:rsidRDefault="00000000" w:rsidRPr="00000000" w14:paraId="00000050">
            <w:pPr>
              <w:spacing w:after="50" w:before="0" w:lineRule="auto"/>
              <w:rPr/>
            </w:pPr>
            <w:r w:rsidDel="00000000" w:rsidR="00000000" w:rsidRPr="00000000">
              <w:rPr>
                <w:rFonts w:ascii="Arial" w:cs="Arial" w:eastAsia="Arial" w:hAnsi="Arial"/>
                <w:b w:val="1"/>
                <w:bCs w:val="1"/>
                <w:smallCaps w:val="0"/>
                <w:color w:val="7b3f00"/>
                <w:sz w:val="20"/>
                <w:szCs w:val="20"/>
                <w:rtl w:val="0"/>
              </w:rPr>
              <w:t xml:space="preserve">The legal classification below reflects Marketeq's current operational position — not a legal determination</w:t>
            </w:r>
            <w:r w:rsidDel="00000000" w:rsidR="00000000" w:rsidRPr="00000000">
              <w:rPr>
                <w:rtl w:val="0"/>
              </w:rPr>
            </w:r>
          </w:p>
          <w:p w:rsidR="00000000" w:rsidDel="00000000" w:rsidP="00000000" w:rsidRDefault="00000000" w:rsidRPr="00000000" w14:paraId="00000051">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correct legal classification of held contractor funds depends on the jurisdiction,</w:t>
            </w:r>
            <w:r w:rsidDel="00000000" w:rsidR="00000000" w:rsidRPr="00000000">
              <w:rPr>
                <w:rtl w:val="0"/>
              </w:rPr>
            </w:r>
          </w:p>
          <w:p w:rsidR="00000000" w:rsidDel="00000000" w:rsidP="00000000" w:rsidRDefault="00000000" w:rsidRPr="00000000" w14:paraId="00000052">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structure of the contractor agreement, and applicable state money transmission laws.</w:t>
            </w:r>
            <w:r w:rsidDel="00000000" w:rsidR="00000000" w:rsidRPr="00000000">
              <w:rPr>
                <w:rtl w:val="0"/>
              </w:rPr>
            </w:r>
          </w:p>
          <w:p w:rsidR="00000000" w:rsidDel="00000000" w:rsidP="00000000" w:rsidRDefault="00000000" w:rsidRPr="00000000" w14:paraId="00000053">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Legal counsel must confirm this classification before it is relied upon in product decisions.</w:t>
            </w:r>
            <w:r w:rsidDel="00000000" w:rsidR="00000000" w:rsidRPr="00000000">
              <w:rPr>
                <w:rtl w:val="0"/>
              </w:rPr>
            </w:r>
          </w:p>
        </w:tc>
      </w:tr>
    </w:tbl>
    <w:p w:rsidR="00000000" w:rsidDel="00000000" w:rsidP="00000000" w:rsidRDefault="00000000" w:rsidRPr="00000000" w14:paraId="00000054">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smallCaps w:val="0"/>
                <w:color w:val="ffffff"/>
                <w:sz w:val="18"/>
                <w:szCs w:val="18"/>
                <w:rtl w:val="0"/>
              </w:rPr>
              <w:t xml:space="preserve">Classification 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smallCaps w:val="0"/>
                <w:color w:val="ffffff"/>
                <w:sz w:val="18"/>
                <w:szCs w:val="18"/>
                <w:rtl w:val="0"/>
              </w:rPr>
              <w:t xml:space="preserve">Marketeq's current position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mallCaps w:val="0"/>
                <w:color w:val="2e75b6"/>
                <w:sz w:val="18"/>
                <w:szCs w:val="18"/>
                <w:rtl w:val="0"/>
              </w:rPr>
              <w:t xml:space="preserve">Are held funds a deposit?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smallCaps w:val="0"/>
                <w:color w:val="333333"/>
                <w:sz w:val="18"/>
                <w:szCs w:val="18"/>
                <w:rtl w:val="0"/>
              </w:rPr>
              <w:t xml:space="preserve">No. Funds are held as an obligation to pay — not as a deposit product. Marketeq is not a bank and does not offer deposit accounts. This must be clearly stated to contractors.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smallCaps w:val="0"/>
                <w:color w:val="2e75b6"/>
                <w:sz w:val="18"/>
                <w:szCs w:val="18"/>
                <w:rtl w:val="0"/>
              </w:rPr>
              <w:t xml:space="preserve">Are held funds contractor 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smallCaps w:val="0"/>
                <w:color w:val="333333"/>
                <w:sz w:val="18"/>
                <w:szCs w:val="18"/>
                <w:rtl w:val="0"/>
              </w:rPr>
              <w:t xml:space="preserve">Yes — the contractor has a contractual right to the earned balance subject to the terms of the contractor agreement. The funds are owed to the contractor. Marketeq holds them on the contractor's behalf as a payable.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smallCaps w:val="0"/>
                <w:color w:val="2e75b6"/>
                <w:sz w:val="18"/>
                <w:szCs w:val="18"/>
                <w:rtl w:val="0"/>
              </w:rPr>
              <w:t xml:space="preserve">Is Marketeq a money transmitter?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smallCaps w:val="0"/>
                <w:color w:val="333333"/>
                <w:sz w:val="18"/>
                <w:szCs w:val="18"/>
                <w:rtl w:val="0"/>
              </w:rPr>
              <w:t xml:space="preserve">Potentially yes in some US states depending on fund flow structure. This determination depends on whether Marketeq is transmitting money on behalf of contractors or clients. Legal counsel and state-by-state MSB registration analysis required before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smallCaps w:val="0"/>
                <w:color w:val="2e75b6"/>
                <w:sz w:val="18"/>
                <w:szCs w:val="18"/>
                <w:rtl w:val="0"/>
              </w:rPr>
              <w:t xml:space="preserve">Are held funds subject to trust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smallCaps w:val="0"/>
                <w:color w:val="333333"/>
                <w:sz w:val="18"/>
                <w:szCs w:val="18"/>
                <w:rtl w:val="0"/>
              </w:rPr>
              <w:t xml:space="preserve">Depends on jurisdiction and money transmitter classification. If Marketeq is classified as an MSB in a state, that state may require held consumer funds to be held in trust or in a permissible investment. Legal counsel must advise.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smallCaps w:val="0"/>
                <w:color w:val="2e75b6"/>
                <w:sz w:val="18"/>
                <w:szCs w:val="18"/>
                <w:rtl w:val="0"/>
              </w:rPr>
              <w:t xml:space="preserve">What are held funds NOT?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smallCaps w:val="0"/>
                <w:color w:val="333333"/>
                <w:sz w:val="18"/>
                <w:szCs w:val="18"/>
                <w:rtl w:val="0"/>
              </w:rPr>
              <w:t xml:space="preserve">Not a savings account. Not an investment account. Not FDIC-insured per contractor. Not a custody account under securities law. Not guaranteed against Marketeq insolvency beyond standard unsecured creditor rights.</w:t>
            </w:r>
            <w:r w:rsidDel="00000000" w:rsidR="00000000" w:rsidRPr="00000000">
              <w:rPr>
                <w:rtl w:val="0"/>
              </w:rPr>
            </w:r>
          </w:p>
        </w:tc>
      </w:tr>
    </w:tbl>
    <w:p w:rsidR="00000000" w:rsidDel="00000000" w:rsidP="00000000" w:rsidRDefault="00000000" w:rsidRPr="00000000" w14:paraId="00000061">
      <w:pPr>
        <w:spacing w:after="80" w:before="80" w:lineRule="auto"/>
        <w:rPr/>
      </w:pPr>
      <w:r w:rsidDel="00000000" w:rsidR="00000000" w:rsidRPr="00000000">
        <w:rPr>
          <w:rtl w:val="0"/>
        </w:rPr>
      </w:r>
    </w:p>
    <w:p w:rsidR="00000000" w:rsidDel="00000000" w:rsidP="00000000" w:rsidRDefault="00000000" w:rsidRPr="00000000" w14:paraId="00000062">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4. Contractor's Legal Claim to the Balance</w:t>
      </w: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smallCaps w:val="0"/>
                <w:color w:val="ffffff"/>
                <w:sz w:val="18"/>
                <w:szCs w:val="18"/>
                <w:rtl w:val="0"/>
              </w:rPr>
              <w:t xml:space="preserve">Right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smallCaps w:val="0"/>
                <w:color w:val="2e75b6"/>
                <w:sz w:val="18"/>
                <w:szCs w:val="18"/>
                <w:rtl w:val="0"/>
              </w:rPr>
              <w:t xml:space="preserve">Right to withdraw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smallCaps w:val="0"/>
                <w:color w:val="333333"/>
                <w:sz w:val="18"/>
                <w:szCs w:val="18"/>
                <w:rtl w:val="0"/>
              </w:rPr>
              <w:t xml:space="preserve">Contractor may withdraw their available balance at any time subject to: KYC completion (PS-15), minimum withdrawal amount ($50), verified deposit method, and platform terms. Marketeq may not withhold funds without cause.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smallCaps w:val="0"/>
                <w:color w:val="2e75b6"/>
                <w:sz w:val="18"/>
                <w:szCs w:val="18"/>
                <w:rtl w:val="0"/>
              </w:rPr>
              <w:t xml:space="preserve">Right to balance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smallCaps w:val="0"/>
                <w:color w:val="333333"/>
                <w:sz w:val="18"/>
                <w:szCs w:val="18"/>
                <w:rtl w:val="0"/>
              </w:rPr>
              <w:t xml:space="preserve">Marketeq must maintain an accurate, auditable ledger of each contractor's earnings. The balance shown in the UI must reflect the true available balance at all times.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smallCaps w:val="0"/>
                <w:color w:val="2e75b6"/>
                <w:sz w:val="18"/>
                <w:szCs w:val="18"/>
                <w:rtl w:val="0"/>
              </w:rPr>
              <w:t xml:space="preserve">Right to payout on contract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smallCaps w:val="0"/>
                <w:color w:val="333333"/>
                <w:sz w:val="18"/>
                <w:szCs w:val="18"/>
                <w:rtl w:val="0"/>
              </w:rPr>
              <w:t xml:space="preserve">Earnings from completed contracts are credited to the contractor's balance. Credits must be applied within 1 business day of the client billing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smallCaps w:val="0"/>
                <w:color w:val="2e75b6"/>
                <w:sz w:val="18"/>
                <w:szCs w:val="18"/>
                <w:rtl w:val="0"/>
              </w:rPr>
              <w:t xml:space="preserve">Right to funds in dispute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smallCaps w:val="0"/>
                <w:color w:val="333333"/>
                <w:sz w:val="18"/>
                <w:szCs w:val="18"/>
                <w:rtl w:val="0"/>
              </w:rPr>
              <w:t xml:space="preserve">Funds under active dispute are held but not forfeited. They remain the contractor's balance unless the dispute is resolved against the contractor under the dispute resolution terms.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smallCaps w:val="0"/>
                <w:color w:val="2e75b6"/>
                <w:sz w:val="18"/>
                <w:szCs w:val="18"/>
                <w:rtl w:val="0"/>
              </w:rPr>
              <w:t xml:space="preserve">Right to payout on account 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smallCaps w:val="0"/>
                <w:color w:val="333333"/>
                <w:sz w:val="18"/>
                <w:szCs w:val="18"/>
                <w:rtl w:val="0"/>
              </w:rPr>
              <w:t xml:space="preserve">If a contractor closes their account, any remaining available balance must be paid out to their designated method. Marketeq may not retain the 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smallCaps w:val="0"/>
                <w:color w:val="2e75b6"/>
                <w:sz w:val="18"/>
                <w:szCs w:val="18"/>
                <w:rtl w:val="0"/>
              </w:rPr>
              <w:t xml:space="preserve">Limitation — reserve 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smallCaps w:val="0"/>
                <w:color w:val="333333"/>
                <w:sz w:val="18"/>
                <w:szCs w:val="18"/>
                <w:rtl w:val="0"/>
              </w:rPr>
              <w:t xml:space="preserve">If a contractor has configured a reserve (up to $250), that amount remains in the balance and is not automatically included in scheduled payouts. The reserve is still the contractor's funds — it is a scheduling preference, not a withholding.</w:t>
            </w:r>
            <w:r w:rsidDel="00000000" w:rsidR="00000000" w:rsidRPr="00000000">
              <w:rPr>
                <w:rtl w:val="0"/>
              </w:rPr>
            </w:r>
          </w:p>
        </w:tc>
      </w:tr>
    </w:tbl>
    <w:p w:rsidR="00000000" w:rsidDel="00000000" w:rsidP="00000000" w:rsidRDefault="00000000" w:rsidRPr="00000000" w14:paraId="00000072">
      <w:pPr>
        <w:spacing w:after="80" w:before="80" w:lineRule="auto"/>
        <w:rPr/>
      </w:pPr>
      <w:r w:rsidDel="00000000" w:rsidR="00000000" w:rsidRPr="00000000">
        <w:rPr>
          <w:rtl w:val="0"/>
        </w:rPr>
      </w:r>
    </w:p>
    <w:p w:rsidR="00000000" w:rsidDel="00000000" w:rsidP="00000000" w:rsidRDefault="00000000" w:rsidRPr="00000000" w14:paraId="00000073">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5. Maximum Holding Periods by Jurisdiction</w:t>
      </w:r>
      <w:r w:rsidDel="00000000" w:rsidR="00000000" w:rsidRPr="00000000">
        <w:rPr>
          <w:rtl w:val="0"/>
        </w:rPr>
      </w:r>
    </w:p>
    <w:p w:rsidR="00000000" w:rsidDel="00000000" w:rsidP="00000000" w:rsidRDefault="00000000" w:rsidRPr="00000000" w14:paraId="00000074">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f57f17" w:space="0" w:sz="18" w:val="single"/>
              <w:bottom w:color="cccccc" w:space="0" w:sz="4" w:val="single"/>
              <w:right w:color="cccccc" w:space="0" w:sz="4" w:val="single"/>
            </w:tcBorders>
            <w:shd w:fill="fff8e1" w:val="clear"/>
            <w:tcMar>
              <w:top w:w="120.0" w:type="dxa"/>
              <w:left w:w="200.0" w:type="dxa"/>
              <w:bottom w:w="120.0" w:type="dxa"/>
              <w:right w:w="140.0" w:type="dxa"/>
            </w:tcMar>
          </w:tcPr>
          <w:p w:rsidR="00000000" w:rsidDel="00000000" w:rsidP="00000000" w:rsidRDefault="00000000" w:rsidRPr="00000000" w14:paraId="00000075">
            <w:pPr>
              <w:spacing w:after="50" w:before="0" w:lineRule="auto"/>
              <w:rPr/>
            </w:pPr>
            <w:r w:rsidDel="00000000" w:rsidR="00000000" w:rsidRPr="00000000">
              <w:rPr>
                <w:rFonts w:ascii="Arial" w:cs="Arial" w:eastAsia="Arial" w:hAnsi="Arial"/>
                <w:b w:val="1"/>
                <w:bCs w:val="1"/>
                <w:smallCaps w:val="0"/>
                <w:color w:val="7b3f00"/>
                <w:sz w:val="20"/>
                <w:szCs w:val="20"/>
                <w:rtl w:val="0"/>
              </w:rPr>
              <w:t xml:space="preserve">Holding period limits are jurisdiction-specific and must be confirmed with legal counsel</w:t>
            </w:r>
            <w:r w:rsidDel="00000000" w:rsidR="00000000" w:rsidRPr="00000000">
              <w:rPr>
                <w:rtl w:val="0"/>
              </w:rPr>
            </w:r>
          </w:p>
          <w:p w:rsidR="00000000" w:rsidDel="00000000" w:rsidP="00000000" w:rsidRDefault="00000000" w:rsidRPr="00000000" w14:paraId="00000076">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table below reflects Marketeq's current operational understanding of applicable</w:t>
            </w:r>
            <w:r w:rsidDel="00000000" w:rsidR="00000000" w:rsidRPr="00000000">
              <w:rPr>
                <w:rtl w:val="0"/>
              </w:rPr>
            </w:r>
          </w:p>
          <w:p w:rsidR="00000000" w:rsidDel="00000000" w:rsidP="00000000" w:rsidRDefault="00000000" w:rsidRPr="00000000" w14:paraId="00000077">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holding period limits under US state money transmission and unclaimed property laws.</w:t>
            </w:r>
            <w:r w:rsidDel="00000000" w:rsidR="00000000" w:rsidRPr="00000000">
              <w:rPr>
                <w:rtl w:val="0"/>
              </w:rPr>
            </w:r>
          </w:p>
          <w:p w:rsidR="00000000" w:rsidDel="00000000" w:rsidP="00000000" w:rsidRDefault="00000000" w:rsidRPr="00000000" w14:paraId="00000078">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These limits inform platform policy but are not a substitute for legal advice.</w:t>
            </w:r>
            <w:r w:rsidDel="00000000" w:rsidR="00000000" w:rsidRPr="00000000">
              <w:rPr>
                <w:rtl w:val="0"/>
              </w:rPr>
            </w:r>
          </w:p>
        </w:tc>
      </w:tr>
    </w:tbl>
    <w:p w:rsidR="00000000" w:rsidDel="00000000" w:rsidP="00000000" w:rsidRDefault="00000000" w:rsidRPr="00000000" w14:paraId="00000079">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2400"/>
        <w:gridCol w:w="2360"/>
        <w:tblGridChange w:id="0">
          <w:tblGrid>
            <w:gridCol w:w="1800"/>
            <w:gridCol w:w="2800"/>
            <w:gridCol w:w="24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smallCaps w:val="0"/>
                <w:color w:val="ffffff"/>
                <w:sz w:val="18"/>
                <w:szCs w:val="18"/>
                <w:rtl w:val="0"/>
              </w:rPr>
              <w:t xml:space="preserve">Jurisdiction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smallCaps w:val="0"/>
                <w:color w:val="ffffff"/>
                <w:sz w:val="18"/>
                <w:szCs w:val="18"/>
                <w:rtl w:val="0"/>
              </w:rPr>
              <w:t xml:space="preserve">Applicable law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smallCaps w:val="0"/>
                <w:color w:val="ffffff"/>
                <w:sz w:val="18"/>
                <w:szCs w:val="18"/>
                <w:rtl w:val="0"/>
              </w:rPr>
              <w:t xml:space="preserve">Maximum holding period before mandatory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smallCaps w:val="0"/>
                <w:color w:val="ffffff"/>
                <w:sz w:val="18"/>
                <w:szCs w:val="18"/>
                <w:rtl w:val="0"/>
              </w:rPr>
              <w:t xml:space="preserve">Mandatory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smallCaps w:val="0"/>
                <w:color w:val="2e75b6"/>
                <w:sz w:val="18"/>
                <w:szCs w:val="18"/>
                <w:rtl w:val="0"/>
              </w:rPr>
              <w:t xml:space="preserve">United States (federal)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smallCaps w:val="0"/>
                <w:color w:val="333333"/>
                <w:sz w:val="18"/>
                <w:szCs w:val="18"/>
                <w:rtl w:val="0"/>
              </w:rPr>
              <w:t xml:space="preserve">No federal maximum holding period for marketplace earnings balances. Unclaimed Property Act applies at state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smallCaps w:val="0"/>
                <w:color w:val="333333"/>
                <w:sz w:val="18"/>
                <w:szCs w:val="18"/>
                <w:rtl w:val="0"/>
              </w:rPr>
              <w:t xml:space="preserve">N/A at federal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smallCaps w:val="0"/>
                <w:color w:val="333333"/>
                <w:sz w:val="18"/>
                <w:szCs w:val="18"/>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smallCaps w:val="0"/>
                <w:color w:val="2e75b6"/>
                <w:sz w:val="18"/>
                <w:szCs w:val="18"/>
                <w:rtl w:val="0"/>
              </w:rPr>
              <w:t xml:space="preserve">California (CA)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smallCaps w:val="0"/>
                <w:color w:val="333333"/>
                <w:sz w:val="18"/>
                <w:szCs w:val="18"/>
                <w:rtl w:val="0"/>
              </w:rPr>
              <w:t xml:space="preserve">CA Unclaimed Property Law (Code of Civil Procedure § 1500 et seq.)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smallCaps w:val="0"/>
                <w:color w:val="333333"/>
                <w:sz w:val="18"/>
                <w:szCs w:val="18"/>
                <w:rtl w:val="0"/>
              </w:rPr>
              <w:t xml:space="preserve">3 years of owner inactivity.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smallCaps w:val="0"/>
                <w:color w:val="333333"/>
                <w:sz w:val="18"/>
                <w:szCs w:val="18"/>
                <w:rtl w:val="0"/>
              </w:rPr>
              <w:t xml:space="preserve">Escheat to California State Controller's Office.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smallCaps w:val="0"/>
                <w:color w:val="2e75b6"/>
                <w:sz w:val="18"/>
                <w:szCs w:val="18"/>
                <w:rtl w:val="0"/>
              </w:rPr>
              <w:t xml:space="preserve">New York (NY)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smallCaps w:val="0"/>
                <w:color w:val="333333"/>
                <w:sz w:val="18"/>
                <w:szCs w:val="18"/>
                <w:rtl w:val="0"/>
              </w:rPr>
              <w:t xml:space="preserve">NY Abandoned Property Law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smallCaps w:val="0"/>
                <w:color w:val="333333"/>
                <w:sz w:val="18"/>
                <w:szCs w:val="18"/>
                <w:rtl w:val="0"/>
              </w:rPr>
              <w:t xml:space="preserve">3 years of dormancy.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smallCaps w:val="0"/>
                <w:color w:val="333333"/>
                <w:sz w:val="18"/>
                <w:szCs w:val="18"/>
                <w:rtl w:val="0"/>
              </w:rPr>
              <w:t xml:space="preserve">Escheat to NY Comptroller.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smallCaps w:val="0"/>
                <w:color w:val="2e75b6"/>
                <w:sz w:val="18"/>
                <w:szCs w:val="18"/>
                <w:rtl w:val="0"/>
              </w:rPr>
              <w:t xml:space="preserve">Texas (TX)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smallCaps w:val="0"/>
                <w:color w:val="333333"/>
                <w:sz w:val="18"/>
                <w:szCs w:val="18"/>
                <w:rtl w:val="0"/>
              </w:rPr>
              <w:t xml:space="preserve">TX Property Code Chapter 72–75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smallCaps w:val="0"/>
                <w:color w:val="333333"/>
                <w:sz w:val="18"/>
                <w:szCs w:val="18"/>
                <w:rtl w:val="0"/>
              </w:rPr>
              <w:t xml:space="preserve">3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smallCaps w:val="0"/>
                <w:color w:val="333333"/>
                <w:sz w:val="18"/>
                <w:szCs w:val="18"/>
                <w:rtl w:val="0"/>
              </w:rPr>
              <w:t xml:space="preserve">Report and remit to TX Comptroller.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smallCaps w:val="0"/>
                <w:color w:val="2e75b6"/>
                <w:sz w:val="18"/>
                <w:szCs w:val="18"/>
                <w:rtl w:val="0"/>
              </w:rPr>
              <w:t xml:space="preserve">Delaware (DE)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smallCaps w:val="0"/>
                <w:color w:val="333333"/>
                <w:sz w:val="18"/>
                <w:szCs w:val="18"/>
                <w:rtl w:val="0"/>
              </w:rPr>
              <w:t xml:space="preserve">12 Del. C. § 1130 et seq.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smallCaps w:val="0"/>
                <w:color w:val="333333"/>
                <w:sz w:val="18"/>
                <w:szCs w:val="18"/>
                <w:rtl w:val="0"/>
              </w:rPr>
              <w:t xml:space="preserve">5 years (general intangibles).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smallCaps w:val="0"/>
                <w:color w:val="333333"/>
                <w:sz w:val="18"/>
                <w:szCs w:val="18"/>
                <w:rtl w:val="0"/>
              </w:rPr>
              <w:t xml:space="preserve">Escheat to DE Department of Finance.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smallCaps w:val="0"/>
                <w:color w:val="2e75b6"/>
                <w:sz w:val="18"/>
                <w:szCs w:val="18"/>
                <w:rtl w:val="0"/>
              </w:rPr>
              <w:t xml:space="preserve">All other US 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smallCaps w:val="0"/>
                <w:color w:val="333333"/>
                <w:sz w:val="18"/>
                <w:szCs w:val="18"/>
                <w:rtl w:val="0"/>
              </w:rPr>
              <w:t xml:space="preserve">Uniform Disposition of Unclaimed Property Act or equivalent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smallCaps w:val="0"/>
                <w:color w:val="333333"/>
                <w:sz w:val="18"/>
                <w:szCs w:val="18"/>
                <w:rtl w:val="0"/>
              </w:rPr>
              <w:t xml:space="preserve">Typically 3–5 years. Varies.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smallCaps w:val="0"/>
                <w:color w:val="333333"/>
                <w:sz w:val="18"/>
                <w:szCs w:val="18"/>
                <w:rtl w:val="0"/>
              </w:rPr>
              <w:t xml:space="preserve">Escheat to applicable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smallCaps w:val="0"/>
                <w:color w:val="2e75b6"/>
                <w:sz w:val="18"/>
                <w:szCs w:val="18"/>
                <w:rtl w:val="0"/>
              </w:rPr>
              <w:t xml:space="preserve">Non-US contractors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smallCaps w:val="0"/>
                <w:color w:val="333333"/>
                <w:sz w:val="18"/>
                <w:szCs w:val="18"/>
                <w:rtl w:val="0"/>
              </w:rPr>
              <w:t xml:space="preserve">Applicable home country law. Varies significantly.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smallCaps w:val="0"/>
                <w:color w:val="333333"/>
                <w:sz w:val="18"/>
                <w:szCs w:val="18"/>
                <w:rtl w:val="0"/>
              </w:rPr>
              <w:t xml:space="preserve">Not defined for v1. Legal counsel required per expansion 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smallCaps w:val="0"/>
                <w:color w:val="333333"/>
                <w:sz w:val="18"/>
                <w:szCs w:val="18"/>
                <w:rtl w:val="0"/>
              </w:rPr>
              <w:t xml:space="preserve">To be determined.</w:t>
            </w:r>
            <w:r w:rsidDel="00000000" w:rsidR="00000000" w:rsidRPr="00000000">
              <w:rPr>
                <w:rtl w:val="0"/>
              </w:rPr>
            </w:r>
          </w:p>
        </w:tc>
      </w:tr>
    </w:tbl>
    <w:p w:rsidR="00000000" w:rsidDel="00000000" w:rsidP="00000000" w:rsidRDefault="00000000" w:rsidRPr="00000000" w14:paraId="0000009A">
      <w:pPr>
        <w:spacing w:after="80" w:before="80" w:lineRule="auto"/>
        <w:rPr/>
      </w:pPr>
      <w:r w:rsidDel="00000000" w:rsidR="00000000" w:rsidRPr="00000000">
        <w:rPr>
          <w:rtl w:val="0"/>
        </w:rPr>
      </w:r>
    </w:p>
    <w:p w:rsidR="00000000" w:rsidDel="00000000" w:rsidP="00000000" w:rsidRDefault="00000000" w:rsidRPr="00000000" w14:paraId="0000009B">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Marketeq must implement an unclaimed property compliance program before launch. This includes: annual dormancy reviews, contractor outreach before escheatment, state-by-state reporting, and integration with a specialist unclaimed property compliance vendor (e.g. Sovos, Keane). Engineering must provide the compliance team with a data export of all dormant balances on demand.</w:t>
      </w:r>
      <w:r w:rsidDel="00000000" w:rsidR="00000000" w:rsidRPr="00000000">
        <w:rPr>
          <w:rtl w:val="0"/>
        </w:rPr>
      </w:r>
    </w:p>
    <w:p w:rsidR="00000000" w:rsidDel="00000000" w:rsidP="00000000" w:rsidRDefault="00000000" w:rsidRPr="00000000" w14:paraId="0000009C">
      <w:pPr>
        <w:spacing w:after="80" w:before="80" w:lineRule="auto"/>
        <w:rPr/>
      </w:pPr>
      <w:r w:rsidDel="00000000" w:rsidR="00000000" w:rsidRPr="00000000">
        <w:rPr>
          <w:rtl w:val="0"/>
        </w:rPr>
      </w:r>
    </w:p>
    <w:p w:rsidR="00000000" w:rsidDel="00000000" w:rsidP="00000000" w:rsidRDefault="00000000" w:rsidRPr="00000000" w14:paraId="0000009D">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6. Disputed and Cancelled Contracts — Effect on Held Funds</w:t>
      </w:r>
      <w:r w:rsidDel="00000000" w:rsidR="00000000" w:rsidRPr="00000000">
        <w:rPr>
          <w:rtl w:val="0"/>
        </w:rPr>
      </w:r>
    </w:p>
    <w:p w:rsidR="00000000" w:rsidDel="00000000" w:rsidP="00000000" w:rsidRDefault="00000000" w:rsidRPr="00000000" w14:paraId="0000009E">
      <w:pPr>
        <w:spacing w:after="80" w:before="80" w:lineRule="auto"/>
        <w:rPr/>
      </w:pPr>
      <w:r w:rsidDel="00000000" w:rsidR="00000000" w:rsidRPr="00000000">
        <w:rPr>
          <w:rtl w:val="0"/>
        </w:rPr>
      </w:r>
    </w:p>
    <w:p w:rsidR="00000000" w:rsidDel="00000000" w:rsidP="00000000" w:rsidRDefault="00000000" w:rsidRPr="00000000" w14:paraId="0000009F">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6.1  Active contract dispute</w:t>
      </w:r>
      <w:r w:rsidDel="00000000" w:rsidR="00000000" w:rsidRPr="00000000">
        <w:rPr>
          <w:rtl w:val="0"/>
        </w:rPr>
      </w:r>
    </w:p>
    <w:p w:rsidR="00000000" w:rsidDel="00000000" w:rsidP="00000000" w:rsidRDefault="00000000" w:rsidRPr="00000000" w14:paraId="000000A0">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smallCaps w:val="0"/>
                <w:color w:val="ffffff"/>
                <w:sz w:val="18"/>
                <w:szCs w:val="18"/>
                <w:rtl w:val="0"/>
              </w:rPr>
              <w:t xml:space="preserve">Fund 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smallCaps w:val="0"/>
                <w:color w:val="2e75b6"/>
                <w:sz w:val="18"/>
                <w:szCs w:val="18"/>
                <w:rtl w:val="0"/>
              </w:rPr>
              <w:t xml:space="preserve">Client initiates dispute on a completed contract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smallCaps w:val="0"/>
                <w:color w:val="333333"/>
                <w:sz w:val="18"/>
                <w:szCs w:val="18"/>
                <w:rtl w:val="0"/>
              </w:rPr>
              <w:t xml:space="preserve">Earnings from the disputed contract are flagged in earnings-service as disputed. They remain in the contractor's balance but are locked — cannot be included in a payout until the dispute resolves.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smallCaps w:val="0"/>
                <w:color w:val="2e75b6"/>
                <w:sz w:val="18"/>
                <w:szCs w:val="18"/>
                <w:rtl w:val="0"/>
              </w:rPr>
              <w:t xml:space="preserve">Dispute resolved in contractor's favour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smallCaps w:val="0"/>
                <w:color w:val="333333"/>
                <w:sz w:val="18"/>
                <w:szCs w:val="18"/>
                <w:rtl w:val="0"/>
              </w:rPr>
              <w:t xml:space="preserve">Lock removed. Funds included in next scheduled payout or available for manual withdrawal.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smallCaps w:val="0"/>
                <w:color w:val="2e75b6"/>
                <w:sz w:val="18"/>
                <w:szCs w:val="18"/>
                <w:rtl w:val="0"/>
              </w:rPr>
              <w:t xml:space="preserve">Dispute resolved in client's favour (full refund)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smallCaps w:val="0"/>
                <w:color w:val="333333"/>
                <w:sz w:val="18"/>
                <w:szCs w:val="18"/>
                <w:rtl w:val="0"/>
              </w:rPr>
              <w:t xml:space="preserve">Disputed earnings reversed from contractor balance. If contractor balance has insufficient funds to cover the reversal (contractor already withdrew): Marketeq absorbs the shortfall in v1. Future versions may implement a clawback hold. Must be disclosed in contractor 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smallCaps w:val="0"/>
                <w:color w:val="2e75b6"/>
                <w:sz w:val="18"/>
                <w:szCs w:val="18"/>
                <w:rtl w:val="0"/>
              </w:rPr>
              <w:t xml:space="preserve">Dispute resolved in client's favour (partial refund)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smallCaps w:val="0"/>
                <w:color w:val="333333"/>
                <w:sz w:val="18"/>
                <w:szCs w:val="18"/>
                <w:rtl w:val="0"/>
              </w:rPr>
              <w:t xml:space="preserve">Partial reversal applied to contractor balance. Remaining unlocked amount available for payout.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smallCaps w:val="0"/>
                <w:color w:val="2e75b6"/>
                <w:sz w:val="18"/>
                <w:szCs w:val="18"/>
                <w:rtl w:val="0"/>
              </w:rPr>
              <w:t xml:space="preserve">Dispute unresolved after 90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smallCaps w:val="0"/>
                <w:color w:val="333333"/>
                <w:sz w:val="18"/>
                <w:szCs w:val="18"/>
                <w:rtl w:val="0"/>
              </w:rPr>
              <w:t xml:space="preserve">Escalated to Marketeq legal / trust &amp; safety team. Funds remain locked. Neither party can access them. Max lock period to be defined by legal counsel.</w:t>
            </w:r>
            <w:r w:rsidDel="00000000" w:rsidR="00000000" w:rsidRPr="00000000">
              <w:rPr>
                <w:rtl w:val="0"/>
              </w:rPr>
            </w:r>
          </w:p>
        </w:tc>
      </w:tr>
    </w:tbl>
    <w:p w:rsidR="00000000" w:rsidDel="00000000" w:rsidP="00000000" w:rsidRDefault="00000000" w:rsidRPr="00000000" w14:paraId="000000AD">
      <w:pPr>
        <w:spacing w:after="80" w:before="80" w:lineRule="auto"/>
        <w:rPr/>
      </w:pPr>
      <w:r w:rsidDel="00000000" w:rsidR="00000000" w:rsidRPr="00000000">
        <w:rPr>
          <w:rtl w:val="0"/>
        </w:rPr>
      </w:r>
    </w:p>
    <w:p w:rsidR="00000000" w:rsidDel="00000000" w:rsidP="00000000" w:rsidRDefault="00000000" w:rsidRPr="00000000" w14:paraId="000000AE">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6.2  Cancelled contracts</w:t>
      </w:r>
      <w:r w:rsidDel="00000000" w:rsidR="00000000" w:rsidRPr="00000000">
        <w:rPr>
          <w:rtl w:val="0"/>
        </w:rPr>
      </w:r>
    </w:p>
    <w:p w:rsidR="00000000" w:rsidDel="00000000" w:rsidP="00000000" w:rsidRDefault="00000000" w:rsidRPr="00000000" w14:paraId="000000AF">
      <w:pPr>
        <w:spacing w:after="8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smallCaps w:val="0"/>
                <w:color w:val="ffffff"/>
                <w:sz w:val="18"/>
                <w:szCs w:val="18"/>
                <w:rtl w:val="0"/>
              </w:rPr>
              <w:t xml:space="preserve">Cancellation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smallCaps w:val="0"/>
                <w:color w:val="ffffff"/>
                <w:sz w:val="18"/>
                <w:szCs w:val="18"/>
                <w:rtl w:val="0"/>
              </w:rPr>
              <w:t xml:space="preserve">Fund 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smallCaps w:val="0"/>
                <w:color w:val="2e75b6"/>
                <w:sz w:val="18"/>
                <w:szCs w:val="18"/>
                <w:rtl w:val="0"/>
              </w:rPr>
              <w:t xml:space="preserve">Contract cancelled before any work billed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smallCaps w:val="0"/>
                <w:color w:val="333333"/>
                <w:sz w:val="18"/>
                <w:szCs w:val="18"/>
                <w:rtl w:val="0"/>
              </w:rPr>
              <w:t xml:space="preserve">No earnings credited. No fund movement.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smallCaps w:val="0"/>
                <w:color w:val="2e75b6"/>
                <w:sz w:val="18"/>
                <w:szCs w:val="18"/>
                <w:rtl w:val="0"/>
              </w:rPr>
              <w:t xml:space="preserve">Contract cancelled after partial billing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smallCaps w:val="0"/>
                <w:color w:val="333333"/>
                <w:sz w:val="18"/>
                <w:szCs w:val="18"/>
                <w:rtl w:val="0"/>
              </w:rPr>
              <w:t xml:space="preserve">Earnings for completed billing periods remain in contractor balance. Earnings for the cancelled future period are not credited.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smallCaps w:val="0"/>
                <w:color w:val="2e75b6"/>
                <w:sz w:val="18"/>
                <w:szCs w:val="18"/>
                <w:rtl w:val="0"/>
              </w:rPr>
              <w:t xml:space="preserve">Contract cancelled by client mid-billing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smallCaps w:val="0"/>
                <w:color w:val="333333"/>
                <w:sz w:val="18"/>
                <w:szCs w:val="18"/>
                <w:rtl w:val="0"/>
              </w:rPr>
              <w:t xml:space="preserve">Earnings prorated to the cancellation date (per contract terms). Prorated amount credited to contractor 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smallCaps w:val="0"/>
                <w:color w:val="2e75b6"/>
                <w:sz w:val="18"/>
                <w:szCs w:val="18"/>
                <w:rtl w:val="0"/>
              </w:rPr>
              <w:t xml:space="preserve">Contract cancelled by 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smallCaps w:val="0"/>
                <w:color w:val="333333"/>
                <w:sz w:val="18"/>
                <w:szCs w:val="18"/>
                <w:rtl w:val="0"/>
              </w:rPr>
              <w:t xml:space="preserve">Same as client cancellation — prorated earnings credited per contract terms. Any applicable early termination fee applied per contract.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smallCaps w:val="0"/>
                <w:color w:val="2e75b6"/>
                <w:sz w:val="18"/>
                <w:szCs w:val="18"/>
                <w:rtl w:val="0"/>
              </w:rPr>
              <w:t xml:space="preserve">Contract cancelled due to contractor ToS violation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smallCaps w:val="0"/>
                <w:color w:val="333333"/>
                <w:sz w:val="18"/>
                <w:szCs w:val="18"/>
                <w:rtl w:val="0"/>
              </w:rPr>
              <w:t xml:space="preserve">Funds may be withheld pending trust &amp; safety review. Withholding must have contractual basis and be disclosed in contractor ToS. Legal counsel must define permissible withholding conditions.</w:t>
            </w:r>
            <w:r w:rsidDel="00000000" w:rsidR="00000000" w:rsidRPr="00000000">
              <w:rPr>
                <w:rtl w:val="0"/>
              </w:rPr>
            </w:r>
          </w:p>
        </w:tc>
      </w:tr>
    </w:tbl>
    <w:p w:rsidR="00000000" w:rsidDel="00000000" w:rsidP="00000000" w:rsidRDefault="00000000" w:rsidRPr="00000000" w14:paraId="000000BC">
      <w:pPr>
        <w:spacing w:after="8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BD">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BE">
            <w:pPr>
              <w:spacing w:after="11" w:before="11" w:lineRule="auto"/>
              <w:rPr/>
            </w:pPr>
            <w:r w:rsidDel="00000000" w:rsidR="00000000" w:rsidRPr="00000000">
              <w:rPr>
                <w:rFonts w:ascii="Courier New" w:cs="Courier New" w:eastAsia="Courier New" w:hAnsi="Courier New"/>
                <w:color w:val="6a9955"/>
                <w:sz w:val="17"/>
                <w:szCs w:val="17"/>
                <w:rtl w:val="0"/>
              </w:rPr>
              <w:t xml:space="preserve">// earnings-service — fund lock on dispute</w:t>
            </w:r>
            <w:r w:rsidDel="00000000" w:rsidR="00000000" w:rsidRPr="00000000">
              <w:rPr>
                <w:rtl w:val="0"/>
              </w:rPr>
            </w:r>
          </w:p>
          <w:p w:rsidR="00000000" w:rsidDel="00000000" w:rsidP="00000000" w:rsidRDefault="00000000" w:rsidRPr="00000000" w14:paraId="000000BF">
            <w:pPr>
              <w:spacing w:after="11" w:before="11" w:lineRule="auto"/>
              <w:rPr/>
            </w:pPr>
            <w:r w:rsidDel="00000000" w:rsidR="00000000" w:rsidRPr="00000000">
              <w:rPr>
                <w:rFonts w:ascii="Courier New" w:cs="Courier New" w:eastAsia="Courier New" w:hAnsi="Courier New"/>
                <w:color w:val="6a9955"/>
                <w:sz w:val="17"/>
                <w:szCs w:val="17"/>
                <w:rtl w:val="0"/>
              </w:rPr>
              <w:t xml:space="preserve">// When a dispute is opened, earnings-service receives a contract.disputed event</w:t>
            </w:r>
            <w:r w:rsidDel="00000000" w:rsidR="00000000" w:rsidRPr="00000000">
              <w:rPr>
                <w:rtl w:val="0"/>
              </w:rPr>
            </w:r>
          </w:p>
          <w:p w:rsidR="00000000" w:rsidDel="00000000" w:rsidP="00000000" w:rsidRDefault="00000000" w:rsidRPr="00000000" w14:paraId="000000C0">
            <w:pPr>
              <w:spacing w:after="11" w:before="11" w:lineRule="auto"/>
              <w:rPr/>
            </w:pPr>
            <w:r w:rsidDel="00000000" w:rsidR="00000000" w:rsidRPr="00000000">
              <w:rPr>
                <w:rFonts w:ascii="Courier New" w:cs="Courier New" w:eastAsia="Courier New" w:hAnsi="Courier New"/>
                <w:color w:val="6a9955"/>
                <w:sz w:val="17"/>
                <w:szCs w:val="17"/>
                <w:rtl w:val="0"/>
              </w:rPr>
              <w:t xml:space="preserve">// and sets a lock on the affected earnings records</w:t>
            </w:r>
            <w:r w:rsidDel="00000000" w:rsidR="00000000" w:rsidRPr="00000000">
              <w:rPr>
                <w:rtl w:val="0"/>
              </w:rPr>
            </w:r>
          </w:p>
          <w:p w:rsidR="00000000" w:rsidDel="00000000" w:rsidP="00000000" w:rsidRDefault="00000000" w:rsidRPr="00000000" w14:paraId="000000C1">
            <w:pPr>
              <w:spacing w:after="11" w:before="11" w:lineRule="auto"/>
              <w:rPr/>
            </w:pPr>
            <w:r w:rsidDel="00000000" w:rsidR="00000000" w:rsidRPr="00000000">
              <w:rPr>
                <w:rtl w:val="0"/>
              </w:rPr>
            </w:r>
          </w:p>
          <w:p w:rsidR="00000000" w:rsidDel="00000000" w:rsidP="00000000" w:rsidRDefault="00000000" w:rsidRPr="00000000" w14:paraId="000000C2">
            <w:pPr>
              <w:spacing w:after="11" w:before="11" w:lineRule="auto"/>
              <w:rPr/>
            </w:pPr>
            <w:r w:rsidDel="00000000" w:rsidR="00000000" w:rsidRPr="00000000">
              <w:rPr>
                <w:rFonts w:ascii="Courier New" w:cs="Courier New" w:eastAsia="Courier New" w:hAnsi="Courier New"/>
                <w:color w:val="6a9955"/>
                <w:sz w:val="17"/>
                <w:szCs w:val="17"/>
                <w:rtl w:val="0"/>
              </w:rPr>
              <w:t xml:space="preserve">// earnings table — relevant columns</w:t>
            </w:r>
            <w:r w:rsidDel="00000000" w:rsidR="00000000" w:rsidRPr="00000000">
              <w:rPr>
                <w:rtl w:val="0"/>
              </w:rPr>
            </w:r>
          </w:p>
          <w:p w:rsidR="00000000" w:rsidDel="00000000" w:rsidP="00000000" w:rsidRDefault="00000000" w:rsidRPr="00000000" w14:paraId="000000C3">
            <w:pPr>
              <w:spacing w:after="11" w:before="11" w:lineRule="auto"/>
              <w:rPr/>
            </w:pPr>
            <w:r w:rsidDel="00000000" w:rsidR="00000000" w:rsidRPr="00000000">
              <w:rPr>
                <w:rFonts w:ascii="Courier New" w:cs="Courier New" w:eastAsia="Courier New" w:hAnsi="Courier New"/>
                <w:color w:val="6a9955"/>
                <w:sz w:val="17"/>
                <w:szCs w:val="17"/>
                <w:rtl w:val="0"/>
              </w:rPr>
              <w:t xml:space="preserve">// is_locked        BOOLEAN   NOT NULL DEFAULT false</w:t>
            </w:r>
            <w:r w:rsidDel="00000000" w:rsidR="00000000" w:rsidRPr="00000000">
              <w:rPr>
                <w:rtl w:val="0"/>
              </w:rPr>
            </w:r>
          </w:p>
          <w:p w:rsidR="00000000" w:rsidDel="00000000" w:rsidP="00000000" w:rsidRDefault="00000000" w:rsidRPr="00000000" w14:paraId="000000C4">
            <w:pPr>
              <w:spacing w:after="11" w:before="11" w:lineRule="auto"/>
              <w:rPr/>
            </w:pPr>
            <w:r w:rsidDel="00000000" w:rsidR="00000000" w:rsidRPr="00000000">
              <w:rPr>
                <w:rFonts w:ascii="Courier New" w:cs="Courier New" w:eastAsia="Courier New" w:hAnsi="Courier New"/>
                <w:color w:val="6a9955"/>
                <w:sz w:val="17"/>
                <w:szCs w:val="17"/>
                <w:rtl w:val="0"/>
              </w:rPr>
              <w:t xml:space="preserve">// lock_reason      VARCHAR(64)  -- DISPUTE | TRUST_SAFETY_REVIEW | LEGAL_HOLD</w:t>
            </w:r>
            <w:r w:rsidDel="00000000" w:rsidR="00000000" w:rsidRPr="00000000">
              <w:rPr>
                <w:rtl w:val="0"/>
              </w:rPr>
            </w:r>
          </w:p>
          <w:p w:rsidR="00000000" w:rsidDel="00000000" w:rsidP="00000000" w:rsidRDefault="00000000" w:rsidRPr="00000000" w14:paraId="000000C5">
            <w:pPr>
              <w:spacing w:after="11" w:before="11" w:lineRule="auto"/>
              <w:rPr/>
            </w:pPr>
            <w:r w:rsidDel="00000000" w:rsidR="00000000" w:rsidRPr="00000000">
              <w:rPr>
                <w:rFonts w:ascii="Courier New" w:cs="Courier New" w:eastAsia="Courier New" w:hAnsi="Courier New"/>
                <w:color w:val="6a9955"/>
                <w:sz w:val="17"/>
                <w:szCs w:val="17"/>
                <w:rtl w:val="0"/>
              </w:rPr>
              <w:t xml:space="preserve">// locked_at        TIMESTAMPTZ</w:t>
            </w:r>
            <w:r w:rsidDel="00000000" w:rsidR="00000000" w:rsidRPr="00000000">
              <w:rPr>
                <w:rtl w:val="0"/>
              </w:rPr>
            </w:r>
          </w:p>
          <w:p w:rsidR="00000000" w:rsidDel="00000000" w:rsidP="00000000" w:rsidRDefault="00000000" w:rsidRPr="00000000" w14:paraId="000000C6">
            <w:pPr>
              <w:spacing w:after="11" w:before="11" w:lineRule="auto"/>
              <w:rPr/>
            </w:pPr>
            <w:r w:rsidDel="00000000" w:rsidR="00000000" w:rsidRPr="00000000">
              <w:rPr>
                <w:rFonts w:ascii="Courier New" w:cs="Courier New" w:eastAsia="Courier New" w:hAnsi="Courier New"/>
                <w:color w:val="6a9955"/>
                <w:sz w:val="17"/>
                <w:szCs w:val="17"/>
                <w:rtl w:val="0"/>
              </w:rPr>
              <w:t xml:space="preserve">// locked_by        VARCHAR(64)  -- event or actor that triggered the lock</w:t>
            </w:r>
            <w:r w:rsidDel="00000000" w:rsidR="00000000" w:rsidRPr="00000000">
              <w:rPr>
                <w:rtl w:val="0"/>
              </w:rPr>
            </w:r>
          </w:p>
          <w:p w:rsidR="00000000" w:rsidDel="00000000" w:rsidP="00000000" w:rsidRDefault="00000000" w:rsidRPr="00000000" w14:paraId="000000C7">
            <w:pPr>
              <w:spacing w:after="11" w:before="11" w:lineRule="auto"/>
              <w:rPr/>
            </w:pPr>
            <w:r w:rsidDel="00000000" w:rsidR="00000000" w:rsidRPr="00000000">
              <w:rPr>
                <w:rtl w:val="0"/>
              </w:rPr>
            </w:r>
          </w:p>
          <w:p w:rsidR="00000000" w:rsidDel="00000000" w:rsidP="00000000" w:rsidRDefault="00000000" w:rsidRPr="00000000" w14:paraId="000000C8">
            <w:pPr>
              <w:spacing w:after="11" w:before="11" w:lineRule="auto"/>
              <w:rPr/>
            </w:pPr>
            <w:r w:rsidDel="00000000" w:rsidR="00000000" w:rsidRPr="00000000">
              <w:rPr>
                <w:rFonts w:ascii="Courier New" w:cs="Courier New" w:eastAsia="Courier New" w:hAnsi="Courier New"/>
                <w:color w:val="6a9955"/>
                <w:sz w:val="17"/>
                <w:szCs w:val="17"/>
                <w:rtl w:val="0"/>
              </w:rPr>
              <w:t xml:space="preserve">// Locked earnings are excluded from available_balance calculation:</w:t>
            </w:r>
            <w:r w:rsidDel="00000000" w:rsidR="00000000" w:rsidRPr="00000000">
              <w:rPr>
                <w:rtl w:val="0"/>
              </w:rPr>
            </w:r>
          </w:p>
          <w:p w:rsidR="00000000" w:rsidDel="00000000" w:rsidP="00000000" w:rsidRDefault="00000000" w:rsidRPr="00000000" w14:paraId="000000C9">
            <w:pPr>
              <w:spacing w:after="11" w:before="11" w:lineRule="auto"/>
              <w:rPr/>
            </w:pPr>
            <w:r w:rsidDel="00000000" w:rsidR="00000000" w:rsidRPr="00000000">
              <w:rPr>
                <w:rFonts w:ascii="Courier New" w:cs="Courier New" w:eastAsia="Courier New" w:hAnsi="Courier New"/>
                <w:color w:val="6a9955"/>
                <w:sz w:val="17"/>
                <w:szCs w:val="17"/>
                <w:rtl w:val="0"/>
              </w:rPr>
              <w:t xml:space="preserve">// available_balance = SUM(amount) WHERE is_locked = false AND status = 'credited'</w:t>
            </w:r>
            <w:r w:rsidDel="00000000" w:rsidR="00000000" w:rsidRPr="00000000">
              <w:rPr>
                <w:rtl w:val="0"/>
              </w:rPr>
            </w:r>
          </w:p>
          <w:p w:rsidR="00000000" w:rsidDel="00000000" w:rsidP="00000000" w:rsidRDefault="00000000" w:rsidRPr="00000000" w14:paraId="000000CA">
            <w:pPr>
              <w:spacing w:after="11" w:before="11" w:lineRule="auto"/>
              <w:rPr/>
            </w:pPr>
            <w:r w:rsidDel="00000000" w:rsidR="00000000" w:rsidRPr="00000000">
              <w:rPr>
                <w:rtl w:val="0"/>
              </w:rPr>
            </w:r>
          </w:p>
          <w:p w:rsidR="00000000" w:rsidDel="00000000" w:rsidP="00000000" w:rsidRDefault="00000000" w:rsidRPr="00000000" w14:paraId="000000CB">
            <w:pPr>
              <w:spacing w:after="11" w:before="11" w:lineRule="auto"/>
              <w:rPr/>
            </w:pPr>
            <w:r w:rsidDel="00000000" w:rsidR="00000000" w:rsidRPr="00000000">
              <w:rPr>
                <w:rFonts w:ascii="Courier New" w:cs="Courier New" w:eastAsia="Courier New" w:hAnsi="Courier New"/>
                <w:color w:val="6a9955"/>
                <w:sz w:val="17"/>
                <w:szCs w:val="17"/>
                <w:rtl w:val="0"/>
              </w:rPr>
              <w:t xml:space="preserve">// payout-service reads available_balance — it never sees locked funds</w:t>
            </w:r>
            <w:r w:rsidDel="00000000" w:rsidR="00000000" w:rsidRPr="00000000">
              <w:rPr>
                <w:rtl w:val="0"/>
              </w:rPr>
            </w:r>
          </w:p>
          <w:p w:rsidR="00000000" w:rsidDel="00000000" w:rsidP="00000000" w:rsidRDefault="00000000" w:rsidRPr="00000000" w14:paraId="000000CC">
            <w:pPr>
              <w:spacing w:after="11" w:before="11" w:lineRule="auto"/>
              <w:rPr/>
            </w:pPr>
            <w:r w:rsidDel="00000000" w:rsidR="00000000" w:rsidRPr="00000000">
              <w:rPr>
                <w:rFonts w:ascii="Courier New" w:cs="Courier New" w:eastAsia="Courier New" w:hAnsi="Courier New"/>
                <w:color w:val="6a9955"/>
                <w:sz w:val="17"/>
                <w:szCs w:val="17"/>
                <w:rtl w:val="0"/>
              </w:rPr>
              <w:t xml:space="preserve">// Locked funds are shown separately in the UI as "Earnings under review"</w:t>
            </w:r>
            <w:r w:rsidDel="00000000" w:rsidR="00000000" w:rsidRPr="00000000">
              <w:rPr>
                <w:rtl w:val="0"/>
              </w:rPr>
            </w:r>
          </w:p>
        </w:tc>
      </w:tr>
    </w:tbl>
    <w:p w:rsidR="00000000" w:rsidDel="00000000" w:rsidP="00000000" w:rsidRDefault="00000000" w:rsidRPr="00000000" w14:paraId="000000CD">
      <w:pPr>
        <w:spacing w:after="80" w:before="80" w:lineRule="auto"/>
        <w:rPr/>
      </w:pPr>
      <w:r w:rsidDel="00000000" w:rsidR="00000000" w:rsidRPr="00000000">
        <w:rPr>
          <w:rtl w:val="0"/>
        </w:rPr>
      </w:r>
    </w:p>
    <w:p w:rsidR="00000000" w:rsidDel="00000000" w:rsidP="00000000" w:rsidRDefault="00000000" w:rsidRPr="00000000" w14:paraId="000000CE">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7. Interest on Held Funds</w:t>
      </w:r>
      <w:r w:rsidDel="00000000" w:rsidR="00000000" w:rsidRPr="00000000">
        <w:rPr>
          <w:rtl w:val="0"/>
        </w:rPr>
      </w:r>
    </w:p>
    <w:p w:rsidR="00000000" w:rsidDel="00000000" w:rsidP="00000000" w:rsidRDefault="00000000" w:rsidRPr="00000000" w14:paraId="000000CF">
      <w:pPr>
        <w:spacing w:after="8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smallCaps w:val="0"/>
                <w:color w:val="ffffff"/>
                <w:sz w:val="18"/>
                <w:szCs w:val="18"/>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smallCaps w:val="0"/>
                <w:color w:val="ffffff"/>
                <w:sz w:val="18"/>
                <w:szCs w:val="18"/>
                <w:rtl w:val="0"/>
              </w:rPr>
              <w:t xml:space="preserve">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smallCaps w:val="0"/>
                <w:color w:val="2e75b6"/>
                <w:sz w:val="18"/>
                <w:szCs w:val="18"/>
                <w:rtl w:val="0"/>
              </w:rPr>
              <w:t xml:space="preserve">Does Marketeq pay interest on held contractor earnings?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smallCaps w:val="0"/>
                <w:color w:val="333333"/>
                <w:sz w:val="18"/>
                <w:szCs w:val="18"/>
                <w:rtl w:val="0"/>
              </w:rPr>
              <w:t xml:space="preserve">No. Marketeq does not pay interest on contractor balances held on the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smallCaps w:val="0"/>
                <w:color w:val="2e75b6"/>
                <w:sz w:val="18"/>
                <w:szCs w:val="18"/>
                <w:rtl w:val="0"/>
              </w:rPr>
              <w:t xml:space="preserve">Does Marketeq earn interest on pooled funds?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smallCaps w:val="0"/>
                <w:color w:val="333333"/>
                <w:sz w:val="18"/>
                <w:szCs w:val="18"/>
                <w:rtl w:val="0"/>
              </w:rPr>
              <w:t xml:space="preserve">Potentially yes — Stripe may earn interest on pooled balances held at partner banks. Marketeq retains any such interest. Contractors receive 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smallCaps w:val="0"/>
                <w:color w:val="2e75b6"/>
                <w:sz w:val="18"/>
                <w:szCs w:val="18"/>
                <w:rtl w:val="0"/>
              </w:rPr>
              <w:t xml:space="preserve">Must this be disclosed to contractors?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smallCaps w:val="0"/>
                <w:color w:val="333333"/>
                <w:sz w:val="18"/>
                <w:szCs w:val="18"/>
                <w:rtl w:val="0"/>
              </w:rPr>
              <w:t xml:space="preserve">Yes. The absence of interest on held funds and the fact that Marketeq may earn interest on the pooled balance must be disclosed in the contractor Terms of Service. Failure to disclose may create regulatory exposure in states with money transmitter interest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smallCaps w:val="0"/>
                <w:color w:val="2e75b6"/>
                <w:sz w:val="18"/>
                <w:szCs w:val="18"/>
                <w:rtl w:val="0"/>
              </w:rPr>
              <w:t xml:space="preserve">Are there jurisdictions where interest must be 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smallCaps w:val="0"/>
                <w:color w:val="333333"/>
                <w:sz w:val="18"/>
                <w:szCs w:val="18"/>
                <w:rtl w:val="0"/>
              </w:rPr>
              <w:t xml:space="preserve">Potentially yes for MSB-licensed operations in certain states. Legal counsel must advise. For v1, the position is no interest paid — subject to legal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smallCaps w:val="0"/>
                <w:color w:val="2e75b6"/>
                <w:sz w:val="18"/>
                <w:szCs w:val="18"/>
                <w:rtl w:val="0"/>
              </w:rPr>
              <w:t xml:space="preserve">What does this mean for contractors?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smallCaps w:val="0"/>
                <w:color w:val="333333"/>
                <w:sz w:val="18"/>
                <w:szCs w:val="18"/>
                <w:rtl w:val="0"/>
              </w:rPr>
              <w:t xml:space="preserve">Funds sitting idle in the Marketeq balance do not grow. Contractors should withdraw regularly if they want to earn interest elsewhere.</w:t>
            </w:r>
            <w:r w:rsidDel="00000000" w:rsidR="00000000" w:rsidRPr="00000000">
              <w:rPr>
                <w:rtl w:val="0"/>
              </w:rPr>
            </w:r>
          </w:p>
        </w:tc>
      </w:tr>
    </w:tbl>
    <w:p w:rsidR="00000000" w:rsidDel="00000000" w:rsidP="00000000" w:rsidRDefault="00000000" w:rsidRPr="00000000" w14:paraId="000000DC">
      <w:pPr>
        <w:spacing w:after="80" w:before="80" w:lineRule="auto"/>
        <w:rPr/>
      </w:pPr>
      <w:r w:rsidDel="00000000" w:rsidR="00000000" w:rsidRPr="00000000">
        <w:rPr>
          <w:rtl w:val="0"/>
        </w:rPr>
      </w:r>
    </w:p>
    <w:p w:rsidR="00000000" w:rsidDel="00000000" w:rsidP="00000000" w:rsidRDefault="00000000" w:rsidRPr="00000000" w14:paraId="000000DD">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8. Unclaimed Balance Policy — Inactivity and Escheatment</w:t>
      </w:r>
      <w:r w:rsidDel="00000000" w:rsidR="00000000" w:rsidRPr="00000000">
        <w:rPr>
          <w:rtl w:val="0"/>
        </w:rPr>
      </w:r>
    </w:p>
    <w:p w:rsidR="00000000" w:rsidDel="00000000" w:rsidP="00000000" w:rsidRDefault="00000000" w:rsidRPr="00000000" w14:paraId="000000DE">
      <w:pPr>
        <w:spacing w:after="80" w:before="80" w:lineRule="auto"/>
        <w:rPr/>
      </w:pPr>
      <w:r w:rsidDel="00000000" w:rsidR="00000000" w:rsidRPr="00000000">
        <w:rPr>
          <w:rtl w:val="0"/>
        </w:rPr>
      </w:r>
    </w:p>
    <w:p w:rsidR="00000000" w:rsidDel="00000000" w:rsidP="00000000" w:rsidRDefault="00000000" w:rsidRPr="00000000" w14:paraId="000000DF">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8.1  Dormancy definition</w:t>
      </w:r>
      <w:r w:rsidDel="00000000" w:rsidR="00000000" w:rsidRPr="00000000">
        <w:rPr>
          <w:rtl w:val="0"/>
        </w:rPr>
      </w:r>
    </w:p>
    <w:p w:rsidR="00000000" w:rsidDel="00000000" w:rsidP="00000000" w:rsidRDefault="00000000" w:rsidRPr="00000000" w14:paraId="000000E0">
      <w:pPr>
        <w:spacing w:after="8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960"/>
        <w:tblGridChange w:id="0">
          <w:tblGrid>
            <w:gridCol w:w="44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smallCaps w:val="0"/>
                <w:color w:val="ffffff"/>
                <w:sz w:val="18"/>
                <w:szCs w:val="18"/>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smallCaps w:val="0"/>
                <w:color w:val="ffffff"/>
                <w:sz w:val="18"/>
                <w:szCs w:val="18"/>
                <w:rtl w:val="0"/>
              </w:rPr>
              <w:t xml:space="preserve">Resets dormancy clock?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smallCaps w:val="0"/>
                <w:color w:val="2e75b6"/>
                <w:sz w:val="18"/>
                <w:szCs w:val="18"/>
                <w:rtl w:val="0"/>
              </w:rPr>
              <w:t xml:space="preserve">Contractor logs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smallCaps w:val="0"/>
                <w:color w:val="2e75b6"/>
                <w:sz w:val="18"/>
                <w:szCs w:val="18"/>
                <w:rtl w:val="0"/>
              </w:rPr>
              <w:t xml:space="preserve">Contractor initiates a withdrawal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smallCaps w:val="0"/>
                <w:color w:val="2e75b6"/>
                <w:sz w:val="18"/>
                <w:szCs w:val="18"/>
                <w:rtl w:val="0"/>
              </w:rPr>
              <w:t xml:space="preserve">Contractor earns new income (contract completes)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smallCaps w:val="0"/>
                <w:color w:val="2e75b6"/>
                <w:sz w:val="18"/>
                <w:szCs w:val="18"/>
                <w:rtl w:val="0"/>
              </w:rPr>
              <w:t xml:space="preserve">Contractor updates profile or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smallCaps w:val="0"/>
                <w:color w:val="2e75b6"/>
                <w:sz w:val="18"/>
                <w:szCs w:val="18"/>
                <w:rtl w:val="0"/>
              </w:rPr>
              <w:t xml:space="preserve">Contractor receives a payout (scheduled)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smallCaps w:val="0"/>
                <w:color w:val="2e75b6"/>
                <w:sz w:val="18"/>
                <w:szCs w:val="18"/>
                <w:rtl w:val="0"/>
              </w:rPr>
              <w:t xml:space="preserve">Scheduled payout fires but is skipped (below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smallCaps w:val="0"/>
                <w:color w:val="333333"/>
                <w:sz w:val="18"/>
                <w:szCs w:val="18"/>
                <w:rtl w:val="0"/>
              </w:rPr>
              <w:t xml:space="preserve">No — system action does not reset dormancy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smallCaps w:val="0"/>
                <w:color w:val="2e75b6"/>
                <w:sz w:val="18"/>
                <w:szCs w:val="18"/>
                <w:rtl w:val="0"/>
              </w:rPr>
              <w:t xml:space="preserve">Marketeq sends a notification email (no contractor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smallCaps w:val="0"/>
                <w:color w:val="2e75b6"/>
                <w:sz w:val="18"/>
                <w:szCs w:val="18"/>
                <w:rtl w:val="0"/>
              </w:rPr>
              <w:t xml:space="preserve">12 months pass with no qualifying contractor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smallCaps w:val="0"/>
                <w:color w:val="333333"/>
                <w:sz w:val="18"/>
                <w:szCs w:val="18"/>
                <w:rtl w:val="0"/>
              </w:rPr>
              <w:t xml:space="preserve">Dormancy threshold reached</w:t>
            </w:r>
            <w:r w:rsidDel="00000000" w:rsidR="00000000" w:rsidRPr="00000000">
              <w:rPr>
                <w:rtl w:val="0"/>
              </w:rPr>
            </w:r>
          </w:p>
        </w:tc>
      </w:tr>
    </w:tbl>
    <w:p w:rsidR="00000000" w:rsidDel="00000000" w:rsidP="00000000" w:rsidRDefault="00000000" w:rsidRPr="00000000" w14:paraId="000000F3">
      <w:pPr>
        <w:spacing w:after="80" w:before="80" w:lineRule="auto"/>
        <w:rPr/>
      </w:pPr>
      <w:r w:rsidDel="00000000" w:rsidR="00000000" w:rsidRPr="00000000">
        <w:rPr>
          <w:rtl w:val="0"/>
        </w:rPr>
      </w:r>
    </w:p>
    <w:p w:rsidR="00000000" w:rsidDel="00000000" w:rsidP="00000000" w:rsidRDefault="00000000" w:rsidRPr="00000000" w14:paraId="000000F4">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8.2  Dormancy response timeline</w:t>
      </w:r>
      <w:r w:rsidDel="00000000" w:rsidR="00000000" w:rsidRPr="00000000">
        <w:rPr>
          <w:rtl w:val="0"/>
        </w:rPr>
      </w:r>
    </w:p>
    <w:p w:rsidR="00000000" w:rsidDel="00000000" w:rsidP="00000000" w:rsidRDefault="00000000" w:rsidRPr="00000000" w14:paraId="000000F5">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smallCaps w:val="0"/>
                <w:color w:val="ffffff"/>
                <w:sz w:val="18"/>
                <w:szCs w:val="18"/>
                <w:rtl w:val="0"/>
              </w:rPr>
              <w:t xml:space="preserve">Months of inactivity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smallCaps w:val="0"/>
                <w:color w:val="ffffff"/>
                <w:sz w:val="18"/>
                <w:szCs w:val="18"/>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smallCaps w:val="0"/>
                <w:color w:val="2e75b6"/>
                <w:sz w:val="18"/>
                <w:szCs w:val="18"/>
                <w:rtl w:val="0"/>
              </w:rPr>
              <w:t xml:space="preserve">Month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smallCaps w:val="0"/>
                <w:color w:val="333333"/>
                <w:sz w:val="18"/>
                <w:szCs w:val="18"/>
                <w:rtl w:val="0"/>
              </w:rPr>
              <w:t xml:space="preserve">First outreach: email to contractor — "We noticed you haven't logged in for a while. Your balance of ${amount} is waiting for you."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smallCaps w:val="0"/>
                <w:color w:val="2e75b6"/>
                <w:sz w:val="18"/>
                <w:szCs w:val="18"/>
                <w:rtl w:val="0"/>
              </w:rPr>
              <w:t xml:space="preserve">Month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smallCaps w:val="0"/>
                <w:color w:val="333333"/>
                <w:sz w:val="18"/>
                <w:szCs w:val="18"/>
                <w:rtl w:val="0"/>
              </w:rPr>
              <w:t xml:space="preserve">Second outreach: email + in-app notification — "Your account balance will be subject to unclaimed property laws if no activity is recorded in the next 30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smallCaps w:val="0"/>
                <w:color w:val="2e75b6"/>
                <w:sz w:val="18"/>
                <w:szCs w:val="18"/>
                <w:rtl w:val="0"/>
              </w:rPr>
              <w:t xml:space="preserve">Month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smallCaps w:val="0"/>
                <w:color w:val="333333"/>
                <w:sz w:val="18"/>
                <w:szCs w:val="18"/>
                <w:rtl w:val="0"/>
              </w:rPr>
              <w:t xml:space="preserve">Dormancy threshold reached. Balance flagged as dormant in earnings-service. Internal review begins.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smallCaps w:val="0"/>
                <w:color w:val="2e75b6"/>
                <w:sz w:val="18"/>
                <w:szCs w:val="18"/>
                <w:rtl w:val="0"/>
              </w:rPr>
              <w:t xml:space="preserve">Month 12–24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smallCaps w:val="0"/>
                <w:color w:val="333333"/>
                <w:sz w:val="18"/>
                <w:szCs w:val="18"/>
                <w:rtl w:val="0"/>
              </w:rPr>
              <w:t xml:space="preserve">Compliance team reviews. State-specific holding period countdown starts from original dormancy date. No further payouts processed without contractor re-authentication.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smallCaps w:val="0"/>
                <w:color w:val="2e75b6"/>
                <w:sz w:val="18"/>
                <w:szCs w:val="18"/>
                <w:rtl w:val="0"/>
              </w:rPr>
              <w:t xml:space="preserve">State holding period end (typically 3 years from dormancy)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smallCaps w:val="0"/>
                <w:color w:val="333333"/>
                <w:sz w:val="18"/>
                <w:szCs w:val="18"/>
                <w:rtl w:val="0"/>
              </w:rPr>
              <w:t xml:space="preserve">Escheatment: remaining balance reported and remitted to applicable state unclaimed property fund. Contractor may reclaim from the state directly.</w:t>
            </w:r>
            <w:r w:rsidDel="00000000" w:rsidR="00000000" w:rsidRPr="00000000">
              <w:rPr>
                <w:rtl w:val="0"/>
              </w:rPr>
            </w:r>
          </w:p>
        </w:tc>
      </w:tr>
    </w:tbl>
    <w:p w:rsidR="00000000" w:rsidDel="00000000" w:rsidP="00000000" w:rsidRDefault="00000000" w:rsidRPr="00000000" w14:paraId="00000102">
      <w:pPr>
        <w:spacing w:after="8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03">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04">
            <w:pPr>
              <w:spacing w:after="11" w:before="11" w:lineRule="auto"/>
              <w:rPr/>
            </w:pPr>
            <w:r w:rsidDel="00000000" w:rsidR="00000000" w:rsidRPr="00000000">
              <w:rPr>
                <w:rFonts w:ascii="Courier New" w:cs="Courier New" w:eastAsia="Courier New" w:hAnsi="Courier New"/>
                <w:color w:val="6a9955"/>
                <w:sz w:val="17"/>
                <w:szCs w:val="17"/>
                <w:rtl w:val="0"/>
              </w:rPr>
              <w:t xml:space="preserve">// earnings-service — dormancy tracking</w:t>
            </w:r>
            <w:r w:rsidDel="00000000" w:rsidR="00000000" w:rsidRPr="00000000">
              <w:rPr>
                <w:rtl w:val="0"/>
              </w:rPr>
            </w:r>
          </w:p>
          <w:p w:rsidR="00000000" w:rsidDel="00000000" w:rsidP="00000000" w:rsidRDefault="00000000" w:rsidRPr="00000000" w14:paraId="00000105">
            <w:pPr>
              <w:spacing w:after="11" w:before="11" w:lineRule="auto"/>
              <w:rPr/>
            </w:pPr>
            <w:r w:rsidDel="00000000" w:rsidR="00000000" w:rsidRPr="00000000">
              <w:rPr>
                <w:rFonts w:ascii="Courier New" w:cs="Courier New" w:eastAsia="Courier New" w:hAnsi="Courier New"/>
                <w:color w:val="6a9955"/>
                <w:sz w:val="17"/>
                <w:szCs w:val="17"/>
                <w:rtl w:val="0"/>
              </w:rPr>
              <w:t xml:space="preserve">// contractor_activity table</w:t>
            </w:r>
            <w:r w:rsidDel="00000000" w:rsidR="00000000" w:rsidRPr="00000000">
              <w:rPr>
                <w:rtl w:val="0"/>
              </w:rPr>
            </w:r>
          </w:p>
          <w:p w:rsidR="00000000" w:rsidDel="00000000" w:rsidP="00000000" w:rsidRDefault="00000000" w:rsidRPr="00000000" w14:paraId="00000106">
            <w:pPr>
              <w:spacing w:after="11" w:before="11" w:lineRule="auto"/>
              <w:rPr/>
            </w:pPr>
            <w:r w:rsidDel="00000000" w:rsidR="00000000" w:rsidRPr="00000000">
              <w:rPr>
                <w:rFonts w:ascii="Courier New" w:cs="Courier New" w:eastAsia="Courier New" w:hAnsi="Courier New"/>
                <w:color w:val="333333"/>
                <w:sz w:val="17"/>
                <w:szCs w:val="17"/>
                <w:rtl w:val="0"/>
              </w:rPr>
              <w:t xml:space="preserve">CREATE TABLE contractor_activity (</w:t>
            </w:r>
            <w:r w:rsidDel="00000000" w:rsidR="00000000" w:rsidRPr="00000000">
              <w:rPr>
                <w:rtl w:val="0"/>
              </w:rPr>
            </w:r>
          </w:p>
          <w:p w:rsidR="00000000" w:rsidDel="00000000" w:rsidP="00000000" w:rsidRDefault="00000000" w:rsidRPr="00000000" w14:paraId="00000107">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contractor_id     UUID        NOT NULL,</w:t>
            </w:r>
            <w:r w:rsidDel="00000000" w:rsidR="00000000" w:rsidRPr="00000000">
              <w:rPr>
                <w:rtl w:val="0"/>
              </w:rPr>
            </w:r>
          </w:p>
          <w:p w:rsidR="00000000" w:rsidDel="00000000" w:rsidP="00000000" w:rsidRDefault="00000000" w:rsidRPr="00000000" w14:paraId="00000108">
            <w:pPr>
              <w:spacing w:after="11" w:before="11" w:lineRule="auto"/>
              <w:rPr/>
            </w:pPr>
            <w:r w:rsidDel="00000000" w:rsidR="00000000" w:rsidRPr="00000000">
              <w:rPr>
                <w:rFonts w:ascii="Courier New" w:cs="Courier New" w:eastAsia="Courier New" w:hAnsi="Courier New"/>
                <w:color w:val="333333"/>
                <w:sz w:val="17"/>
                <w:szCs w:val="17"/>
                <w:rtl w:val="0"/>
              </w:rPr>
              <w:t xml:space="preserve">  last_activity_at  TIMESTAMPTZ NOT NULL,</w:t>
            </w:r>
            <w:r w:rsidDel="00000000" w:rsidR="00000000" w:rsidRPr="00000000">
              <w:rPr>
                <w:rtl w:val="0"/>
              </w:rPr>
            </w:r>
          </w:p>
          <w:p w:rsidR="00000000" w:rsidDel="00000000" w:rsidP="00000000" w:rsidRDefault="00000000" w:rsidRPr="00000000" w14:paraId="00000109">
            <w:pPr>
              <w:spacing w:after="11" w:before="11" w:lineRule="auto"/>
              <w:rPr/>
            </w:pPr>
            <w:r w:rsidDel="00000000" w:rsidR="00000000" w:rsidRPr="00000000">
              <w:rPr>
                <w:rFonts w:ascii="Courier New" w:cs="Courier New" w:eastAsia="Courier New" w:hAnsi="Courier New"/>
                <w:color w:val="333333"/>
                <w:sz w:val="17"/>
                <w:szCs w:val="17"/>
                <w:rtl w:val="0"/>
              </w:rPr>
              <w:t xml:space="preserve">  last_activity_type VARCHAR(64),  -- LOGIN | WITHDRAWAL | EARNING | PROFILE_UPDATE</w:t>
            </w:r>
            <w:r w:rsidDel="00000000" w:rsidR="00000000" w:rsidRPr="00000000">
              <w:rPr>
                <w:rtl w:val="0"/>
              </w:rPr>
            </w:r>
          </w:p>
          <w:p w:rsidR="00000000" w:rsidDel="00000000" w:rsidP="00000000" w:rsidRDefault="00000000" w:rsidRPr="00000000" w14:paraId="0000010A">
            <w:pPr>
              <w:spacing w:after="11" w:before="11" w:lineRule="auto"/>
              <w:rPr/>
            </w:pPr>
            <w:r w:rsidDel="00000000" w:rsidR="00000000" w:rsidRPr="00000000">
              <w:rPr>
                <w:rFonts w:ascii="Courier New" w:cs="Courier New" w:eastAsia="Courier New" w:hAnsi="Courier New"/>
                <w:color w:val="333333"/>
                <w:sz w:val="17"/>
                <w:szCs w:val="17"/>
                <w:rtl w:val="0"/>
              </w:rPr>
              <w:t xml:space="preserve">  dormant           BOOLEAN     NOT NULL DEFAULT false,</w:t>
            </w:r>
            <w:r w:rsidDel="00000000" w:rsidR="00000000" w:rsidRPr="00000000">
              <w:rPr>
                <w:rtl w:val="0"/>
              </w:rPr>
            </w:r>
          </w:p>
          <w:p w:rsidR="00000000" w:rsidDel="00000000" w:rsidP="00000000" w:rsidRDefault="00000000" w:rsidRPr="00000000" w14:paraId="0000010B">
            <w:pPr>
              <w:spacing w:after="11" w:before="11" w:lineRule="auto"/>
              <w:rPr/>
            </w:pPr>
            <w:r w:rsidDel="00000000" w:rsidR="00000000" w:rsidRPr="00000000">
              <w:rPr>
                <w:rFonts w:ascii="Courier New" w:cs="Courier New" w:eastAsia="Courier New" w:hAnsi="Courier New"/>
                <w:color w:val="333333"/>
                <w:sz w:val="17"/>
                <w:szCs w:val="17"/>
                <w:rtl w:val="0"/>
              </w:rPr>
              <w:t xml:space="preserve">  dormant_since     TIMESTAMPTZ,</w:t>
            </w:r>
            <w:r w:rsidDel="00000000" w:rsidR="00000000" w:rsidRPr="00000000">
              <w:rPr>
                <w:rtl w:val="0"/>
              </w:rPr>
            </w:r>
          </w:p>
          <w:p w:rsidR="00000000" w:rsidDel="00000000" w:rsidP="00000000" w:rsidRDefault="00000000" w:rsidRPr="00000000" w14:paraId="0000010C">
            <w:pPr>
              <w:spacing w:after="11" w:before="11" w:lineRule="auto"/>
              <w:rPr/>
            </w:pPr>
            <w:r w:rsidDel="00000000" w:rsidR="00000000" w:rsidRPr="00000000">
              <w:rPr>
                <w:rFonts w:ascii="Courier New" w:cs="Courier New" w:eastAsia="Courier New" w:hAnsi="Courier New"/>
                <w:color w:val="333333"/>
                <w:sz w:val="17"/>
                <w:szCs w:val="17"/>
                <w:rtl w:val="0"/>
              </w:rPr>
              <w:t xml:space="preserve">  escheatment_due_at TIMESTAMPTZ,  -- calculated: dormant_since + state holding period</w:t>
            </w:r>
            <w:r w:rsidDel="00000000" w:rsidR="00000000" w:rsidRPr="00000000">
              <w:rPr>
                <w:rtl w:val="0"/>
              </w:rPr>
            </w:r>
          </w:p>
          <w:p w:rsidR="00000000" w:rsidDel="00000000" w:rsidP="00000000" w:rsidRDefault="00000000" w:rsidRPr="00000000" w14:paraId="0000010D">
            <w:pPr>
              <w:spacing w:after="11" w:before="11" w:lineRule="auto"/>
              <w:rPr/>
            </w:pPr>
            <w:r w:rsidDel="00000000" w:rsidR="00000000" w:rsidRPr="00000000">
              <w:rPr>
                <w:rFonts w:ascii="Courier New" w:cs="Courier New" w:eastAsia="Courier New" w:hAnsi="Courier New"/>
                <w:color w:val="333333"/>
                <w:sz w:val="17"/>
                <w:szCs w:val="17"/>
                <w:rtl w:val="0"/>
              </w:rPr>
              <w:t xml:space="preserve">  esheated          BOOLEAN     NOT NULL DEFAULT false,</w:t>
            </w:r>
            <w:r w:rsidDel="00000000" w:rsidR="00000000" w:rsidRPr="00000000">
              <w:rPr>
                <w:rtl w:val="0"/>
              </w:rPr>
            </w:r>
          </w:p>
          <w:p w:rsidR="00000000" w:rsidDel="00000000" w:rsidP="00000000" w:rsidRDefault="00000000" w:rsidRPr="00000000" w14:paraId="0000010E">
            <w:pPr>
              <w:spacing w:after="11" w:before="11" w:lineRule="auto"/>
              <w:rPr/>
            </w:pPr>
            <w:r w:rsidDel="00000000" w:rsidR="00000000" w:rsidRPr="00000000">
              <w:rPr>
                <w:rFonts w:ascii="Courier New" w:cs="Courier New" w:eastAsia="Courier New" w:hAnsi="Courier New"/>
                <w:color w:val="333333"/>
                <w:sz w:val="17"/>
                <w:szCs w:val="17"/>
                <w:rtl w:val="0"/>
              </w:rPr>
              <w:t xml:space="preserve">  esheated_at       TIMESTAMPTZ,</w:t>
            </w:r>
            <w:r w:rsidDel="00000000" w:rsidR="00000000" w:rsidRPr="00000000">
              <w:rPr>
                <w:rtl w:val="0"/>
              </w:rPr>
            </w:r>
          </w:p>
          <w:p w:rsidR="00000000" w:rsidDel="00000000" w:rsidP="00000000" w:rsidRDefault="00000000" w:rsidRPr="00000000" w14:paraId="0000010F">
            <w:pPr>
              <w:spacing w:after="11" w:before="11" w:lineRule="auto"/>
              <w:rPr/>
            </w:pPr>
            <w:r w:rsidDel="00000000" w:rsidR="00000000" w:rsidRPr="00000000">
              <w:rPr>
                <w:rFonts w:ascii="Courier New" w:cs="Courier New" w:eastAsia="Courier New" w:hAnsi="Courier New"/>
                <w:color w:val="333333"/>
                <w:sz w:val="17"/>
                <w:szCs w:val="17"/>
                <w:rtl w:val="0"/>
              </w:rPr>
              <w:t xml:space="preserve">  state_of_record   VARCHAR(2),   -- US state for escheatment jurisdiction</w:t>
            </w:r>
            <w:r w:rsidDel="00000000" w:rsidR="00000000" w:rsidRPr="00000000">
              <w:rPr>
                <w:rtl w:val="0"/>
              </w:rPr>
            </w:r>
          </w:p>
          <w:p w:rsidR="00000000" w:rsidDel="00000000" w:rsidP="00000000" w:rsidRDefault="00000000" w:rsidRPr="00000000" w14:paraId="00000110">
            <w:pPr>
              <w:spacing w:after="11" w:before="11" w:lineRule="auto"/>
              <w:rPr/>
            </w:pPr>
            <w:r w:rsidDel="00000000" w:rsidR="00000000" w:rsidRPr="00000000">
              <w:rPr>
                <w:rFonts w:ascii="Courier New" w:cs="Courier New" w:eastAsia="Courier New" w:hAnsi="Courier New"/>
                <w:color w:val="333333"/>
                <w:sz w:val="17"/>
                <w:szCs w:val="17"/>
                <w:rtl w:val="0"/>
              </w:rPr>
              <w:t xml:space="preserve">  PRIMARY KEY (contractor_id)</w:t>
            </w:r>
            <w:r w:rsidDel="00000000" w:rsidR="00000000" w:rsidRPr="00000000">
              <w:rPr>
                <w:rtl w:val="0"/>
              </w:rPr>
            </w:r>
          </w:p>
          <w:p w:rsidR="00000000" w:rsidDel="00000000" w:rsidP="00000000" w:rsidRDefault="00000000" w:rsidRPr="00000000" w14:paraId="00000111">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12">
      <w:pPr>
        <w:spacing w:after="80" w:before="80" w:lineRule="auto"/>
        <w:rPr/>
      </w:pPr>
      <w:r w:rsidDel="00000000" w:rsidR="00000000" w:rsidRPr="00000000">
        <w:rPr>
          <w:rtl w:val="0"/>
        </w:rPr>
      </w:r>
    </w:p>
    <w:p w:rsidR="00000000" w:rsidDel="00000000" w:rsidP="00000000" w:rsidRDefault="00000000" w:rsidRPr="00000000" w14:paraId="00000113">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9. Insolvency Scenario</w:t>
      </w:r>
      <w:r w:rsidDel="00000000" w:rsidR="00000000" w:rsidRPr="00000000">
        <w:rPr>
          <w:rtl w:val="0"/>
        </w:rPr>
      </w:r>
    </w:p>
    <w:p w:rsidR="00000000" w:rsidDel="00000000" w:rsidP="00000000" w:rsidRDefault="00000000" w:rsidRPr="00000000" w14:paraId="00000114">
      <w:pPr>
        <w:spacing w:after="8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62828" w:space="0" w:sz="18" w:val="single"/>
              <w:bottom w:color="cccccc" w:space="0" w:sz="4" w:val="single"/>
              <w:right w:color="cccccc" w:space="0" w:sz="4" w:val="single"/>
            </w:tcBorders>
            <w:shd w:fill="ffebee" w:val="clear"/>
            <w:tcMar>
              <w:top w:w="120.0" w:type="dxa"/>
              <w:left w:w="200.0" w:type="dxa"/>
              <w:bottom w:w="120.0" w:type="dxa"/>
              <w:right w:w="140.0" w:type="dxa"/>
            </w:tcMar>
          </w:tcPr>
          <w:p w:rsidR="00000000" w:rsidDel="00000000" w:rsidP="00000000" w:rsidRDefault="00000000" w:rsidRPr="00000000" w14:paraId="00000115">
            <w:pPr>
              <w:spacing w:after="50" w:before="0" w:lineRule="auto"/>
              <w:rPr/>
            </w:pPr>
            <w:r w:rsidDel="00000000" w:rsidR="00000000" w:rsidRPr="00000000">
              <w:rPr>
                <w:rFonts w:ascii="Arial" w:cs="Arial" w:eastAsia="Arial" w:hAnsi="Arial"/>
                <w:b w:val="1"/>
                <w:bCs w:val="1"/>
                <w:smallCaps w:val="0"/>
                <w:color w:val="b71c1c"/>
                <w:sz w:val="20"/>
                <w:szCs w:val="20"/>
                <w:rtl w:val="0"/>
              </w:rPr>
              <w:t xml:space="preserve">Insolvency scenario must be reviewed by legal counsel and disclosed to contractors</w:t>
            </w:r>
            <w:r w:rsidDel="00000000" w:rsidR="00000000" w:rsidRPr="00000000">
              <w:rPr>
                <w:rtl w:val="0"/>
              </w:rPr>
            </w:r>
          </w:p>
          <w:p w:rsidR="00000000" w:rsidDel="00000000" w:rsidP="00000000" w:rsidRDefault="00000000" w:rsidRPr="00000000" w14:paraId="00000116">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analysis below describes the likely outcome of Marketeq insolvency under current</w:t>
            </w:r>
            <w:r w:rsidDel="00000000" w:rsidR="00000000" w:rsidRPr="00000000">
              <w:rPr>
                <w:rtl w:val="0"/>
              </w:rPr>
            </w:r>
          </w:p>
          <w:p w:rsidR="00000000" w:rsidDel="00000000" w:rsidP="00000000" w:rsidRDefault="00000000" w:rsidRPr="00000000" w14:paraId="00000117">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fund custody structure. It is not a legal determination. Legal counsel must review.</w:t>
            </w:r>
            <w:r w:rsidDel="00000000" w:rsidR="00000000" w:rsidRPr="00000000">
              <w:rPr>
                <w:rtl w:val="0"/>
              </w:rPr>
            </w:r>
          </w:p>
          <w:p w:rsidR="00000000" w:rsidDel="00000000" w:rsidP="00000000" w:rsidRDefault="00000000" w:rsidRPr="00000000" w14:paraId="00000118">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Contractors must be made aware of this risk in the Terms of Service.</w:t>
            </w:r>
            <w:r w:rsidDel="00000000" w:rsidR="00000000" w:rsidRPr="00000000">
              <w:rPr>
                <w:rtl w:val="0"/>
              </w:rPr>
            </w:r>
          </w:p>
        </w:tc>
      </w:tr>
    </w:tbl>
    <w:p w:rsidR="00000000" w:rsidDel="00000000" w:rsidP="00000000" w:rsidRDefault="00000000" w:rsidRPr="00000000" w14:paraId="00000119">
      <w:pPr>
        <w:spacing w:after="8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smallCaps w:val="0"/>
                <w:color w:val="ffffff"/>
                <w:sz w:val="18"/>
                <w:szCs w:val="18"/>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smallCaps w:val="0"/>
                <w:color w:val="ffffff"/>
                <w:sz w:val="18"/>
                <w:szCs w:val="18"/>
                <w:rtl w:val="0"/>
              </w:rPr>
              <w:t xml:space="preserve">Current position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smallCaps w:val="0"/>
                <w:color w:val="2e75b6"/>
                <w:sz w:val="18"/>
                <w:szCs w:val="18"/>
                <w:rtl w:val="0"/>
              </w:rPr>
              <w:t xml:space="preserve">What happens to contractor balances if Marketeq becomes insolvent?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smallCaps w:val="0"/>
                <w:color w:val="333333"/>
                <w:sz w:val="18"/>
                <w:szCs w:val="18"/>
                <w:rtl w:val="0"/>
              </w:rPr>
              <w:t xml:space="preserve">Under the current pooled balance model, contractor balances are unsecured obligations of Marketeq. In insolvency, contractors would be unsecured creditors. They would not have priority access to the pooled funds — they would share with other unsecured creditors in the insolvency estate.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smallCaps w:val="0"/>
                <w:color w:val="2e75b6"/>
                <w:sz w:val="18"/>
                <w:szCs w:val="18"/>
                <w:rtl w:val="0"/>
              </w:rPr>
              <w:t xml:space="preserve">Are contractor funds protected from Marketeq creditors?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smallCaps w:val="0"/>
                <w:color w:val="333333"/>
                <w:sz w:val="18"/>
                <w:szCs w:val="18"/>
                <w:rtl w:val="0"/>
              </w:rPr>
              <w:t xml:space="preserve">Not under the current structure. Funds are held in a Marketeq corporate account — they are part of Marketeq's assets. Unlike a trust or segregated account, they are not ring-fenced from Marketeq's creditors.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smallCaps w:val="0"/>
                <w:color w:val="2e75b6"/>
                <w:sz w:val="18"/>
                <w:szCs w:val="18"/>
                <w:rtl w:val="0"/>
              </w:rPr>
              <w:t xml:space="preserve">Could this be improved?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smallCaps w:val="0"/>
                <w:color w:val="333333"/>
                <w:sz w:val="18"/>
                <w:szCs w:val="18"/>
                <w:rtl w:val="0"/>
              </w:rPr>
              <w:t xml:space="preserve">Yes — by holding contractor funds in a segregated trust account separate from Marketeq operating funds. This is required in some jurisdictions for licensed money transmitters. Legal counsel must advise on whether this is required and whether it should be implemented proactively.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smallCaps w:val="0"/>
                <w:color w:val="2e75b6"/>
                <w:sz w:val="18"/>
                <w:szCs w:val="18"/>
                <w:rtl w:val="0"/>
              </w:rPr>
              <w:t xml:space="preserve">Must this be disclosed to contractors?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smallCaps w:val="0"/>
                <w:color w:val="333333"/>
                <w:sz w:val="18"/>
                <w:szCs w:val="18"/>
                <w:rtl w:val="0"/>
              </w:rPr>
              <w:t xml:space="preserve">Yes. Contractors must be informed in the Terms of Service that their balance is an unsecured obligation, that funds are not held in a segregated account, and that in the event of Marketeq insolvency, their balance may not be recoverable in full.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smallCaps w:val="0"/>
                <w:color w:val="2e75b6"/>
                <w:sz w:val="18"/>
                <w:szCs w:val="18"/>
                <w:rtl w:val="0"/>
              </w:rPr>
              <w:t xml:space="preserve">What is Marketeq's obligation to pay out before insolvency?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smallCaps w:val="0"/>
                <w:color w:val="333333"/>
                <w:sz w:val="18"/>
                <w:szCs w:val="18"/>
                <w:rtl w:val="0"/>
              </w:rPr>
              <w:t xml:space="preserve">Marketeq must continue to process payout requests up to the point of insolvency. It may not preferentially retain contractor funds to improve its balance sheet.</w:t>
            </w:r>
            <w:r w:rsidDel="00000000" w:rsidR="00000000" w:rsidRPr="00000000">
              <w:rPr>
                <w:rtl w:val="0"/>
              </w:rPr>
            </w:r>
          </w:p>
        </w:tc>
      </w:tr>
    </w:tbl>
    <w:p w:rsidR="00000000" w:rsidDel="00000000" w:rsidP="00000000" w:rsidRDefault="00000000" w:rsidRPr="00000000" w14:paraId="00000126">
      <w:pPr>
        <w:spacing w:after="80" w:before="80" w:lineRule="auto"/>
        <w:rPr/>
      </w:pPr>
      <w:r w:rsidDel="00000000" w:rsidR="00000000" w:rsidRPr="00000000">
        <w:rPr>
          <w:rtl w:val="0"/>
        </w:rPr>
      </w:r>
    </w:p>
    <w:p w:rsidR="00000000" w:rsidDel="00000000" w:rsidP="00000000" w:rsidRDefault="00000000" w:rsidRPr="00000000" w14:paraId="00000127">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10. Reserve Balance Business Rules</w:t>
      </w:r>
      <w:r w:rsidDel="00000000" w:rsidR="00000000" w:rsidRPr="00000000">
        <w:rPr>
          <w:rtl w:val="0"/>
        </w:rPr>
      </w:r>
    </w:p>
    <w:p w:rsidR="00000000" w:rsidDel="00000000" w:rsidP="00000000" w:rsidRDefault="00000000" w:rsidRPr="00000000" w14:paraId="00000128">
      <w:pPr>
        <w:spacing w:after="8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smallCaps w:val="0"/>
                <w:color w:val="ffffff"/>
                <w:sz w:val="18"/>
                <w:szCs w:val="18"/>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smallCaps w:val="0"/>
                <w:color w:val="2e75b6"/>
                <w:sz w:val="18"/>
                <w:szCs w:val="18"/>
                <w:rtl w:val="0"/>
              </w:rPr>
              <w:t xml:space="preserve">What is the 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smallCaps w:val="0"/>
                <w:color w:val="333333"/>
                <w:sz w:val="18"/>
                <w:szCs w:val="18"/>
                <w:rtl w:val="0"/>
              </w:rPr>
              <w:t xml:space="preserve">A contractor-configured amount (up to $250) that is excluded from scheduled automatic payouts. The contractor chooses to keep this amount in their Marketeq balance at all times.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smallCaps w:val="0"/>
                <w:color w:val="2e75b6"/>
                <w:sz w:val="18"/>
                <w:szCs w:val="18"/>
                <w:rtl w:val="0"/>
              </w:rPr>
              <w:t xml:space="preserve">Is the reserve still the contractor's money?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smallCaps w:val="0"/>
                <w:color w:val="333333"/>
                <w:sz w:val="18"/>
                <w:szCs w:val="18"/>
                <w:rtl w:val="0"/>
              </w:rPr>
              <w:t xml:space="preserve">Yes. The reserve is the contractor's funds. It is a scheduling preference — not a withholding. The contractor can manually withdraw the reserve at any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smallCaps w:val="0"/>
                <w:color w:val="2e75b6"/>
                <w:sz w:val="18"/>
                <w:szCs w:val="18"/>
                <w:rtl w:val="0"/>
              </w:rPr>
              <w:t xml:space="preserve">Does the reserve earn interest?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smallCaps w:val="0"/>
                <w:color w:val="333333"/>
                <w:sz w:val="18"/>
                <w:szCs w:val="18"/>
                <w:rtl w:val="0"/>
              </w:rPr>
              <w:t xml:space="preserve">No — same as all held funds.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smallCaps w:val="0"/>
                <w:color w:val="2e75b6"/>
                <w:sz w:val="18"/>
                <w:szCs w:val="18"/>
                <w:rtl w:val="0"/>
              </w:rPr>
              <w:t xml:space="preserve">Can the reserve be used to cover a dispute reversal?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smallCaps w:val="0"/>
                <w:color w:val="333333"/>
                <w:sz w:val="18"/>
                <w:szCs w:val="18"/>
                <w:rtl w:val="0"/>
              </w:rPr>
              <w:t xml:space="preserve">Yes — if a dispute is resolved against the contractor and their balance is insufficient, the reserve may be applied to the reversal. The contractor retains any remaining reserve 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smallCaps w:val="0"/>
                <w:color w:val="2e75b6"/>
                <w:sz w:val="18"/>
                <w:szCs w:val="18"/>
                <w:rtl w:val="0"/>
              </w:rPr>
              <w:t xml:space="preserve">Can Marketeq increase the reserve without contractor consent?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smallCaps w:val="0"/>
                <w:color w:val="333333"/>
                <w:sz w:val="18"/>
                <w:szCs w:val="18"/>
                <w:rtl w:val="0"/>
              </w:rPr>
              <w:t xml:space="preserve">No. The reserve amount is set by the contractor. Marketeq cannot unilaterally increase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smallCaps w:val="0"/>
                <w:color w:val="2e75b6"/>
                <w:sz w:val="18"/>
                <w:szCs w:val="18"/>
                <w:rtl w:val="0"/>
              </w:rPr>
              <w:t xml:space="preserve">Can Marketeq hold funds beyond the reserve without cause?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smallCaps w:val="0"/>
                <w:color w:val="333333"/>
                <w:sz w:val="18"/>
                <w:szCs w:val="18"/>
                <w:rtl w:val="0"/>
              </w:rPr>
              <w:t xml:space="preserve">No. Marketeq may only hold funds beyond the reserve in the following cases: active dispute lock, trust &amp; safety review hold, legal hold (court order or regulatory requirement), first-payout 5-business-day hold (PS-15), or KYC pending 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smallCaps w:val="0"/>
                <w:color w:val="2e75b6"/>
                <w:sz w:val="18"/>
                <w:szCs w:val="18"/>
                <w:rtl w:val="0"/>
              </w:rPr>
              <w:t xml:space="preserve">Maximum 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smallCaps w:val="0"/>
                <w:color w:val="333333"/>
                <w:sz w:val="18"/>
                <w:szCs w:val="18"/>
                <w:rtl w:val="0"/>
              </w:rPr>
              <w:t xml:space="preserve">$250.00 USD. Cannot be set higher in the UI. Backend enforces this cap at schedule creation and update.</w:t>
            </w:r>
            <w:r w:rsidDel="00000000" w:rsidR="00000000" w:rsidRPr="00000000">
              <w:rPr>
                <w:rtl w:val="0"/>
              </w:rPr>
            </w:r>
          </w:p>
        </w:tc>
      </w:tr>
    </w:tbl>
    <w:p w:rsidR="00000000" w:rsidDel="00000000" w:rsidP="00000000" w:rsidRDefault="00000000" w:rsidRPr="00000000" w14:paraId="00000139">
      <w:pPr>
        <w:spacing w:after="80" w:before="80" w:lineRule="auto"/>
        <w:rPr/>
      </w:pPr>
      <w:r w:rsidDel="00000000" w:rsidR="00000000" w:rsidRPr="00000000">
        <w:rPr>
          <w:rtl w:val="0"/>
        </w:rPr>
      </w:r>
    </w:p>
    <w:p w:rsidR="00000000" w:rsidDel="00000000" w:rsidP="00000000" w:rsidRDefault="00000000" w:rsidRPr="00000000" w14:paraId="0000013A">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11. Required Terms of Service Disclosures — Contractor-Facing</w:t>
      </w:r>
      <w:r w:rsidDel="00000000" w:rsidR="00000000" w:rsidRPr="00000000">
        <w:rPr>
          <w:rtl w:val="0"/>
        </w:rPr>
      </w:r>
    </w:p>
    <w:p w:rsidR="00000000" w:rsidDel="00000000" w:rsidP="00000000" w:rsidRDefault="00000000" w:rsidRPr="00000000" w14:paraId="0000013B">
      <w:pPr>
        <w:spacing w:after="8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f57f17" w:space="0" w:sz="18" w:val="single"/>
              <w:bottom w:color="cccccc" w:space="0" w:sz="4" w:val="single"/>
              <w:right w:color="cccccc" w:space="0" w:sz="4" w:val="single"/>
            </w:tcBorders>
            <w:shd w:fill="fff8e1" w:val="clear"/>
            <w:tcMar>
              <w:top w:w="120.0" w:type="dxa"/>
              <w:left w:w="200.0" w:type="dxa"/>
              <w:bottom w:w="120.0" w:type="dxa"/>
              <w:right w:w="140.0" w:type="dxa"/>
            </w:tcMar>
          </w:tcPr>
          <w:p w:rsidR="00000000" w:rsidDel="00000000" w:rsidP="00000000" w:rsidRDefault="00000000" w:rsidRPr="00000000" w14:paraId="0000013C">
            <w:pPr>
              <w:spacing w:after="50" w:before="0" w:lineRule="auto"/>
              <w:rPr/>
            </w:pPr>
            <w:r w:rsidDel="00000000" w:rsidR="00000000" w:rsidRPr="00000000">
              <w:rPr>
                <w:rFonts w:ascii="Arial" w:cs="Arial" w:eastAsia="Arial" w:hAnsi="Arial"/>
                <w:b w:val="1"/>
                <w:bCs w:val="1"/>
                <w:smallCaps w:val="0"/>
                <w:color w:val="7b3f00"/>
                <w:sz w:val="20"/>
                <w:szCs w:val="20"/>
                <w:rtl w:val="0"/>
              </w:rPr>
              <w:t xml:space="preserve">All ToS language must be drafted and approved by legal counsel</w:t>
            </w:r>
            <w:r w:rsidDel="00000000" w:rsidR="00000000" w:rsidRPr="00000000">
              <w:rPr>
                <w:rtl w:val="0"/>
              </w:rPr>
            </w:r>
          </w:p>
          <w:p w:rsidR="00000000" w:rsidDel="00000000" w:rsidP="00000000" w:rsidRDefault="00000000" w:rsidRPr="00000000" w14:paraId="0000013D">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items below identify what must be disclosed — not the exact language.</w:t>
            </w:r>
            <w:r w:rsidDel="00000000" w:rsidR="00000000" w:rsidRPr="00000000">
              <w:rPr>
                <w:rtl w:val="0"/>
              </w:rPr>
            </w:r>
          </w:p>
          <w:p w:rsidR="00000000" w:rsidDel="00000000" w:rsidP="00000000" w:rsidRDefault="00000000" w:rsidRPr="00000000" w14:paraId="0000013E">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Legal counsel must draft all contractor-facing Terms of Service language.</w:t>
            </w:r>
            <w:r w:rsidDel="00000000" w:rsidR="00000000" w:rsidRPr="00000000">
              <w:rPr>
                <w:rtl w:val="0"/>
              </w:rPr>
            </w:r>
          </w:p>
          <w:p w:rsidR="00000000" w:rsidDel="00000000" w:rsidP="00000000" w:rsidRDefault="00000000" w:rsidRPr="00000000" w14:paraId="0000013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categories below are engineering and product requirements for legal to work from.</w:t>
            </w:r>
            <w:r w:rsidDel="00000000" w:rsidR="00000000" w:rsidRPr="00000000">
              <w:rPr>
                <w:rtl w:val="0"/>
              </w:rPr>
            </w:r>
          </w:p>
        </w:tc>
      </w:tr>
    </w:tbl>
    <w:p w:rsidR="00000000" w:rsidDel="00000000" w:rsidP="00000000" w:rsidRDefault="00000000" w:rsidRPr="00000000" w14:paraId="00000140">
      <w:pPr>
        <w:spacing w:after="8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2760"/>
        <w:tblGridChange w:id="0">
          <w:tblGrid>
            <w:gridCol w:w="2200"/>
            <w:gridCol w:w="44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smallCaps w:val="0"/>
                <w:color w:val="ffffff"/>
                <w:sz w:val="18"/>
                <w:szCs w:val="18"/>
                <w:rtl w:val="0"/>
              </w:rPr>
              <w:t xml:space="preserve">ToS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smallCaps w:val="0"/>
                <w:color w:val="ffffff"/>
                <w:sz w:val="18"/>
                <w:szCs w:val="18"/>
                <w:rtl w:val="0"/>
              </w:rPr>
              <w:t xml:space="preserve">What must be disclosed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smallCaps w:val="0"/>
                <w:color w:val="ffffff"/>
                <w:sz w:val="18"/>
                <w:szCs w:val="18"/>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smallCaps w:val="0"/>
                <w:color w:val="2e75b6"/>
                <w:sz w:val="18"/>
                <w:szCs w:val="18"/>
                <w:rtl w:val="0"/>
              </w:rPr>
              <w:t xml:space="preserve">Custody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smallCaps w:val="0"/>
                <w:color w:val="333333"/>
                <w:sz w:val="18"/>
                <w:szCs w:val="18"/>
                <w:rtl w:val="0"/>
              </w:rPr>
              <w:t xml:space="preserve">Earnings are held in a Marketeq corporate account, not a contractor-specific bank account. Balances are ledger entries representing amounts owed to the 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smallCaps w:val="0"/>
                <w:color w:val="333333"/>
                <w:sz w:val="18"/>
                <w:szCs w:val="18"/>
                <w:rtl w:val="0"/>
              </w:rPr>
              <w:t xml:space="preserve">P0 — required at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smallCaps w:val="0"/>
                <w:color w:val="2e75b6"/>
                <w:sz w:val="18"/>
                <w:szCs w:val="18"/>
                <w:rtl w:val="0"/>
              </w:rPr>
              <w:t xml:space="preserve">No interest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smallCaps w:val="0"/>
                <w:color w:val="333333"/>
                <w:sz w:val="18"/>
                <w:szCs w:val="18"/>
                <w:rtl w:val="0"/>
              </w:rPr>
              <w:t xml:space="preserve">Marketeq does not pay interest on held balances. Marketeq may earn interest on pooled funds.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smallCaps w:val="0"/>
                <w:color w:val="333333"/>
                <w:sz w:val="18"/>
                <w:szCs w:val="18"/>
                <w:rtl w:val="0"/>
              </w:rPr>
              <w:t xml:space="preserve">P0 — required at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smallCaps w:val="0"/>
                <w:color w:val="2e75b6"/>
                <w:sz w:val="18"/>
                <w:szCs w:val="18"/>
                <w:rtl w:val="0"/>
              </w:rPr>
              <w:t xml:space="preserve">Insolvency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smallCaps w:val="0"/>
                <w:color w:val="333333"/>
                <w:sz w:val="18"/>
                <w:szCs w:val="18"/>
                <w:rtl w:val="0"/>
              </w:rPr>
              <w:t xml:space="preserve">Contractor balances are unsecured obligations. Funds are not held in a segregated trust. In insolvency, contractors are unsecured creditors.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smallCaps w:val="0"/>
                <w:color w:val="333333"/>
                <w:sz w:val="18"/>
                <w:szCs w:val="18"/>
                <w:rtl w:val="0"/>
              </w:rPr>
              <w:t xml:space="preserve">P0 — required at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smallCaps w:val="0"/>
                <w:color w:val="2e75b6"/>
                <w:sz w:val="18"/>
                <w:szCs w:val="18"/>
                <w:rtl w:val="0"/>
              </w:rPr>
              <w:t xml:space="preserve">Dispute holds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smallCaps w:val="0"/>
                <w:color w:val="333333"/>
                <w:sz w:val="18"/>
                <w:szCs w:val="18"/>
                <w:rtl w:val="0"/>
              </w:rPr>
              <w:t xml:space="preserve">Earnings from disputed contracts may be locked pending resolution. Marketeq will notify the contractor of any lock and the 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smallCaps w:val="0"/>
                <w:color w:val="333333"/>
                <w:sz w:val="18"/>
                <w:szCs w:val="18"/>
                <w:rtl w:val="0"/>
              </w:rPr>
              <w:t xml:space="preserve">P0 — required at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smallCaps w:val="0"/>
                <w:color w:val="2e75b6"/>
                <w:sz w:val="18"/>
                <w:szCs w:val="18"/>
                <w:rtl w:val="0"/>
              </w:rPr>
              <w:t xml:space="preserve">Reversal on dispute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smallCaps w:val="0"/>
                <w:color w:val="333333"/>
                <w:sz w:val="18"/>
                <w:szCs w:val="18"/>
                <w:rtl w:val="0"/>
              </w:rPr>
              <w:t xml:space="preserve">If a dispute is resolved in the client's favour, earnings may be reversed from the contractor's 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smallCaps w:val="0"/>
                <w:color w:val="333333"/>
                <w:sz w:val="18"/>
                <w:szCs w:val="18"/>
                <w:rtl w:val="0"/>
              </w:rPr>
              <w:t xml:space="preserve">P0 — required at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smallCaps w:val="0"/>
                <w:color w:val="2e75b6"/>
                <w:sz w:val="18"/>
                <w:szCs w:val="18"/>
                <w:rtl w:val="0"/>
              </w:rPr>
              <w:t xml:space="preserve">Dormancy and escheatment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smallCaps w:val="0"/>
                <w:color w:val="333333"/>
                <w:sz w:val="18"/>
                <w:szCs w:val="18"/>
                <w:rtl w:val="0"/>
              </w:rPr>
              <w:t xml:space="preserve">Balances inactive for an extended period (per applicable state law) may be escheated to the relevant state. Marketeq will attempt to contact the contractor before escheatment.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smallCaps w:val="0"/>
                <w:color w:val="333333"/>
                <w:sz w:val="18"/>
                <w:szCs w:val="18"/>
                <w:rtl w:val="0"/>
              </w:rPr>
              <w:t xml:space="preserve">P0 — required at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smallCaps w:val="0"/>
                <w:color w:val="2e75b6"/>
                <w:sz w:val="18"/>
                <w:szCs w:val="18"/>
                <w:rtl w:val="0"/>
              </w:rPr>
              <w:t xml:space="preserve">Reserve 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smallCaps w:val="0"/>
                <w:color w:val="333333"/>
                <w:sz w:val="18"/>
                <w:szCs w:val="18"/>
                <w:rtl w:val="0"/>
              </w:rPr>
              <w:t xml:space="preserve">The reserve is the contractor's funds. It is a scheduling preference. Marketeq may apply the reserve to dispute reversals.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smallCaps w:val="0"/>
                <w:color w:val="333333"/>
                <w:sz w:val="18"/>
                <w:szCs w:val="18"/>
                <w:rtl w:val="0"/>
              </w:rPr>
              <w:t xml:space="preserve">P0 — required at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smallCaps w:val="0"/>
                <w:color w:val="2e75b6"/>
                <w:sz w:val="18"/>
                <w:szCs w:val="18"/>
                <w:rtl w:val="0"/>
              </w:rPr>
              <w:t xml:space="preserve">First-payout 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smallCaps w:val="0"/>
                <w:color w:val="333333"/>
                <w:sz w:val="18"/>
                <w:szCs w:val="18"/>
                <w:rtl w:val="0"/>
              </w:rPr>
              <w:t xml:space="preserve">The contractor's first payout is subject to a 5-business-day hold for security reasons.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smallCaps w:val="0"/>
                <w:color w:val="333333"/>
                <w:sz w:val="18"/>
                <w:szCs w:val="18"/>
                <w:rtl w:val="0"/>
              </w:rPr>
              <w:t xml:space="preserve">P0 — required at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smallCaps w:val="0"/>
                <w:color w:val="2e75b6"/>
                <w:sz w:val="18"/>
                <w:szCs w:val="18"/>
                <w:rtl w:val="0"/>
              </w:rPr>
              <w:t xml:space="preserve">Withholding 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smallCaps w:val="0"/>
                <w:color w:val="333333"/>
                <w:sz w:val="18"/>
                <w:szCs w:val="18"/>
                <w:rtl w:val="0"/>
              </w:rPr>
              <w:t xml:space="preserve">Marketeq may withhold funds pending: active dispute, trust &amp; safety review, KYC completion, legal hold. Contractor will be notified of any withholding and the 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smallCaps w:val="0"/>
                <w:color w:val="333333"/>
                <w:sz w:val="18"/>
                <w:szCs w:val="18"/>
                <w:rtl w:val="0"/>
              </w:rPr>
              <w:t xml:space="preserve">P0 — required at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smallCaps w:val="0"/>
                <w:color w:val="2e75b6"/>
                <w:sz w:val="18"/>
                <w:szCs w:val="18"/>
                <w:rtl w:val="0"/>
              </w:rPr>
              <w:t xml:space="preserve">FDIC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smallCaps w:val="0"/>
                <w:color w:val="333333"/>
                <w:sz w:val="18"/>
                <w:szCs w:val="18"/>
                <w:rtl w:val="0"/>
              </w:rPr>
              <w:t xml:space="preserve">Funds held by Stripe may be covered by FDIC pass-through insurance subject to Stripe's terms and applicable limits. This is not a guarantee of per-contractor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smallCaps w:val="0"/>
                <w:color w:val="333333"/>
                <w:sz w:val="18"/>
                <w:szCs w:val="18"/>
                <w:rtl w:val="0"/>
              </w:rPr>
              <w:t xml:space="preserve">P1 — recommended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smallCaps w:val="0"/>
                <w:color w:val="2e75b6"/>
                <w:sz w:val="18"/>
                <w:szCs w:val="18"/>
                <w:rtl w:val="0"/>
              </w:rPr>
              <w:t xml:space="preserve">Payout timing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smallCaps w:val="0"/>
                <w:color w:val="333333"/>
                <w:sz w:val="18"/>
                <w:szCs w:val="18"/>
                <w:rtl w:val="0"/>
              </w:rPr>
              <w:t xml:space="preserve">Scheduled payouts process per the contractor's configured schedule. Marketeq is not liable for delays caused by third-party payment providers, banking holidays, or force majeure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smallCaps w:val="0"/>
                <w:color w:val="333333"/>
                <w:sz w:val="18"/>
                <w:szCs w:val="18"/>
                <w:rtl w:val="0"/>
              </w:rPr>
              <w:t xml:space="preserve">P1 — recommended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smallCaps w:val="0"/>
                <w:color w:val="2e75b6"/>
                <w:sz w:val="18"/>
                <w:szCs w:val="18"/>
                <w:rtl w:val="0"/>
              </w:rPr>
              <w:t xml:space="preserve">Account closure payout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smallCaps w:val="0"/>
                <w:color w:val="333333"/>
                <w:sz w:val="18"/>
                <w:szCs w:val="18"/>
                <w:rtl w:val="0"/>
              </w:rPr>
              <w:t xml:space="preserve">On account closure, any available balance will be paid out to the contractor's last verified deposit method. Locked balances will be resolved per the applicable hold policy before payout.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smallCaps w:val="0"/>
                <w:color w:val="333333"/>
                <w:sz w:val="18"/>
                <w:szCs w:val="18"/>
                <w:rtl w:val="0"/>
              </w:rPr>
              <w:t xml:space="preserve">P0 — required at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smallCaps w:val="0"/>
                <w:color w:val="2e75b6"/>
                <w:sz w:val="18"/>
                <w:szCs w:val="18"/>
                <w:rtl w:val="0"/>
              </w:rPr>
              <w:t xml:space="preserve">No money transmitter licence (if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smallCaps w:val="0"/>
                <w:color w:val="333333"/>
                <w:sz w:val="18"/>
                <w:szCs w:val="18"/>
                <w:rtl w:val="0"/>
              </w:rPr>
              <w:t xml:space="preserve">If Marketeq is not licensed as a money transmitter in the contractor's state, this must be disclosed and the implications explained.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smallCaps w:val="0"/>
                <w:color w:val="333333"/>
                <w:sz w:val="18"/>
                <w:szCs w:val="18"/>
                <w:rtl w:val="0"/>
              </w:rPr>
              <w:t xml:space="preserve">P0 — legal counsel to advise on applicability</w:t>
            </w:r>
            <w:r w:rsidDel="00000000" w:rsidR="00000000" w:rsidRPr="00000000">
              <w:rPr>
                <w:rtl w:val="0"/>
              </w:rPr>
            </w:r>
          </w:p>
        </w:tc>
      </w:tr>
    </w:tbl>
    <w:p w:rsidR="00000000" w:rsidDel="00000000" w:rsidP="00000000" w:rsidRDefault="00000000" w:rsidRPr="00000000" w14:paraId="0000016B">
      <w:pPr>
        <w:spacing w:after="80" w:before="80" w:lineRule="auto"/>
        <w:rPr/>
      </w:pPr>
      <w:r w:rsidDel="00000000" w:rsidR="00000000" w:rsidRPr="00000000">
        <w:rPr>
          <w:rtl w:val="0"/>
        </w:rPr>
      </w:r>
    </w:p>
    <w:p w:rsidR="00000000" w:rsidDel="00000000" w:rsidP="00000000" w:rsidRDefault="00000000" w:rsidRPr="00000000" w14:paraId="0000016C">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12. Engineering Requirements from This Document</w:t>
      </w:r>
      <w:r w:rsidDel="00000000" w:rsidR="00000000" w:rsidRPr="00000000">
        <w:rPr>
          <w:rtl w:val="0"/>
        </w:rPr>
      </w:r>
    </w:p>
    <w:p w:rsidR="00000000" w:rsidDel="00000000" w:rsidP="00000000" w:rsidRDefault="00000000" w:rsidRPr="00000000" w14:paraId="0000016D">
      <w:pPr>
        <w:spacing w:after="80" w:before="80" w:lineRule="auto"/>
        <w:rPr/>
      </w:pPr>
      <w:r w:rsidDel="00000000" w:rsidR="00000000" w:rsidRPr="00000000">
        <w:rPr>
          <w:rtl w:val="0"/>
        </w:rPr>
      </w:r>
    </w:p>
    <w:tbl>
      <w:tblPr>
        <w:tblStyle w:val="Table2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400"/>
        <w:gridCol w:w="3000"/>
        <w:tblGridChange w:id="0">
          <w:tblGrid>
            <w:gridCol w:w="4000"/>
            <w:gridCol w:w="240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smallCaps w:val="0"/>
                <w:color w:val="ffffff"/>
                <w:sz w:val="18"/>
                <w:szCs w:val="18"/>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smallCaps w:val="0"/>
                <w:color w:val="ffffff"/>
                <w:sz w:val="18"/>
                <w:szCs w:val="18"/>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smallCaps w:val="0"/>
                <w:color w:val="ffffff"/>
                <w:sz w:val="18"/>
                <w:szCs w:val="18"/>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smallCaps w:val="0"/>
                <w:color w:val="2e75b6"/>
                <w:sz w:val="18"/>
                <w:szCs w:val="18"/>
                <w:rtl w:val="0"/>
              </w:rPr>
              <w:t xml:space="preserve">earnings-service must maintain an auditable ledger of all balance movements with timestamps, amounts, event source, and reversal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smallCaps w:val="0"/>
                <w:color w:val="333333"/>
                <w:sz w:val="18"/>
                <w:szCs w:val="18"/>
                <w:rtl w:val="0"/>
              </w:rPr>
              <w:t xml:space="preserve">earnings-service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smallCaps w:val="0"/>
                <w:color w:val="2e75b6"/>
                <w:sz w:val="18"/>
                <w:szCs w:val="18"/>
                <w:rtl w:val="0"/>
              </w:rPr>
              <w:t xml:space="preserve">earnings-service must support locking individual earnings records for disputes and holding 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smallCaps w:val="0"/>
                <w:color w:val="333333"/>
                <w:sz w:val="18"/>
                <w:szCs w:val="18"/>
                <w:rtl w:val="0"/>
              </w:rPr>
              <w:t xml:space="preserve">earnings-service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smallCaps w:val="0"/>
                <w:color w:val="2e75b6"/>
                <w:sz w:val="18"/>
                <w:szCs w:val="18"/>
                <w:rtl w:val="0"/>
              </w:rPr>
              <w:t xml:space="preserve">earnings-service must track dormancy per contractor and expose dormancy status to compliance team via internal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smallCaps w:val="0"/>
                <w:color w:val="333333"/>
                <w:sz w:val="18"/>
                <w:szCs w:val="18"/>
                <w:rtl w:val="0"/>
              </w:rPr>
              <w:t xml:space="preserve">earnings-service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smallCaps w:val="0"/>
                <w:color w:val="2e75b6"/>
                <w:sz w:val="18"/>
                <w:szCs w:val="18"/>
                <w:rtl w:val="0"/>
              </w:rPr>
              <w:t xml:space="preserve">payout-service must exclude locked earnings from available_balance at all times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smallCaps w:val="0"/>
                <w:color w:val="2e75b6"/>
                <w:sz w:val="18"/>
                <w:szCs w:val="18"/>
                <w:rtl w:val="0"/>
              </w:rPr>
              <w:t xml:space="preserve">payout-service must enforce reserve balance exclusion from scheduled payouts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smallCaps w:val="0"/>
                <w:color w:val="333333"/>
                <w:sz w:val="18"/>
                <w:szCs w:val="18"/>
                <w:rtl w:val="0"/>
              </w:rPr>
              <w:t xml:space="preserve">payout-service (PS-17)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smallCaps w:val="0"/>
                <w:color w:val="2e75b6"/>
                <w:sz w:val="18"/>
                <w:szCs w:val="18"/>
                <w:rtl w:val="0"/>
              </w:rPr>
              <w:t xml:space="preserve">payout-service must produce a dormant balance report on demand for compliance escheatment filing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smallCaps w:val="0"/>
                <w:color w:val="333333"/>
                <w:sz w:val="18"/>
                <w:szCs w:val="18"/>
                <w:rtl w:val="0"/>
              </w:rPr>
              <w:t xml:space="preserve">payout-service + earnings-service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smallCaps w:val="0"/>
                <w:color w:val="2e75b6"/>
                <w:sz w:val="18"/>
                <w:szCs w:val="18"/>
                <w:rtl w:val="0"/>
              </w:rPr>
              <w:t xml:space="preserve">Admin dashboard must allow finance team to apply and release legal holds with audit 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smallCaps w:val="0"/>
                <w:color w:val="333333"/>
                <w:sz w:val="18"/>
                <w:szCs w:val="18"/>
                <w:rtl w:val="0"/>
              </w:rPr>
              <w:t xml:space="preserve">Admin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smallCaps w:val="0"/>
                <w:color w:val="2e75b6"/>
                <w:sz w:val="18"/>
                <w:szCs w:val="18"/>
                <w:rtl w:val="0"/>
              </w:rPr>
              <w:t xml:space="preserve">Terms of Service must include all P0 disclosures from §11 before contractor onboarding is enabled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smallCaps w:val="0"/>
                <w:color w:val="333333"/>
                <w:sz w:val="18"/>
                <w:szCs w:val="18"/>
                <w:rtl w:val="0"/>
              </w:rPr>
              <w:t xml:space="preserve">Legal +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9">
            <w:pPr>
              <w:rPr/>
            </w:pPr>
            <w:r w:rsidDel="00000000" w:rsidR="00000000" w:rsidRPr="00000000">
              <w:rPr>
                <w:rFonts w:ascii="Arial" w:cs="Arial" w:eastAsia="Arial" w:hAnsi="Arial"/>
                <w:b w:val="1"/>
                <w:bCs w:val="1"/>
                <w:smallCaps w:val="0"/>
                <w:color w:val="2e75b6"/>
                <w:sz w:val="18"/>
                <w:szCs w:val="18"/>
                <w:rtl w:val="0"/>
              </w:rPr>
              <w:t xml:space="preserve">Marketeq must confirm with Stripe the applicable FDIC coverage model and document it internally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smallCaps w:val="0"/>
                <w:color w:val="333333"/>
                <w:sz w:val="18"/>
                <w:szCs w:val="18"/>
                <w:rtl w:val="0"/>
              </w:rPr>
              <w:t xml:space="preserve">Finance + legal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smallCaps w:val="0"/>
                <w:color w:val="2e75b6"/>
                <w:sz w:val="18"/>
                <w:szCs w:val="18"/>
                <w:rtl w:val="0"/>
              </w:rPr>
              <w:t xml:space="preserve">Legal counsel must determine MSB licence requirements by state and advise on whether segregated trust accounts are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smallCaps w:val="0"/>
                <w:color w:val="333333"/>
                <w:sz w:val="18"/>
                <w:szCs w:val="18"/>
                <w:rtl w:val="0"/>
              </w:rPr>
              <w:t xml:space="preserve">Legal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bl>
    <w:p w:rsidR="00000000" w:rsidDel="00000000" w:rsidP="00000000" w:rsidRDefault="00000000" w:rsidRPr="00000000" w14:paraId="0000018F">
      <w:pPr>
        <w:spacing w:after="80" w:before="80" w:lineRule="auto"/>
        <w:rPr/>
      </w:pPr>
      <w:r w:rsidDel="00000000" w:rsidR="00000000" w:rsidRPr="00000000">
        <w:rPr>
          <w:rtl w:val="0"/>
        </w:rPr>
      </w:r>
    </w:p>
    <w:p w:rsidR="00000000" w:rsidDel="00000000" w:rsidP="00000000" w:rsidRDefault="00000000" w:rsidRPr="00000000" w14:paraId="00000190">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13. References</w:t>
      </w:r>
      <w:r w:rsidDel="00000000" w:rsidR="00000000" w:rsidRPr="00000000">
        <w:rPr>
          <w:rtl w:val="0"/>
        </w:rPr>
      </w:r>
    </w:p>
    <w:p w:rsidR="00000000" w:rsidDel="00000000" w:rsidP="00000000" w:rsidRDefault="00000000" w:rsidRPr="00000000" w14:paraId="00000191">
      <w:pPr>
        <w:spacing w:after="8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smallCaps w:val="0"/>
                <w:color w:val="ffffff"/>
                <w:sz w:val="18"/>
                <w:szCs w:val="18"/>
                <w:rtl w:val="0"/>
              </w:rPr>
              <w:t xml:space="preserve">Document / 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smallCaps w:val="0"/>
                <w:color w:val="ffffff"/>
                <w:sz w:val="18"/>
                <w:szCs w:val="18"/>
                <w:rtl w:val="0"/>
              </w:rPr>
              <w:t xml:space="preserve">Relevant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smallCaps w:val="0"/>
                <w:color w:val="2e75b6"/>
                <w:sz w:val="18"/>
                <w:szCs w:val="18"/>
                <w:rtl w:val="0"/>
              </w:rPr>
              <w:t xml:space="preserve">PS-02 — Withdrawal Flow &amp; Payout State Machine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smallCaps w:val="0"/>
                <w:color w:val="333333"/>
                <w:sz w:val="18"/>
                <w:szCs w:val="18"/>
                <w:rtl w:val="0"/>
              </w:rPr>
              <w:t xml:space="preserve">payout_requests. Balance debit timing relative to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smallCaps w:val="0"/>
                <w:color w:val="2e75b6"/>
                <w:sz w:val="18"/>
                <w:szCs w:val="18"/>
                <w:rtl w:val="0"/>
              </w:rPr>
              <w:t xml:space="preserve">PS-15 — KYC-Identity Gating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smallCaps w:val="0"/>
                <w:color w:val="333333"/>
                <w:sz w:val="18"/>
                <w:szCs w:val="18"/>
                <w:rtl w:val="0"/>
              </w:rPr>
              <w:t xml:space="preserve">First-payout hold. KYC-required holds.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smallCaps w:val="0"/>
                <w:color w:val="2e75b6"/>
                <w:sz w:val="18"/>
                <w:szCs w:val="18"/>
                <w:rtl w:val="0"/>
              </w:rPr>
              <w:t xml:space="preserve">PS-17 — Schedule Execution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smallCaps w:val="0"/>
                <w:color w:val="333333"/>
                <w:sz w:val="18"/>
                <w:szCs w:val="18"/>
                <w:rtl w:val="0"/>
              </w:rPr>
              <w:t xml:space="preserve">Reserve exclusion from scheduled payouts.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smallCaps w:val="0"/>
                <w:color w:val="2e75b6"/>
                <w:sz w:val="18"/>
                <w:szCs w:val="18"/>
                <w:rtl w:val="0"/>
              </w:rPr>
              <w:t xml:space="preserve">earnings-service (ES-01 through ES-17)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smallCaps w:val="0"/>
                <w:color w:val="333333"/>
                <w:sz w:val="18"/>
                <w:szCs w:val="18"/>
                <w:rtl w:val="0"/>
              </w:rPr>
              <w:t xml:space="preserve">Earnings ledger, balance calculation, lock 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smallCaps w:val="0"/>
                <w:color w:val="2e75b6"/>
                <w:sz w:val="18"/>
                <w:szCs w:val="18"/>
                <w:rtl w:val="0"/>
              </w:rPr>
              <w:t xml:space="preserve">FinCEN MSB 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smallCaps w:val="0"/>
                <w:color w:val="333333"/>
                <w:sz w:val="18"/>
                <w:szCs w:val="18"/>
                <w:rtl w:val="0"/>
              </w:rPr>
              <w:t xml:space="preserve">https://www.fincen.gov/money-services-business-msb-information-center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smallCaps w:val="0"/>
                <w:color w:val="2e75b6"/>
                <w:sz w:val="18"/>
                <w:szCs w:val="18"/>
                <w:rtl w:val="0"/>
              </w:rPr>
              <w:t xml:space="preserve">CA Unclaimed Property Law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smallCaps w:val="0"/>
                <w:color w:val="333333"/>
                <w:sz w:val="18"/>
                <w:szCs w:val="18"/>
                <w:rtl w:val="0"/>
              </w:rPr>
              <w:t xml:space="preserve">https://www.sco.ca.gov/upd_msg.html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smallCaps w:val="0"/>
                <w:color w:val="2e75b6"/>
                <w:sz w:val="18"/>
                <w:szCs w:val="18"/>
                <w:rtl w:val="0"/>
              </w:rPr>
              <w:t xml:space="preserve">Stripe FDIC pass-through insurance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smallCaps w:val="0"/>
                <w:color w:val="333333"/>
                <w:sz w:val="18"/>
                <w:szCs w:val="18"/>
                <w:rtl w:val="0"/>
              </w:rPr>
              <w:t xml:space="preserve">https://stripe.com/docs/treasury/money-management/understanding-fdic-insurance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smallCaps w:val="0"/>
                <w:color w:val="2e75b6"/>
                <w:sz w:val="18"/>
                <w:szCs w:val="18"/>
                <w:rtl w:val="0"/>
              </w:rPr>
              <w:t xml:space="preserve">NAUPA — Unclaimed Property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smallCaps w:val="0"/>
                <w:color w:val="333333"/>
                <w:sz w:val="18"/>
                <w:szCs w:val="18"/>
                <w:rtl w:val="0"/>
              </w:rPr>
              <w:t xml:space="preserve">https://www.unclaimedproperty.com</w:t>
            </w:r>
            <w:r w:rsidDel="00000000" w:rsidR="00000000" w:rsidRPr="00000000">
              <w:rPr>
                <w:rtl w:val="0"/>
              </w:rPr>
            </w:r>
          </w:p>
        </w:tc>
      </w:tr>
    </w:tbl>
    <w:p w:rsidR="00000000" w:rsidDel="00000000" w:rsidP="00000000" w:rsidRDefault="00000000" w:rsidRPr="00000000" w14:paraId="000001A4">
      <w:pPr>
        <w:spacing w:after="80" w:before="80" w:lineRule="auto"/>
        <w:rPr/>
      </w:pPr>
      <w:r w:rsidDel="00000000" w:rsidR="00000000" w:rsidRPr="00000000">
        <w:rPr>
          <w:rtl w:val="0"/>
        </w:rPr>
      </w:r>
    </w:p>
    <w:p w:rsidR="00000000" w:rsidDel="00000000" w:rsidP="00000000" w:rsidRDefault="00000000" w:rsidRPr="00000000" w14:paraId="000001A5">
      <w:pPr>
        <w:pBdr>
          <w:top w:color="cccccc" w:space="4" w:sz="4" w:val="single"/>
        </w:pBdr>
        <w:spacing w:after="0" w:before="32" w:lineRule="auto"/>
        <w:rPr/>
      </w:pPr>
      <w:r w:rsidDel="00000000" w:rsidR="00000000" w:rsidRPr="00000000">
        <w:rPr>
          <w:rFonts w:ascii="Arial" w:cs="Arial" w:eastAsia="Arial" w:hAnsi="Arial"/>
          <w:b w:val="0"/>
          <w:bCs w:val="0"/>
          <w:smallCaps w:val="0"/>
          <w:color w:val="999999"/>
          <w:sz w:val="17"/>
          <w:szCs w:val="17"/>
          <w:rtl w:val="0"/>
        </w:rPr>
        <w:t xml:space="preserve">CONFIDENTIAL — Marketeq Internal Engineering Documentation  |  payout-service PS-20  |  v1.0</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pBdr>
        <w:top w:color="2e75b6" w:space="4" w:sz="6" w:val="single"/>
      </w:pBdr>
      <w:jc w:val="right"/>
      <w:rPr/>
    </w:pPr>
    <w:r w:rsidDel="00000000" w:rsidR="00000000" w:rsidRPr="00000000">
      <w:rPr>
        <w:rFonts w:ascii="Arial" w:cs="Arial" w:eastAsia="Arial" w:hAnsi="Arial"/>
        <w:b w:val="0"/>
        <w:bCs w:val="0"/>
        <w:smallCaps w:val="0"/>
        <w:color w:val="999999"/>
        <w:sz w:val="16"/>
        <w:szCs w:val="16"/>
        <w:rtl w:val="0"/>
      </w:rPr>
      <w:t xml:space="preserve">CONFIDENTIAL  |  v1.0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Fonts w:ascii="Arial" w:cs="Arial" w:eastAsia="Arial" w:hAnsi="Arial"/>
        <w:b w:val="0"/>
        <w:bCs w:val="0"/>
        <w:smallCaps w:val="0"/>
        <w:color w:val="999999"/>
        <w:sz w:val="16"/>
        <w:szCs w:val="16"/>
        <w:rtl w:val="0"/>
      </w:rPr>
      <w:t xml:space="preserve"> of </w:t>
    </w:r>
    <w:r w:rsidDel="00000000" w:rsidR="00000000" w:rsidRPr="00000000">
      <w:rPr>
        <w:rFonts w:ascii="Arial" w:cs="Arial" w:eastAsia="Arial" w:hAnsi="Arial"/>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pBdr>
        <w:bottom w:color="2e75b6" w:space="4" w:sz="6" w:val="single"/>
      </w:pBdr>
      <w:rPr/>
    </w:pPr>
    <w:r w:rsidDel="00000000" w:rsidR="00000000" w:rsidRPr="00000000">
      <w:rPr>
        <w:rFonts w:ascii="Arial" w:cs="Arial" w:eastAsia="Arial" w:hAnsi="Arial"/>
        <w:b w:val="0"/>
        <w:bCs w:val="0"/>
        <w:smallCaps w:val="0"/>
        <w:color w:val="999999"/>
        <w:sz w:val="18"/>
        <w:szCs w:val="18"/>
        <w:rtl w:val="0"/>
      </w:rPr>
      <w:t xml:space="preserve">Marketeq  |  </w:t>
    </w:r>
    <w:r w:rsidDel="00000000" w:rsidR="00000000" w:rsidRPr="00000000">
      <w:rPr>
        <w:rFonts w:ascii="Arial" w:cs="Arial" w:eastAsia="Arial" w:hAnsi="Arial"/>
        <w:b w:val="1"/>
        <w:bCs w:val="1"/>
        <w:smallCaps w:val="0"/>
        <w:color w:val="1b3a6b"/>
        <w:sz w:val="18"/>
        <w:szCs w:val="18"/>
        <w:rtl w:val="0"/>
      </w:rPr>
      <w:t xml:space="preserve">payout-service</w:t>
    </w:r>
    <w:r w:rsidDel="00000000" w:rsidR="00000000" w:rsidRPr="00000000">
      <w:rPr>
        <w:rFonts w:ascii="Arial" w:cs="Arial" w:eastAsia="Arial" w:hAnsi="Arial"/>
        <w:b w:val="0"/>
        <w:bCs w:val="0"/>
        <w:smallCaps w:val="0"/>
        <w:color w:val="999999"/>
        <w:sz w:val="18"/>
        <w:szCs w:val="18"/>
        <w:rtl w:val="0"/>
      </w:rPr>
      <w:t xml:space="preserve">  |  PS-20 — Fund Custody, Money Holding &amp; Business Rules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60" w:line="240" w:lineRule="auto"/>
      <w:ind w:left="0" w:right="0" w:firstLine="0"/>
      <w:jc w:val="left"/>
    </w:pPr>
    <w:rPr>
      <w:rFonts w:ascii="Arial" w:cs="Arial" w:eastAsia="Arial" w:hAnsi="Arial"/>
      <w:b w:val="1"/>
      <w:bCs w:val="1"/>
      <w:i w:val="0"/>
      <w:iCs w:val="0"/>
      <w:smallCaps w:val="0"/>
      <w:strike w:val="0"/>
      <w:color w:val="1b3a6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