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PS-30  —  Observability &amp; Monitoring</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PS-30 — Observability &amp;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payout-service, schedule executor, magic link verifier, RabbitMQ consumers, settlement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Metrics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Prometheus + Grafana. Metrics exposed at GET /metrics (Prometheus scrape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Logging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Structured JSON logs. Winston or Pino. Shipped to centralised log aggregator (e.g. Datadog, Grafana Loki).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PagerDuty via Prometheus Alertmanager. Critical alerts: immediate page. Warning alerts: Slack #payout-ops.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Health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GET /health (liveness). GET /health/ready (readiness). GET /health/deep (dependency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PS-02, PS-03, PS-14, PS-17, PS-21, PS-23</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defines every Prometheus metric, structured log field, PagerDuty alert, and health check endpoint that payout-service must expose. Observability is a first-class requirement — the metrics and alert thresholds defined here must be implemented before payout-service processes any live transactions. Each metric includes its type, label dimensions, recording rule (where applicable), and the alert condition it feeds.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C">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Naming conventions</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Metric names: payout_{subsystem}_{measurement}_{unit}.</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metrics are prefixed payout_ to prevent collision with other services.</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Counter metrics end in _total.</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Histogram metrics end in _duration_seconds or _latency_seconds.</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Gauge metrics use present-tense names (e.g. payout_queue_depth).</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Label names: snake_case. Label values: lowercase where possible.</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 high-cardinality labels (no UUIDs, no contractor IDs, no email addresses in labels).</w:t>
            </w:r>
            <w:r w:rsidDel="00000000" w:rsidR="00000000" w:rsidRPr="00000000">
              <w:rPr>
                <w:rtl w:val="0"/>
              </w:rPr>
            </w:r>
          </w:p>
        </w:tc>
      </w:tr>
    </w:tbl>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Prometheus Metrics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Withdrawal success and failure rate</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tbl>
      <w:tblPr>
        <w:tblStyle w:val="Table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800"/>
        <w:gridCol w:w="3360"/>
        <w:tblGridChange w:id="0">
          <w:tblGrid>
            <w:gridCol w:w="3200"/>
            <w:gridCol w:w="1000"/>
            <w:gridCol w:w="2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2e75b6"/>
                <w:sz w:val="18"/>
                <w:szCs w:val="18"/>
                <w:rtl w:val="0"/>
              </w:rPr>
              <w:t xml:space="preserve">payout_withdrawal_initiated_total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method_type, initiation_type (manual|scheduled)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Incremented each time POST /v1/payouts/initiate creates a payout_requests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mallCaps w:val="0"/>
                <w:color w:val="2e75b6"/>
                <w:sz w:val="18"/>
                <w:szCs w:val="18"/>
                <w:rtl w:val="0"/>
              </w:rPr>
              <w:t xml:space="preserve">payout_withdrawal_completed_total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method_type, initiation_type, bridge_provider (stripe|ramp|transak|paypal|wise|payoneer|null)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Incremented when payout_requests.status transitions to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2e75b6"/>
                <w:sz w:val="18"/>
                <w:szCs w:val="18"/>
                <w:rtl w:val="0"/>
              </w:rPr>
              <w:t xml:space="preserve">payout_withdrawal_failed_total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method_type, initiation_type, failure_code, final_failure (true|false)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Incremented when payout_requests.status transitions to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mallCaps w:val="0"/>
                <w:color w:val="2e75b6"/>
                <w:sz w:val="18"/>
                <w:szCs w:val="18"/>
                <w:rtl w:val="0"/>
              </w:rPr>
              <w:t xml:space="preserve">payout_withdrawal_duration_seconds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method_type, initiation_type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Time from payout_requests creation to status=completed. Buckets: 1s, 5s, 30s, 300s, 3600s, 86400s, +Inf.</w:t>
            </w:r>
            <w:r w:rsidDel="00000000" w:rsidR="00000000" w:rsidRPr="00000000">
              <w:rPr>
                <w:rtl w:val="0"/>
              </w:rPr>
            </w:r>
          </w:p>
        </w:tc>
      </w:tr>
    </w:tbl>
    <w:p w:rsidR="00000000" w:rsidDel="00000000" w:rsidP="00000000" w:rsidRDefault="00000000" w:rsidRPr="00000000" w14:paraId="0000003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3F">
            <w:pPr>
              <w:spacing w:after="11" w:before="11" w:lineRule="auto"/>
              <w:rPr/>
            </w:pPr>
            <w:r w:rsidDel="00000000" w:rsidR="00000000" w:rsidRPr="00000000">
              <w:rPr>
                <w:rFonts w:ascii="Courier New" w:cs="Courier New" w:eastAsia="Courier New" w:hAnsi="Courier New"/>
                <w:color w:val="6a9955"/>
                <w:sz w:val="17"/>
                <w:szCs w:val="17"/>
                <w:rtl w:val="0"/>
              </w:rPr>
              <w:t xml:space="preserve">// src/metrics/withdrawal.metrics.ts</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6a9955"/>
                <w:sz w:val="17"/>
                <w:szCs w:val="17"/>
                <w:rtl w:val="0"/>
              </w:rPr>
              <w:t xml:space="preserve">// Folder: /apps/payout-service/src/metrics/</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Counter, Histogram, register } from "prom-client";</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const withdrawalInitiated = new Counter({</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"payout_withdrawal_initiated_total",</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333333"/>
                <w:sz w:val="17"/>
                <w:szCs w:val="17"/>
                <w:rtl w:val="0"/>
              </w:rPr>
              <w:t xml:space="preserve">  help: "Total withdrawal initiations by method type and initiation type",</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  labelNames: ["method_type", "initiation_type"],</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const withdrawalCompleted = new Counter({</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"payout_withdrawal_completed_total",</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help: "Total completed withdrawals",</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Fonts w:ascii="Courier New" w:cs="Courier New" w:eastAsia="Courier New" w:hAnsi="Courier New"/>
                <w:color w:val="333333"/>
                <w:sz w:val="17"/>
                <w:szCs w:val="17"/>
                <w:rtl w:val="0"/>
              </w:rPr>
              <w:t xml:space="preserve">  labelNames: ["method_type", "initiation_type", "bridge_provider"],</w:t>
            </w: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const withdrawalFailed = new Counter({</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"payout_withdrawal_failed_total",</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  help: "Total failed withdrawals by failure code",</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333333"/>
                <w:sz w:val="17"/>
                <w:szCs w:val="17"/>
                <w:rtl w:val="0"/>
              </w:rPr>
              <w:t xml:space="preserve">  labelNames: ["method_type", "initiation_type", "failure_code", "final_failure"],</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const withdrawalDuration = new Histogram({</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"payout_withdrawal_duration_seconds",</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Fonts w:ascii="Courier New" w:cs="Courier New" w:eastAsia="Courier New" w:hAnsi="Courier New"/>
                <w:color w:val="333333"/>
                <w:sz w:val="17"/>
                <w:szCs w:val="17"/>
                <w:rtl w:val="0"/>
              </w:rPr>
              <w:t xml:space="preserve">  help: "Time from initiation to completion",</w:t>
            </w: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333333"/>
                <w:sz w:val="17"/>
                <w:szCs w:val="17"/>
                <w:rtl w:val="0"/>
              </w:rPr>
              <w:t xml:space="preserve">  labelNames: ["method_type", "initiation_type"],</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333333"/>
                <w:sz w:val="17"/>
                <w:szCs w:val="17"/>
                <w:rtl w:val="0"/>
              </w:rPr>
              <w:t xml:space="preserve">  buckets: [1, 5, 30, 300, 3600, 86400, Infinity],</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6a9955"/>
                <w:sz w:val="17"/>
                <w:szCs w:val="17"/>
                <w:rtl w:val="0"/>
              </w:rPr>
              <w:t xml:space="preserve">// Recording rule for success rate (add to Prometheus rules file):</w:t>
            </w: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6a9955"/>
                <w:sz w:val="17"/>
                <w:szCs w:val="17"/>
                <w:rtl w:val="0"/>
              </w:rPr>
              <w:t xml:space="preserve">// - record: payout:withdrawal_success_rate_5m</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6a9955"/>
                <w:sz w:val="17"/>
                <w:szCs w:val="17"/>
                <w:rtl w:val="0"/>
              </w:rPr>
              <w:t xml:space="preserve">//   expr: |</w:t>
            </w:r>
            <w:r w:rsidDel="00000000" w:rsidR="00000000" w:rsidRPr="00000000">
              <w:rPr>
                <w:rtl w:val="0"/>
              </w:rPr>
            </w:r>
          </w:p>
          <w:p w:rsidR="00000000" w:rsidDel="00000000" w:rsidP="00000000" w:rsidRDefault="00000000" w:rsidRPr="00000000" w14:paraId="00000060">
            <w:pPr>
              <w:spacing w:after="11" w:before="11" w:lineRule="auto"/>
              <w:rPr/>
            </w:pPr>
            <w:r w:rsidDel="00000000" w:rsidR="00000000" w:rsidRPr="00000000">
              <w:rPr>
                <w:rFonts w:ascii="Courier New" w:cs="Courier New" w:eastAsia="Courier New" w:hAnsi="Courier New"/>
                <w:color w:val="6a9955"/>
                <w:sz w:val="17"/>
                <w:szCs w:val="17"/>
                <w:rtl w:val="0"/>
              </w:rPr>
              <w:t xml:space="preserve">//     rate(payout_withdrawal_completed_total[5m])</w:t>
            </w:r>
            <w:r w:rsidDel="00000000" w:rsidR="00000000" w:rsidRPr="00000000">
              <w:rPr>
                <w:rtl w:val="0"/>
              </w:rPr>
            </w:r>
          </w:p>
          <w:p w:rsidR="00000000" w:rsidDel="00000000" w:rsidP="00000000" w:rsidRDefault="00000000" w:rsidRPr="00000000" w14:paraId="00000061">
            <w:pPr>
              <w:spacing w:after="11" w:before="11" w:lineRule="auto"/>
              <w:rPr/>
            </w:pPr>
            <w:r w:rsidDel="00000000" w:rsidR="00000000" w:rsidRPr="00000000">
              <w:rPr>
                <w:rFonts w:ascii="Courier New" w:cs="Courier New" w:eastAsia="Courier New" w:hAnsi="Courier New"/>
                <w:color w:val="6a9955"/>
                <w:sz w:val="17"/>
                <w:szCs w:val="17"/>
                <w:rtl w:val="0"/>
              </w:rPr>
              <w:t xml:space="preserve">//     / (rate(payout_withdrawal_completed_total[5m]) + rate(payout_withdrawal_failed_total[5m]))</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Schedule execution lag per frequency type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2e75b6"/>
                <w:sz w:val="18"/>
                <w:szCs w:val="18"/>
                <w:rtl w:val="0"/>
              </w:rPr>
              <w:t xml:space="preserve">payout_schedule_execution_lag_seconds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frequency (WEEKLY|BIWEEKLY|MONTHLY|THRESHOLD)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Seconds between a schedule's nextExecutionAt timestamp and the time it actually begins execution. Measures cron + queue processing delay. Buckets: 60s, 300s, 600s, 1800s, 3600s,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mallCaps w:val="0"/>
                <w:color w:val="2e75b6"/>
                <w:sz w:val="18"/>
                <w:szCs w:val="18"/>
                <w:rtl w:val="0"/>
              </w:rPr>
              <w:t xml:space="preserve">payout_schedule_executed_total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mallCaps w:val="0"/>
                <w:color w:val="333333"/>
                <w:sz w:val="18"/>
                <w:szCs w:val="18"/>
                <w:rtl w:val="0"/>
              </w:rPr>
              <w:t xml:space="preserve">frequency, outcome (success|failed|skipped)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Incremented for each schedule slot evaluated by the cron 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payout_schedule_skipped_total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mallCaps w:val="0"/>
                <w:color w:val="333333"/>
                <w:sz w:val="18"/>
                <w:szCs w:val="18"/>
                <w:rtl w:val="0"/>
              </w:rPr>
              <w:t xml:space="preserve">frequency, skip_reason (BELOW_THRESHOLD|PAUSE_CONDITION|KYC_GATE_FAILED|OUTSIDE_WINDOW|ZERO_BALANCE)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Incremented for each skipped schedule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payout_schedule_cron_duration_seconds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Time taken by the master cron tick to evaluate all due schedules. Buckets: 1s, 5s, 15s, 30s, 60s, +Inf. Alert if p99 &gt; 25 minutes (approaching next tick).</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6a9955"/>
                <w:sz w:val="17"/>
                <w:szCs w:val="17"/>
                <w:rtl w:val="0"/>
              </w:rPr>
              <w:t xml:space="preserve">// Schedule execution lag — recorded at execution start</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Fonts w:ascii="Courier New" w:cs="Courier New" w:eastAsia="Courier New" w:hAnsi="Courier New"/>
                <w:color w:val="6a9955"/>
                <w:sz w:val="17"/>
                <w:szCs w:val="17"/>
                <w:rtl w:val="0"/>
              </w:rPr>
              <w:t xml:space="preserve">// src/schedule/schedule-executor.ts</w:t>
            </w: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333333"/>
                <w:sz w:val="17"/>
                <w:szCs w:val="17"/>
                <w:rtl w:val="0"/>
              </w:rPr>
              <w:t xml:space="preserve">const lag = (Date.now() - schedule.nextExecutionAt.getTime()) / 1000;</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scheduleExecutionLag</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  .labels({ frequency: schedule.frequency })</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.observe(lag);</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6a9955"/>
                <w:sz w:val="17"/>
                <w:szCs w:val="17"/>
                <w:rtl w:val="0"/>
              </w:rPr>
              <w:t xml:space="preserve">// Alert condition:</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6a9955"/>
                <w:sz w:val="17"/>
                <w:szCs w:val="17"/>
                <w:rtl w:val="0"/>
              </w:rPr>
              <w:t xml:space="preserve">// LABELS: frequency="WEEKLY"</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6a9955"/>
                <w:sz w:val="17"/>
                <w:szCs w:val="17"/>
                <w:rtl w:val="0"/>
              </w:rPr>
              <w:t xml:space="preserve">// ALERT if histogram p99 &gt; 3600 (1 hour behind) for any frequency type</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6a9955"/>
                <w:sz w:val="17"/>
                <w:szCs w:val="17"/>
                <w:rtl w:val="0"/>
              </w:rPr>
              <w:t xml:space="preserve">// Suggests cron tick is overloaded or Redis lock is being held too long</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Method type distribution</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tbl>
      <w:tblPr>
        <w:tblStyle w:val="Table7"/>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050"/>
        <w:gridCol w:w="2355"/>
        <w:gridCol w:w="3765"/>
        <w:tblGridChange w:id="0">
          <w:tblGrid>
            <w:gridCol w:w="3195"/>
            <w:gridCol w:w="1050"/>
            <w:gridCol w:w="2355"/>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2e75b6"/>
                <w:sz w:val="18"/>
                <w:szCs w:val="18"/>
                <w:rtl w:val="0"/>
              </w:rPr>
              <w:t xml:space="preserve">payout_method_count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method_type, status (active|pending|failed|inactive)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Current count of deposit methods by type and status. Updated on method create/update/delete events. Gives a live view of method adoption.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2e75b6"/>
                <w:sz w:val="18"/>
                <w:szCs w:val="18"/>
                <w:rtl w:val="0"/>
              </w:rPr>
              <w:t xml:space="preserve">payout_method_added_total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method_type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Incremented each time a new deposit method is successfully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mallCaps w:val="0"/>
                <w:color w:val="2e75b6"/>
                <w:sz w:val="18"/>
                <w:szCs w:val="18"/>
                <w:rtl w:val="0"/>
              </w:rPr>
              <w:t xml:space="preserve">payout_method_deactivated_total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method_type, reason (ACH_RETURN|REAUTH_EXPIRED|USER_DELETED|ADMIN_ACTION)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Incremented each time a method transitions to isActive=false.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2e75b6"/>
                <w:sz w:val="18"/>
                <w:szCs w:val="18"/>
                <w:rtl w:val="0"/>
              </w:rPr>
              <w:t xml:space="preserve">payout_method_verification_duration_seconds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method_type, verification_type (micro_deposit|financial_connections|instant)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Time from method creation to verificationStatus=VERIFIED. Buckets: 60s, 3600s, 86400s, 259200s (3 days), +Inf.</w:t>
            </w:r>
            <w:r w:rsidDel="00000000" w:rsidR="00000000" w:rsidRPr="00000000">
              <w:rPr>
                <w:rtl w:val="0"/>
              </w:rPr>
            </w:r>
          </w:p>
        </w:tc>
      </w:tr>
    </w:tbl>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Stripe Financial Connections API latency</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tbl>
      <w:tblPr>
        <w:tblStyle w:val="Table8"/>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065"/>
        <w:gridCol w:w="2340"/>
        <w:gridCol w:w="3765"/>
        <w:tblGridChange w:id="0">
          <w:tblGrid>
            <w:gridCol w:w="3195"/>
            <w:gridCol w:w="1065"/>
            <w:gridCol w:w="2340"/>
            <w:gridCol w:w="37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mallCaps w:val="0"/>
                <w:color w:val="2e75b6"/>
                <w:sz w:val="18"/>
                <w:szCs w:val="18"/>
                <w:rtl w:val="0"/>
              </w:rPr>
              <w:t xml:space="preserve">payout_stripe_api_latency_seconds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operation (create_payout|create_cardholder|issue_card|activate_card|link_session|webhook_process), status (success|error)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mallCaps w:val="0"/>
                <w:color w:val="333333"/>
                <w:sz w:val="18"/>
                <w:szCs w:val="18"/>
                <w:rtl w:val="0"/>
              </w:rPr>
              <w:t xml:space="preserve">Latency of every Stripe API call made by payout-service. Buckets: 0.1s, 0.5s, 1s, 2s, 5s, 10s,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mallCaps w:val="0"/>
                <w:color w:val="2e75b6"/>
                <w:sz w:val="18"/>
                <w:szCs w:val="18"/>
                <w:rtl w:val="0"/>
              </w:rPr>
              <w:t xml:space="preserve">payout_stripe_api_errors_total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operation, stripe_error_code (e.g. rate_limit_error, api_connection_error, card_error)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mallCaps w:val="0"/>
                <w:color w:val="333333"/>
                <w:sz w:val="18"/>
                <w:szCs w:val="18"/>
                <w:rtl w:val="0"/>
              </w:rPr>
              <w:t xml:space="preserve">Incremented for every non-2xx Stripe API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mallCaps w:val="0"/>
                <w:color w:val="2e75b6"/>
                <w:sz w:val="18"/>
                <w:szCs w:val="18"/>
                <w:rtl w:val="0"/>
              </w:rPr>
              <w:t xml:space="preserve">payout_stripe_webhook_processed_total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mallCaps w:val="0"/>
                <w:color w:val="333333"/>
                <w:sz w:val="18"/>
                <w:szCs w:val="18"/>
                <w:rtl w:val="0"/>
              </w:rPr>
              <w:t xml:space="preserve">event_type, status (processed|skipped|error)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mallCaps w:val="0"/>
                <w:color w:val="333333"/>
                <w:sz w:val="18"/>
                <w:szCs w:val="18"/>
                <w:rtl w:val="0"/>
              </w:rPr>
              <w:t xml:space="preserve">Incremented for each inbound Stripe webhook. event_type from Stripe event object (e.g. payout.paid, payout.failed).</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3">
            <w:pPr>
              <w:spacing w:after="11" w:before="11" w:lineRule="auto"/>
              <w:rPr/>
            </w:pPr>
            <w:r w:rsidDel="00000000" w:rsidR="00000000" w:rsidRPr="00000000">
              <w:rPr>
                <w:rFonts w:ascii="Courier New" w:cs="Courier New" w:eastAsia="Courier New" w:hAnsi="Courier New"/>
                <w:color w:val="6a9955"/>
                <w:sz w:val="17"/>
                <w:szCs w:val="17"/>
                <w:rtl w:val="0"/>
              </w:rPr>
              <w:t xml:space="preserve">// Stripe API call wrapper — all Stripe calls go through this</w:t>
            </w:r>
            <w:r w:rsidDel="00000000" w:rsidR="00000000" w:rsidRPr="00000000">
              <w:rPr>
                <w:rtl w:val="0"/>
              </w:rPr>
            </w:r>
          </w:p>
          <w:p w:rsidR="00000000" w:rsidDel="00000000" w:rsidP="00000000" w:rsidRDefault="00000000" w:rsidRPr="00000000" w14:paraId="000000B4">
            <w:pPr>
              <w:spacing w:after="11" w:before="11" w:lineRule="auto"/>
              <w:rPr/>
            </w:pPr>
            <w:r w:rsidDel="00000000" w:rsidR="00000000" w:rsidRPr="00000000">
              <w:rPr>
                <w:rFonts w:ascii="Courier New" w:cs="Courier New" w:eastAsia="Courier New" w:hAnsi="Courier New"/>
                <w:color w:val="6a9955"/>
                <w:sz w:val="17"/>
                <w:szCs w:val="17"/>
                <w:rtl w:val="0"/>
              </w:rPr>
              <w:t xml:space="preserve">// src/stripe/stripe-instrumented.client.ts</w:t>
            </w:r>
            <w:r w:rsidDel="00000000" w:rsidR="00000000" w:rsidRPr="00000000">
              <w:rPr>
                <w:rtl w:val="0"/>
              </w:rPr>
            </w:r>
          </w:p>
          <w:p w:rsidR="00000000" w:rsidDel="00000000" w:rsidP="00000000" w:rsidRDefault="00000000" w:rsidRPr="00000000" w14:paraId="000000B5">
            <w:pPr>
              <w:spacing w:after="11" w:before="11" w:lineRule="auto"/>
              <w:rPr/>
            </w:pPr>
            <w:r w:rsidDel="00000000" w:rsidR="00000000" w:rsidRPr="00000000">
              <w:rPr>
                <w:rtl w:val="0"/>
              </w:rPr>
            </w:r>
          </w:p>
          <w:p w:rsidR="00000000" w:rsidDel="00000000" w:rsidP="00000000" w:rsidRDefault="00000000" w:rsidRPr="00000000" w14:paraId="000000B6">
            <w:pPr>
              <w:spacing w:after="11" w:before="11" w:lineRule="auto"/>
              <w:rPr/>
            </w:pPr>
            <w:r w:rsidDel="00000000" w:rsidR="00000000" w:rsidRPr="00000000">
              <w:rPr>
                <w:rFonts w:ascii="Courier New" w:cs="Courier New" w:eastAsia="Courier New" w:hAnsi="Courier New"/>
                <w:color w:val="333333"/>
                <w:sz w:val="17"/>
                <w:szCs w:val="17"/>
                <w:rtl w:val="0"/>
              </w:rPr>
              <w:t xml:space="preserve">async call&lt;T&gt;(</w:t>
            </w:r>
            <w:r w:rsidDel="00000000" w:rsidR="00000000" w:rsidRPr="00000000">
              <w:rPr>
                <w:rtl w:val="0"/>
              </w:rPr>
            </w:r>
          </w:p>
          <w:p w:rsidR="00000000" w:rsidDel="00000000" w:rsidP="00000000" w:rsidRDefault="00000000" w:rsidRPr="00000000" w14:paraId="000000B7">
            <w:pPr>
              <w:spacing w:after="11" w:before="11" w:lineRule="auto"/>
              <w:rPr/>
            </w:pPr>
            <w:r w:rsidDel="00000000" w:rsidR="00000000" w:rsidRPr="00000000">
              <w:rPr>
                <w:rFonts w:ascii="Courier New" w:cs="Courier New" w:eastAsia="Courier New" w:hAnsi="Courier New"/>
                <w:color w:val="333333"/>
                <w:sz w:val="17"/>
                <w:szCs w:val="17"/>
                <w:rtl w:val="0"/>
              </w:rPr>
              <w:t xml:space="preserve">  operation: string,</w:t>
            </w:r>
            <w:r w:rsidDel="00000000" w:rsidR="00000000" w:rsidRPr="00000000">
              <w:rPr>
                <w:rtl w:val="0"/>
              </w:rPr>
            </w:r>
          </w:p>
          <w:p w:rsidR="00000000" w:rsidDel="00000000" w:rsidP="00000000" w:rsidRDefault="00000000" w:rsidRPr="00000000" w14:paraId="000000B8">
            <w:pPr>
              <w:spacing w:after="11" w:before="11" w:lineRule="auto"/>
              <w:rPr/>
            </w:pPr>
            <w:r w:rsidDel="00000000" w:rsidR="00000000" w:rsidRPr="00000000">
              <w:rPr>
                <w:rFonts w:ascii="Courier New" w:cs="Courier New" w:eastAsia="Courier New" w:hAnsi="Courier New"/>
                <w:color w:val="333333"/>
                <w:sz w:val="17"/>
                <w:szCs w:val="17"/>
                <w:rtl w:val="0"/>
              </w:rPr>
              <w:t xml:space="preserve">  fn: () =&gt; Promise&lt;T&gt;,</w:t>
            </w:r>
            <w:r w:rsidDel="00000000" w:rsidR="00000000" w:rsidRPr="00000000">
              <w:rPr>
                <w:rtl w:val="0"/>
              </w:rPr>
            </w:r>
          </w:p>
          <w:p w:rsidR="00000000" w:rsidDel="00000000" w:rsidP="00000000" w:rsidRDefault="00000000" w:rsidRPr="00000000" w14:paraId="000000B9">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Promise&lt;T&gt; {</w:t>
            </w:r>
            <w:r w:rsidDel="00000000" w:rsidR="00000000" w:rsidRPr="00000000">
              <w:rPr>
                <w:rtl w:val="0"/>
              </w:rPr>
            </w:r>
          </w:p>
          <w:p w:rsidR="00000000" w:rsidDel="00000000" w:rsidP="00000000" w:rsidRDefault="00000000" w:rsidRPr="00000000" w14:paraId="000000B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end = stripeApiLatency.labels({ operation, status: "success" }).startTimer();</w:t>
            </w:r>
            <w:r w:rsidDel="00000000" w:rsidR="00000000" w:rsidRPr="00000000">
              <w:rPr>
                <w:rtl w:val="0"/>
              </w:rPr>
            </w:r>
          </w:p>
          <w:p w:rsidR="00000000" w:rsidDel="00000000" w:rsidP="00000000" w:rsidRDefault="00000000" w:rsidRPr="00000000" w14:paraId="000000BB">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0B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result = await fn();</w:t>
            </w:r>
            <w:r w:rsidDel="00000000" w:rsidR="00000000" w:rsidRPr="00000000">
              <w:rPr>
                <w:rtl w:val="0"/>
              </w:rPr>
            </w:r>
          </w:p>
          <w:p w:rsidR="00000000" w:rsidDel="00000000" w:rsidP="00000000" w:rsidRDefault="00000000" w:rsidRPr="00000000" w14:paraId="000000BD">
            <w:pPr>
              <w:spacing w:after="11" w:before="11" w:lineRule="auto"/>
              <w:rPr/>
            </w:pPr>
            <w:r w:rsidDel="00000000" w:rsidR="00000000" w:rsidRPr="00000000">
              <w:rPr>
                <w:rFonts w:ascii="Courier New" w:cs="Courier New" w:eastAsia="Courier New" w:hAnsi="Courier New"/>
                <w:color w:val="333333"/>
                <w:sz w:val="17"/>
                <w:szCs w:val="17"/>
                <w:rtl w:val="0"/>
              </w:rPr>
              <w:t xml:space="preserve">    end();</w:t>
            </w:r>
            <w:r w:rsidDel="00000000" w:rsidR="00000000" w:rsidRPr="00000000">
              <w:rPr>
                <w:rtl w:val="0"/>
              </w:rPr>
            </w:r>
          </w:p>
          <w:p w:rsidR="00000000" w:rsidDel="00000000" w:rsidP="00000000" w:rsidRDefault="00000000" w:rsidRPr="00000000" w14:paraId="000000B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result;</w:t>
            </w:r>
            <w:r w:rsidDel="00000000" w:rsidR="00000000" w:rsidRPr="00000000">
              <w:rPr>
                <w:rtl w:val="0"/>
              </w:rPr>
            </w:r>
          </w:p>
          <w:p w:rsidR="00000000" w:rsidDel="00000000" w:rsidP="00000000" w:rsidRDefault="00000000" w:rsidRPr="00000000" w14:paraId="000000BF">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any) {</w:t>
            </w: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Fonts w:ascii="Courier New" w:cs="Courier New" w:eastAsia="Courier New" w:hAnsi="Courier New"/>
                <w:color w:val="333333"/>
                <w:sz w:val="17"/>
                <w:szCs w:val="17"/>
                <w:rtl w:val="0"/>
              </w:rPr>
              <w:t xml:space="preserve">    stripeApiLatency.labels({ operation, status: "error" }).startTimer()();</w:t>
            </w: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Fonts w:ascii="Courier New" w:cs="Courier New" w:eastAsia="Courier New" w:hAnsi="Courier New"/>
                <w:color w:val="333333"/>
                <w:sz w:val="17"/>
                <w:szCs w:val="17"/>
                <w:rtl w:val="0"/>
              </w:rPr>
              <w:t xml:space="preserve">    stripeApiErrors</w:t>
            </w: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Fonts w:ascii="Courier New" w:cs="Courier New" w:eastAsia="Courier New" w:hAnsi="Courier New"/>
                <w:color w:val="333333"/>
                <w:sz w:val="17"/>
                <w:szCs w:val="17"/>
                <w:rtl w:val="0"/>
              </w:rPr>
              <w:t xml:space="preserve">      .labels({ operation, stripe_error_code: err.code ?? "unknown" })</w:t>
            </w: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333333"/>
                <w:sz w:val="17"/>
                <w:szCs w:val="17"/>
                <w:rtl w:val="0"/>
              </w:rPr>
              <w:t xml:space="preserve">      .inc();</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Courier New" w:cs="Courier New" w:eastAsia="Courier New" w:hAnsi="Courier New"/>
                <w:color w:val="333333"/>
                <w:sz w:val="17"/>
                <w:szCs w:val="17"/>
                <w:rtl w:val="0"/>
              </w:rPr>
              <w:t xml:space="preserve">    throw err;</w:t>
            </w:r>
            <w:r w:rsidDel="00000000" w:rsidR="00000000" w:rsidRPr="00000000">
              <w:rPr>
                <w:rtl w:val="0"/>
              </w:rPr>
            </w:r>
          </w:p>
          <w:p w:rsidR="00000000" w:rsidDel="00000000" w:rsidP="00000000" w:rsidRDefault="00000000" w:rsidRPr="00000000" w14:paraId="000000C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C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C7">
            <w:pPr>
              <w:spacing w:after="11" w:before="11" w:lineRule="auto"/>
              <w:rPr/>
            </w:pPr>
            <w:r w:rsidDel="00000000" w:rsidR="00000000" w:rsidRPr="00000000">
              <w:rPr>
                <w:rtl w:val="0"/>
              </w:rPr>
            </w:r>
          </w:p>
          <w:p w:rsidR="00000000" w:rsidDel="00000000" w:rsidP="00000000" w:rsidRDefault="00000000" w:rsidRPr="00000000" w14:paraId="000000C8">
            <w:pPr>
              <w:spacing w:after="11" w:before="11" w:lineRule="auto"/>
              <w:rPr/>
            </w:pPr>
            <w:r w:rsidDel="00000000" w:rsidR="00000000" w:rsidRPr="00000000">
              <w:rPr>
                <w:rFonts w:ascii="Courier New" w:cs="Courier New" w:eastAsia="Courier New" w:hAnsi="Courier New"/>
                <w:color w:val="6a9955"/>
                <w:sz w:val="17"/>
                <w:szCs w:val="17"/>
                <w:rtl w:val="0"/>
              </w:rPr>
              <w:t xml:space="preserve">// Usage:</w:t>
            </w:r>
            <w:r w:rsidDel="00000000" w:rsidR="00000000" w:rsidRPr="00000000">
              <w:rPr>
                <w:rtl w:val="0"/>
              </w:rPr>
            </w:r>
          </w:p>
          <w:p w:rsidR="00000000" w:rsidDel="00000000" w:rsidP="00000000" w:rsidRDefault="00000000" w:rsidRPr="00000000" w14:paraId="000000C9">
            <w:pPr>
              <w:spacing w:after="11" w:before="11" w:lineRule="auto"/>
              <w:rPr/>
            </w:pPr>
            <w:r w:rsidDel="00000000" w:rsidR="00000000" w:rsidRPr="00000000">
              <w:rPr>
                <w:rFonts w:ascii="Courier New" w:cs="Courier New" w:eastAsia="Courier New" w:hAnsi="Courier New"/>
                <w:color w:val="333333"/>
                <w:sz w:val="17"/>
                <w:szCs w:val="17"/>
                <w:rtl w:val="0"/>
              </w:rPr>
              <w:t xml:space="preserve">const payout = await this.stripeClient.call("create_payout", () =&gt;</w:t>
            </w: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333333"/>
                <w:sz w:val="17"/>
                <w:szCs w:val="17"/>
                <w:rtl w:val="0"/>
              </w:rPr>
              <w:t xml:space="preserve">  stripe.payouts.create({ amount, currency: "usd", destination }, { idempotencyKey })</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2.5  Crypto settlement timing per provider</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tl w:val="0"/>
        </w:rPr>
      </w:r>
    </w:p>
    <w:tbl>
      <w:tblPr>
        <w:tblStyle w:val="Table10"/>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mallCaps w:val="0"/>
                <w:color w:val="2e75b6"/>
                <w:sz w:val="18"/>
                <w:szCs w:val="18"/>
                <w:rtl w:val="0"/>
              </w:rPr>
              <w:t xml:space="preserve">payout_crypto_settlement_duration_seconds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provider (ramp|transak), network (ethereum|bitcoin|solana|tron|polygon|litecoin), status (confirmed|failed)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mallCaps w:val="0"/>
                <w:color w:val="333333"/>
                <w:sz w:val="18"/>
                <w:szCs w:val="18"/>
                <w:rtl w:val="0"/>
              </w:rPr>
              <w:t xml:space="preserve">Time from crypto payout initiation to on-chain confirmation threshold met. Buckets: 60s, 300s, 900s, 3600s, 14400s, 86400s,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2e75b6"/>
                <w:sz w:val="18"/>
                <w:szCs w:val="18"/>
                <w:rtl w:val="0"/>
              </w:rPr>
              <w:t xml:space="preserve">payout_crypto_confirmations_total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network, final_status (confirmed|dropped|replaced)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Incremented when a transaction reaches the required confirmation count or is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mallCaps w:val="0"/>
                <w:color w:val="2e75b6"/>
                <w:sz w:val="18"/>
                <w:szCs w:val="18"/>
                <w:rtl w:val="0"/>
              </w:rPr>
              <w:t xml:space="preserve">payout_crypto_gas_spike_blocked_total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mallCaps w:val="0"/>
                <w:color w:val="333333"/>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mallCaps w:val="0"/>
                <w:color w:val="333333"/>
                <w:sz w:val="18"/>
                <w:szCs w:val="18"/>
                <w:rtl w:val="0"/>
              </w:rPr>
              <w:t xml:space="preserve">Incremented when a payout is queued due to gas &gt; 10% of payout amount (PS-25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mallCaps w:val="0"/>
                <w:color w:val="2e75b6"/>
                <w:sz w:val="18"/>
                <w:szCs w:val="18"/>
                <w:rtl w:val="0"/>
              </w:rPr>
              <w:t xml:space="preserve">payout_bridge_api_latency_seconds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mallCaps w:val="0"/>
                <w:color w:val="333333"/>
                <w:sz w:val="18"/>
                <w:szCs w:val="18"/>
                <w:rtl w:val="0"/>
              </w:rPr>
              <w:t xml:space="preserve">provider, operation (initiate|status_check|webhook_receive), status (success|error)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mallCaps w:val="0"/>
                <w:color w:val="333333"/>
                <w:sz w:val="18"/>
                <w:szCs w:val="18"/>
                <w:rtl w:val="0"/>
              </w:rPr>
              <w:t xml:space="preserve">Latency of calls to Ramp and Transak bridge APIs. Buckets: 0.1s, 0.5s, 1s, 5s, 10s,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2e75b6"/>
                <w:sz w:val="18"/>
                <w:szCs w:val="18"/>
                <w:rtl w:val="0"/>
              </w:rPr>
              <w:t xml:space="preserve">payout_bridge_api_errors_total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provider, error_type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Incremented for non-2xx responses from bridge providers.</w:t>
            </w:r>
            <w:r w:rsidDel="00000000" w:rsidR="00000000" w:rsidRPr="00000000">
              <w:rPr>
                <w:rtl w:val="0"/>
              </w:rPr>
            </w:r>
          </w:p>
        </w:tc>
      </w:tr>
    </w:tbl>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2.6  Magic link delivery success rate</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tbl>
      <w:tblPr>
        <w:tblStyle w:val="Table1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2e75b6"/>
                <w:sz w:val="18"/>
                <w:szCs w:val="18"/>
                <w:rtl w:val="0"/>
              </w:rPr>
              <w:t xml:space="preserve">payout_magic_link_sent_total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Incremented when payout.magic_link.requested is published to RabbitMQ (dispatch attempted).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2e75b6"/>
                <w:sz w:val="18"/>
                <w:szCs w:val="18"/>
                <w:rtl w:val="0"/>
              </w:rPr>
              <w:t xml:space="preserve">payout_magic_link_delivered_total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Incremented when notification-service confirms SendGrid delivery (webhook or event acknowledgment). Requires notification-service to emit a delivery confirmation event consumed by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2e75b6"/>
                <w:sz w:val="18"/>
                <w:szCs w:val="18"/>
                <w:rtl w:val="0"/>
              </w:rPr>
              <w:t xml:space="preserve">payout_magic_link_verified_total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mallCaps w:val="0"/>
                <w:color w:val="333333"/>
                <w:sz w:val="18"/>
                <w:szCs w:val="18"/>
                <w:rtl w:val="0"/>
              </w:rPr>
              <w:t xml:space="preserve">Incremented when a magic link token is successfully verified (atomic Redis DEL succeeds and payoutRequest advances to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payout_magic_link_expired_total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Incremented when GET /verify returns ERR_MAGIC_LINK_EXPIRED.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payout_magic_link_resend_total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Incremented on each POST /resend-verification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2e75b6"/>
                <w:sz w:val="18"/>
                <w:szCs w:val="18"/>
                <w:rtl w:val="0"/>
              </w:rPr>
              <w:t xml:space="preserve">payout_magic_link_time_to_verify_seconds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Time from magic_link.requested event to successful verification. Buckets: 30s, 60s, 300s, 600s, 900s (15 min max), +Inf.</w:t>
            </w:r>
            <w:r w:rsidDel="00000000" w:rsidR="00000000" w:rsidRPr="00000000">
              <w:rPr>
                <w:rtl w:val="0"/>
              </w:rPr>
            </w:r>
          </w:p>
        </w:tc>
      </w:tr>
    </w:tbl>
    <w:p w:rsidR="00000000" w:rsidDel="00000000" w:rsidP="00000000" w:rsidRDefault="00000000" w:rsidRPr="00000000" w14:paraId="00000106">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0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6a9955"/>
                <w:sz w:val="17"/>
                <w:szCs w:val="17"/>
                <w:rtl w:val="0"/>
              </w:rPr>
              <w:t xml:space="preserve">// Recording rule — magic link delivery funnel (add to Prometheus rules):</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6a9955"/>
                <w:sz w:val="17"/>
                <w:szCs w:val="17"/>
                <w:rtl w:val="0"/>
              </w:rPr>
              <w:t xml:space="preserve">// - record: payout:magic_link_verify_rate_1h</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6a9955"/>
                <w:sz w:val="17"/>
                <w:szCs w:val="17"/>
                <w:rtl w:val="0"/>
              </w:rPr>
              <w:t xml:space="preserve">//   expr: |</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6a9955"/>
                <w:sz w:val="17"/>
                <w:szCs w:val="17"/>
                <w:rtl w:val="0"/>
              </w:rPr>
              <w:t xml:space="preserve">//     rate(payout_magic_link_verified_total[1h])</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6a9955"/>
                <w:sz w:val="17"/>
                <w:szCs w:val="17"/>
                <w:rtl w:val="0"/>
              </w:rPr>
              <w:t xml:space="preserve">//     / rate(payout_magic_link_sent_total[1h])</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6a9955"/>
                <w:sz w:val="17"/>
                <w:szCs w:val="17"/>
                <w:rtl w:val="0"/>
              </w:rPr>
              <w:t xml:space="preserve">//   labels:</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6a9955"/>
                <w:sz w:val="17"/>
                <w:szCs w:val="17"/>
                <w:rtl w:val="0"/>
              </w:rPr>
              <w:t xml:space="preserve">//     service: payout-service</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6a9955"/>
                <w:sz w:val="17"/>
                <w:szCs w:val="17"/>
                <w:rtl w:val="0"/>
              </w:rPr>
              <w:t xml:space="preserve">// Alert: if verify_rate_1h &lt; 0.5 (fewer than 50% of sent magic links are verified</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Fira Mono" w:cs="Fira Mono" w:eastAsia="Fira Mono" w:hAnsi="Fira Mono"/>
                <w:color w:val="6a9955"/>
                <w:sz w:val="17"/>
                <w:szCs w:val="17"/>
                <w:rtl w:val="0"/>
              </w:rPr>
              <w:t xml:space="preserve">// in the subsequent hour) → may indicate email delivery failure or UX confusion.</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6a9955"/>
                <w:sz w:val="17"/>
                <w:szCs w:val="17"/>
                <w:rtl w:val="0"/>
              </w:rPr>
              <w:t xml:space="preserve">// SEVERITY: warning (Slack). Escalate to critical if rate &lt; 0.2.</w:t>
            </w:r>
            <w:r w:rsidDel="00000000" w:rsidR="00000000" w:rsidRPr="00000000">
              <w:rPr>
                <w:rtl w:val="0"/>
              </w:rPr>
            </w:r>
          </w:p>
        </w:tc>
      </w:tr>
    </w:tbl>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2.7  RabbitMQ event processing time</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tl w:val="0"/>
        </w:rPr>
      </w:r>
    </w:p>
    <w:tbl>
      <w:tblPr>
        <w:tblStyle w:val="Table1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2e75b6"/>
                <w:sz w:val="18"/>
                <w:szCs w:val="18"/>
                <w:rtl w:val="0"/>
              </w:rPr>
              <w:t xml:space="preserve">payout_rabbitmq_publish_total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routing_key, status (success|error)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Incremented for every RabbitMQ publish attempt from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2e75b6"/>
                <w:sz w:val="18"/>
                <w:szCs w:val="18"/>
                <w:rtl w:val="0"/>
              </w:rPr>
              <w:t xml:space="preserve">payout_rabbitmq_consume_duration_seconds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queue_name, status (acked|nacked|dead_lettered)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mallCaps w:val="0"/>
                <w:color w:val="333333"/>
                <w:sz w:val="18"/>
                <w:szCs w:val="18"/>
                <w:rtl w:val="0"/>
              </w:rPr>
              <w:t xml:space="preserve">Processing time per consumed message from queue receipt to ack/nack. Buckets: 0.01s, 0.05s, 0.1s, 0.5s, 1s, 5s,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2e75b6"/>
                <w:sz w:val="18"/>
                <w:szCs w:val="18"/>
                <w:rtl w:val="0"/>
              </w:rPr>
              <w:t xml:space="preserve">payout_rabbitmq_dlq_depth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mallCaps w:val="0"/>
                <w:color w:val="333333"/>
                <w:sz w:val="18"/>
                <w:szCs w:val="18"/>
                <w:rtl w:val="0"/>
              </w:rPr>
              <w:t xml:space="preserve">queue_name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Current depth of each dead-letter queue. Updated by a background scraper that queries the RabbitMQ Management API. Alert if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payout_rabbitmq_consumer_lag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queue_name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Message count in queue not yet consumed. Updated by RabbitMQ exporter. Alert if &gt; 1000 for earnings.balance.updated queue.</w:t>
            </w:r>
            <w:r w:rsidDel="00000000" w:rsidR="00000000" w:rsidRPr="00000000">
              <w:rPr>
                <w:rtl w:val="0"/>
              </w:rPr>
            </w:r>
          </w:p>
        </w:tc>
      </w:tr>
    </w:tbl>
    <w:p w:rsidR="00000000" w:rsidDel="00000000" w:rsidP="00000000" w:rsidRDefault="00000000" w:rsidRPr="00000000" w14:paraId="0000012A">
      <w:pPr>
        <w:spacing w:after="80" w:before="80" w:lineRule="auto"/>
        <w:rPr/>
      </w:pPr>
      <w:r w:rsidDel="00000000" w:rsidR="00000000" w:rsidRPr="00000000">
        <w:rPr>
          <w:rtl w:val="0"/>
        </w:rPr>
      </w:r>
    </w:p>
    <w:p w:rsidR="00000000" w:rsidDel="00000000" w:rsidP="00000000" w:rsidRDefault="00000000" w:rsidRPr="00000000" w14:paraId="0000012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2.8  KYC gate and EDD metrics</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tl w:val="0"/>
        </w:rPr>
      </w:r>
    </w:p>
    <w:tbl>
      <w:tblPr>
        <w:tblStyle w:val="Table14"/>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2e75b6"/>
                <w:sz w:val="18"/>
                <w:szCs w:val="18"/>
                <w:rtl w:val="0"/>
              </w:rPr>
              <w:t xml:space="preserve">payout_kyc_gate_blocked_total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tier (tier1|tier2|tier3|first_payout_hold)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mallCaps w:val="0"/>
                <w:color w:val="333333"/>
                <w:sz w:val="18"/>
                <w:szCs w:val="18"/>
                <w:rtl w:val="0"/>
              </w:rPr>
              <w:t xml:space="preserve">Incremented each time a KYC gate blocks a withdrawal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2e75b6"/>
                <w:sz w:val="18"/>
                <w:szCs w:val="18"/>
                <w:rtl w:val="0"/>
              </w:rPr>
              <w:t xml:space="preserve">payout_edd_triggered_total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Incremented each time a payout is routed to awaiting_edd.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mallCaps w:val="0"/>
                <w:color w:val="2e75b6"/>
                <w:sz w:val="18"/>
                <w:szCs w:val="18"/>
                <w:rtl w:val="0"/>
              </w:rPr>
              <w:t xml:space="preserve">payout_edd_review_duration_seconds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mallCaps w:val="0"/>
                <w:color w:val="333333"/>
                <w:sz w:val="18"/>
                <w:szCs w:val="18"/>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8"/>
                <w:szCs w:val="18"/>
                <w:rtl w:val="0"/>
              </w:rPr>
              <w:t xml:space="preserve">decision (approved|rejected)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Time from edd.triggered to compliance officer decision. Buckets: 3600s, 14400s, 86400s (1 day), 172800s (2 days), +Inf.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2e75b6"/>
                <w:sz w:val="18"/>
                <w:szCs w:val="18"/>
                <w:rtl w:val="0"/>
              </w:rPr>
              <w:t xml:space="preserve">payout_ofac_blocked_total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block_type (country|wallet_address|name_match)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mallCaps w:val="0"/>
                <w:color w:val="333333"/>
                <w:sz w:val="18"/>
                <w:szCs w:val="18"/>
                <w:rtl w:val="0"/>
              </w:rPr>
              <w:t xml:space="preserve">Incremented for every OFAC screening block. No PII in labels.</w:t>
            </w:r>
            <w:r w:rsidDel="00000000" w:rsidR="00000000" w:rsidRPr="00000000">
              <w:rPr>
                <w:rtl w:val="0"/>
              </w:rPr>
            </w:r>
          </w:p>
        </w:tc>
      </w:tr>
    </w:tbl>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2.9  Rate limiting metrics</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tbl>
      <w:tblPr>
        <w:tblStyle w:val="Table1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2400"/>
        <w:gridCol w:w="3760"/>
        <w:tblGridChange w:id="0">
          <w:tblGrid>
            <w:gridCol w:w="3200"/>
            <w:gridCol w:w="1000"/>
            <w:gridCol w:w="24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mallCaps w:val="0"/>
                <w:color w:val="ffffff"/>
                <w:sz w:val="18"/>
                <w:szCs w:val="18"/>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smallCaps w:val="0"/>
                <w:color w:val="2e75b6"/>
                <w:sz w:val="18"/>
                <w:szCs w:val="18"/>
                <w:rtl w:val="0"/>
              </w:rPr>
              <w:t xml:space="preserve">payout_rate_limit_hit_total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endpoint (withdrawal_initiate|resend_verification)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Incremented each time a rate limit is enforced (429 returned).</w:t>
            </w:r>
            <w:r w:rsidDel="00000000" w:rsidR="00000000" w:rsidRPr="00000000">
              <w:rPr>
                <w:rtl w:val="0"/>
              </w:rPr>
            </w:r>
          </w:p>
        </w:tc>
      </w:tr>
    </w:tbl>
    <w:p w:rsidR="00000000" w:rsidDel="00000000" w:rsidP="00000000" w:rsidRDefault="00000000" w:rsidRPr="00000000" w14:paraId="0000014C">
      <w:pPr>
        <w:spacing w:after="80" w:before="80" w:lineRule="auto"/>
        <w:rPr/>
      </w:pPr>
      <w:r w:rsidDel="00000000" w:rsidR="00000000" w:rsidRPr="00000000">
        <w:rPr>
          <w:rtl w:val="0"/>
        </w:rPr>
      </w:r>
    </w:p>
    <w:p w:rsidR="00000000" w:rsidDel="00000000" w:rsidP="00000000" w:rsidRDefault="00000000" w:rsidRPr="00000000" w14:paraId="0000014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Grafana Dashboards</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ffffff"/>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ffffff"/>
                <w:sz w:val="18"/>
                <w:szCs w:val="18"/>
                <w:rtl w:val="0"/>
              </w:rPr>
              <w:t xml:space="preserve">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2e75b6"/>
                <w:sz w:val="18"/>
                <w:szCs w:val="18"/>
                <w:rtl w:val="0"/>
              </w:rPr>
              <w:t xml:space="preserve">Payout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Withdrawal success rate (5m), failure rate by method type, in-flight payout count (withdrawableUSD pending), daily payout volume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smallCaps w:val="0"/>
                <w:color w:val="2e75b6"/>
                <w:sz w:val="18"/>
                <w:szCs w:val="18"/>
                <w:rtl w:val="0"/>
              </w:rPr>
              <w:t xml:space="preserve">Schedule Executor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Schedule execution lag p50/p95/p99 by frequency, schedule cron tick duration, skipped schedules by reason, consecutive threshold miss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5b6"/>
                <w:sz w:val="18"/>
                <w:szCs w:val="18"/>
                <w:rtl w:val="0"/>
              </w:rPr>
              <w:t xml:space="preserve">Method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mallCaps w:val="0"/>
                <w:color w:val="333333"/>
                <w:sz w:val="18"/>
                <w:szCs w:val="18"/>
                <w:rtl w:val="0"/>
              </w:rPr>
              <w:t xml:space="preserve">Method count by type and status, ACH return rate by code, OAuth reauth events per hour, micro-deposit verification completion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mallCaps w:val="0"/>
                <w:color w:val="2e75b6"/>
                <w:sz w:val="18"/>
                <w:szCs w:val="18"/>
                <w:rtl w:val="0"/>
              </w:rPr>
              <w:t xml:space="preserve">Crypto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Settlement duration p50/p95 by network, gas spike block rate, bridge API error rate (Ramp vs Transak), confirmation time by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2e75b6"/>
                <w:sz w:val="18"/>
                <w:szCs w:val="18"/>
                <w:rtl w:val="0"/>
              </w:rPr>
              <w:t xml:space="preserve">Magic Link Funnel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Sent → Delivered → Verified → Expired funnel (hourly), time-to-verify p50/p95, resend rate, magic link expiry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2e75b6"/>
                <w:sz w:val="18"/>
                <w:szCs w:val="18"/>
                <w:rtl w:val="0"/>
              </w:rPr>
              <w:t xml:space="preserve">Queue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RabbitMQ consumer lag per queue, DLQ depth per queue, consume duration p99, publish error rate, dead-letter alert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EDD triggered count (daily), OFAC block count, KYC gate block rate by tier, EDD review duration p95, rate limit hits.</w:t>
            </w:r>
            <w:r w:rsidDel="00000000" w:rsidR="00000000" w:rsidRPr="00000000">
              <w:rPr>
                <w:rtl w:val="0"/>
              </w:rPr>
            </w:r>
          </w:p>
        </w:tc>
      </w:tr>
    </w:tbl>
    <w:p w:rsidR="00000000" w:rsidDel="00000000" w:rsidP="00000000" w:rsidRDefault="00000000" w:rsidRPr="00000000" w14:paraId="0000015F">
      <w:pPr>
        <w:spacing w:after="80" w:before="80" w:lineRule="auto"/>
        <w:rPr/>
      </w:pPr>
      <w:r w:rsidDel="00000000" w:rsidR="00000000" w:rsidRPr="00000000">
        <w:rPr>
          <w:rtl w:val="0"/>
        </w:rPr>
      </w:r>
    </w:p>
    <w:p w:rsidR="00000000" w:rsidDel="00000000" w:rsidP="00000000" w:rsidRDefault="00000000" w:rsidRPr="00000000" w14:paraId="0000016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Structured Logging Schema</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All log entries from payout-service must be structured JSON. No unstructured printf-style log lines. The base schema below applies to every log entry. Event-specific fields are added on top.</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6a9955"/>
                <w:sz w:val="17"/>
                <w:szCs w:val="17"/>
                <w:rtl w:val="0"/>
              </w:rPr>
              <w:t xml:space="preserve">// Base log schema — every log entry from payout-service</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"2025-06-16T09:00:00.000Z",  // ISO 8601 UTC</w:t>
            </w: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Fonts w:ascii="Courier New" w:cs="Courier New" w:eastAsia="Courier New" w:hAnsi="Courier New"/>
                <w:color w:val="333333"/>
                <w:sz w:val="17"/>
                <w:szCs w:val="17"/>
                <w:rtl w:val="0"/>
              </w:rPr>
              <w:t xml:space="preserve">  "level":        "info" | "warn" | "error" | "debug",</w:t>
            </w: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Fonts w:ascii="Courier New" w:cs="Courier New" w:eastAsia="Courier New" w:hAnsi="Courier New"/>
                <w:color w:val="333333"/>
                <w:sz w:val="17"/>
                <w:szCs w:val="17"/>
                <w:rtl w:val="0"/>
              </w:rPr>
              <w:t xml:space="preserve">  "service":      "payout-service",</w:t>
            </w: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Fonts w:ascii="Courier New" w:cs="Courier New" w:eastAsia="Courier New" w:hAnsi="Courier New"/>
                <w:color w:val="333333"/>
                <w:sz w:val="17"/>
                <w:szCs w:val="17"/>
                <w:rtl w:val="0"/>
              </w:rPr>
              <w:t xml:space="preserve">  "version":      "1.4.2",                      // From package.json version</w:t>
            </w: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333333"/>
                <w:sz w:val="17"/>
                <w:szCs w:val="17"/>
                <w:rtl w:val="0"/>
              </w:rPr>
              <w:t xml:space="preserve">  "environment":  "production" | "staging",</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"traceId":      "uuid-v4",                    // X-Trace-ID from inbound request or generated</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"spanId":       "uuid-v4",</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"Human-readable description of event",</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333333"/>
                <w:sz w:val="17"/>
                <w:szCs w:val="17"/>
                <w:rtl w:val="0"/>
              </w:rPr>
              <w:t xml:space="preserve">  "event":        "payout.initiated",           // Machine-readable event tag (snake_case)</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  "durationMs":   42,                           // Populated for timed operations</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6a9955"/>
                <w:sz w:val="17"/>
                <w:szCs w:val="17"/>
                <w:rtl w:val="0"/>
              </w:rPr>
              <w:t xml:space="preserve">  // Context fields — include where applicable</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"uuid",    // ALWAYS include if a contractor is known</w:t>
            </w: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"uuid", // Include for payout-specific events</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 // Include for method-specific events</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"uuid",    // Include for schedule events</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"BANK_STRIPE",</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200.00,</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"ERR_INSUFFICIENT_FUNDS",  // Include for error events</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6a9955"/>
                <w:sz w:val="17"/>
                <w:szCs w:val="17"/>
                <w:rtl w:val="0"/>
              </w:rPr>
              <w:t xml:space="preserve">  // NEVER log:</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333333"/>
                <w:sz w:val="17"/>
                <w:szCs w:val="17"/>
                <w:rtl w:val="0"/>
              </w:rPr>
              <w:t xml:space="preserve">  "rawToken":     "NEVER",   // Magic link tokens</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"ssn":          "NEVER",</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"routingNumber": "NEVER",  // Full bank account details</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"accountNumber": "NEVER",</w:t>
            </w: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Fonts w:ascii="Courier New" w:cs="Courier New" w:eastAsia="Courier New" w:hAnsi="Courier New"/>
                <w:color w:val="333333"/>
                <w:sz w:val="17"/>
                <w:szCs w:val="17"/>
                <w:rtl w:val="0"/>
              </w:rPr>
              <w:t xml:space="preserve">  "walletAddress": "log truncated only: 0x1234...abcd",</w:t>
            </w: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  "cardNumber":   "NEVER",</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83">
      <w:pPr>
        <w:spacing w:after="80" w:before="80" w:lineRule="auto"/>
        <w:rPr/>
      </w:pPr>
      <w:r w:rsidDel="00000000" w:rsidR="00000000" w:rsidRPr="00000000">
        <w:rPr>
          <w:rtl w:val="0"/>
        </w:rPr>
      </w:r>
    </w:p>
    <w:p w:rsidR="00000000" w:rsidDel="00000000" w:rsidP="00000000" w:rsidRDefault="00000000" w:rsidRPr="00000000" w14:paraId="0000018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Event-specific log fields</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3200"/>
        <w:gridCol w:w="3000"/>
        <w:tblGridChange w:id="0">
          <w:tblGrid>
            <w:gridCol w:w="2400"/>
            <w:gridCol w:w="800"/>
            <w:gridCol w:w="32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ffffff"/>
                <w:sz w:val="18"/>
                <w:szCs w:val="18"/>
                <w:rtl w:val="0"/>
              </w:rPr>
              <w:t xml:space="preserve">Event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smallCaps w:val="0"/>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mallCaps w:val="0"/>
                <w:color w:val="ffffff"/>
                <w:sz w:val="18"/>
                <w:szCs w:val="18"/>
                <w:rtl w:val="0"/>
              </w:rPr>
              <w:t xml:space="preserve">Required extra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smallCaps w:val="0"/>
                <w:color w:val="2e75b6"/>
                <w:sz w:val="18"/>
                <w:szCs w:val="18"/>
                <w:rtl w:val="0"/>
              </w:rPr>
              <w:t xml:space="preserve">payout.initiated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mallCaps w:val="0"/>
                <w:color w:val="333333"/>
                <w:sz w:val="18"/>
                <w:szCs w:val="18"/>
                <w:rtl w:val="0"/>
              </w:rPr>
              <w:t xml:space="preserve">contractorId, payoutRequestId, amountUSD, methodType, initiationType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mallCaps w:val="0"/>
                <w:color w:val="333333"/>
                <w:sz w:val="18"/>
                <w:szCs w:val="18"/>
                <w:rtl w:val="0"/>
              </w:rPr>
              <w:t xml:space="preserve">Log on payout_requests row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mallCaps w:val="0"/>
                <w:color w:val="2e75b6"/>
                <w:sz w:val="18"/>
                <w:szCs w:val="18"/>
                <w:rtl w:val="0"/>
              </w:rPr>
              <w:t xml:space="preserve">payout.magic_link.sent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mallCaps w:val="0"/>
                <w:color w:val="333333"/>
                <w:sz w:val="18"/>
                <w:szCs w:val="18"/>
                <w:rtl w:val="0"/>
              </w:rPr>
              <w:t xml:space="preserve">contractorId, payoutRequestId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mallCaps w:val="0"/>
                <w:color w:val="333333"/>
                <w:sz w:val="18"/>
                <w:szCs w:val="18"/>
                <w:rtl w:val="0"/>
              </w:rPr>
              <w:t xml:space="preserve">Log when RabbitMQ event published. Do NOT log the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5b6"/>
                <w:sz w:val="18"/>
                <w:szCs w:val="18"/>
                <w:rtl w:val="0"/>
              </w:rPr>
              <w:t xml:space="preserve">payout.magic_link.verified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contractorId, payoutRequestId, durationMs (time to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Log on successful atomic Redis DEL. Do NOT log the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2e75b6"/>
                <w:sz w:val="18"/>
                <w:szCs w:val="18"/>
                <w:rtl w:val="0"/>
              </w:rPr>
              <w:t xml:space="preserve">payout.magic_link.expired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contractorId, payoutRequestId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mallCaps w:val="0"/>
                <w:color w:val="333333"/>
                <w:sz w:val="18"/>
                <w:szCs w:val="18"/>
                <w:rtl w:val="0"/>
              </w:rPr>
              <w:t xml:space="preserve">Log when GET /verify returns ERR_MAGIC_LINK_EXPIRED.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mallCaps w:val="0"/>
                <w:color w:val="2e75b6"/>
                <w:sz w:val="18"/>
                <w:szCs w:val="18"/>
                <w:rtl w:val="0"/>
              </w:rPr>
              <w:t xml:space="preserve">payout.magic_link.already_used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mallCaps w:val="0"/>
                <w:color w:val="333333"/>
                <w:sz w:val="18"/>
                <w:szCs w:val="18"/>
                <w:rtl w:val="0"/>
              </w:rPr>
              <w:t xml:space="preserve">contractorId, payoutRequestId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Log when GET /verify returns ERR_MAGIC_LINK_ALREADY_USED. May indicate replay attempt.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2e75b6"/>
                <w:sz w:val="18"/>
                <w:szCs w:val="18"/>
                <w:rtl w:val="0"/>
              </w:rPr>
              <w:t xml:space="preserve">payout.kyc.blocked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contractorId, tier (tier1|tier2|tier3|first_payout_hold), subReason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Log on KYC gate block. Never log the TIN or identity document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mallCaps w:val="0"/>
                <w:color w:val="2e75b6"/>
                <w:sz w:val="18"/>
                <w:szCs w:val="18"/>
                <w:rtl w:val="0"/>
              </w:rPr>
              <w:t xml:space="preserve">payout.edd.triggered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contractorId, payoutRequestId, amountUSD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Log when EDD gate fires.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mallCaps w:val="0"/>
                <w:color w:val="2e75b6"/>
                <w:sz w:val="18"/>
                <w:szCs w:val="18"/>
                <w:rtl w:val="0"/>
              </w:rPr>
              <w:t xml:space="preserve">payout.ofac.blocked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mallCaps w:val="0"/>
                <w:color w:val="333333"/>
                <w:sz w:val="18"/>
                <w:szCs w:val="18"/>
                <w:rtl w:val="0"/>
              </w:rPr>
              <w:t xml:space="preserve">contractorId, blockType (country|wallet|name)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mallCaps w:val="0"/>
                <w:color w:val="333333"/>
                <w:sz w:val="18"/>
                <w:szCs w:val="18"/>
                <w:rtl w:val="0"/>
              </w:rPr>
              <w:t xml:space="preserve">Log OFAC block. Never log the specific SDN match detail in application logs — log to compliance audit trail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smallCaps w:val="0"/>
                <w:color w:val="2e75b6"/>
                <w:sz w:val="18"/>
                <w:szCs w:val="18"/>
                <w:rtl w:val="0"/>
              </w:rPr>
              <w:t xml:space="preserve">payout.completed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mallCaps w:val="0"/>
                <w:color w:val="333333"/>
                <w:sz w:val="18"/>
                <w:szCs w:val="18"/>
                <w:rtl w:val="0"/>
              </w:rPr>
              <w:t xml:space="preserve">contractorId, payoutRequestId, amountUSD, methodType, durationMs, externalTransactionId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mallCaps w:val="0"/>
                <w:color w:val="333333"/>
                <w:sz w:val="18"/>
                <w:szCs w:val="18"/>
                <w:rtl w:val="0"/>
              </w:rPr>
              <w:t xml:space="preserve">Log on settlement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smallCaps w:val="0"/>
                <w:color w:val="2e75b6"/>
                <w:sz w:val="18"/>
                <w:szCs w:val="18"/>
                <w:rtl w:val="0"/>
              </w:rPr>
              <w:t xml:space="preserve">payout.failed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mallCaps w:val="0"/>
                <w:color w:val="333333"/>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8"/>
                <w:szCs w:val="18"/>
                <w:rtl w:val="0"/>
              </w:rPr>
              <w:t xml:space="preserve">contractorId, payoutRequestId, amountUSD, methodType, errorCode, failureReason, retryCount, finalFailure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mallCaps w:val="0"/>
                <w:color w:val="333333"/>
                <w:sz w:val="18"/>
                <w:szCs w:val="18"/>
                <w:rtl w:val="0"/>
              </w:rPr>
              <w:t xml:space="preserve">Log on every failure. Level=error on finalFailure=true, level=warn on retryable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mallCaps w:val="0"/>
                <w:color w:val="2e75b6"/>
                <w:sz w:val="18"/>
                <w:szCs w:val="18"/>
                <w:rtl w:val="0"/>
              </w:rPr>
              <w:t xml:space="preserve">payout.schedule.executed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mallCaps w:val="0"/>
                <w:color w:val="333333"/>
                <w:sz w:val="18"/>
                <w:szCs w:val="18"/>
                <w:rtl w:val="0"/>
              </w:rPr>
              <w:t xml:space="preserve">scheduleId, contractorId, frequency, amountUSD, outcome (success|failed|skipped)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mallCaps w:val="0"/>
                <w:color w:val="333333"/>
                <w:sz w:val="18"/>
                <w:szCs w:val="18"/>
                <w:rtl w:val="0"/>
              </w:rPr>
              <w:t xml:space="preserve">Log on each schedule cron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smallCaps w:val="0"/>
                <w:color w:val="2e75b6"/>
                <w:sz w:val="18"/>
                <w:szCs w:val="18"/>
                <w:rtl w:val="0"/>
              </w:rPr>
              <w:t xml:space="preserve">payout.schedule.skipped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mallCaps w:val="0"/>
                <w:color w:val="333333"/>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mallCaps w:val="0"/>
                <w:color w:val="333333"/>
                <w:sz w:val="18"/>
                <w:szCs w:val="18"/>
                <w:rtl w:val="0"/>
              </w:rPr>
              <w:t xml:space="preserve">scheduleId, contractorId, frequency, skipReason, consecutiveMissCount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mallCaps w:val="0"/>
                <w:color w:val="333333"/>
                <w:sz w:val="18"/>
                <w:szCs w:val="18"/>
                <w:rtl w:val="0"/>
              </w:rPr>
              <w:t xml:space="preserve">Log on schedule skip.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mallCaps w:val="0"/>
                <w:color w:val="2e75b6"/>
                <w:sz w:val="18"/>
                <w:szCs w:val="18"/>
                <w:rtl w:val="0"/>
              </w:rPr>
              <w:t xml:space="preserve">payout.method.deactivated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contractorId, depositMethodId, methodType,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mallCaps w:val="0"/>
                <w:color w:val="333333"/>
                <w:sz w:val="18"/>
                <w:szCs w:val="18"/>
                <w:rtl w:val="0"/>
              </w:rPr>
              <w:t xml:space="preserve">Log on method deactivation.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0"/>
                <w:color w:val="2e75b6"/>
                <w:sz w:val="18"/>
                <w:szCs w:val="18"/>
                <w:rtl w:val="0"/>
              </w:rPr>
              <w:t xml:space="preserve">payout.ach.return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mallCaps w:val="0"/>
                <w:color w:val="333333"/>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contractorId, payoutRequestId, achReturnCode, methodDeactivated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Log on ACH return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mallCaps w:val="0"/>
                <w:color w:val="2e75b6"/>
                <w:sz w:val="18"/>
                <w:szCs w:val="18"/>
                <w:rtl w:val="0"/>
              </w:rPr>
              <w:t xml:space="preserve">payout.rabbitmq.publish.error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mallCaps w:val="0"/>
                <w:color w:val="333333"/>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routingKey, eventId, errorMessage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mallCaps w:val="0"/>
                <w:color w:val="333333"/>
                <w:sz w:val="18"/>
                <w:szCs w:val="18"/>
                <w:rtl w:val="0"/>
              </w:rPr>
              <w:t xml:space="preserve">Log on RabbitMQ publish failure. Critical — downstream consumers will not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mallCaps w:val="0"/>
                <w:color w:val="2e75b6"/>
                <w:sz w:val="18"/>
                <w:szCs w:val="18"/>
                <w:rtl w:val="0"/>
              </w:rPr>
              <w:t xml:space="preserve">payout.rabbitmq.dlq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mallCaps w:val="0"/>
                <w:color w:val="333333"/>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queueName, eventId, deliveryCount, errorMessage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8"/>
                <w:szCs w:val="18"/>
                <w:rtl w:val="0"/>
              </w:rPr>
              <w:t xml:space="preserve">Log when a message is dead-lettered.</w:t>
            </w:r>
            <w:r w:rsidDel="00000000" w:rsidR="00000000" w:rsidRPr="00000000">
              <w:rPr>
                <w:rtl w:val="0"/>
              </w:rPr>
            </w:r>
          </w:p>
        </w:tc>
      </w:tr>
    </w:tbl>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Log level policy</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mallCaps w:val="0"/>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ffffff"/>
                <w:sz w:val="18"/>
                <w:szCs w:val="18"/>
                <w:rtl w:val="0"/>
              </w:rPr>
              <w:t xml:space="preserve">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Internal state transitions, Redis cache hits/misses, individual DB queries. Disabled in production. Enabled per-request via X-Debug-Trace header in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5b6"/>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Normal business events: payout initiated, completed, method added, schedule executed. All events a compliance auditor would want to see.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mallCaps w:val="0"/>
                <w:color w:val="2e75b6"/>
                <w:sz w:val="18"/>
                <w:szCs w:val="18"/>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Unexpected but non-fatal events: magic link expired, magic link already used, ACH return received, schedule skipped, OFAC block, KYC gate block, retryable payout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mallCaps w:val="0"/>
                <w:color w:val="2e75b6"/>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Fatal events requiring investigation: final payout failure, RabbitMQ publish error, DLQ message, unexpected uncaught exception, Stripe API persistent failure, split rounding fault (ERR_SPLIT_ROUNDING_FAULT).</w:t>
            </w:r>
            <w:r w:rsidDel="00000000" w:rsidR="00000000" w:rsidRPr="00000000">
              <w:rPr>
                <w:rtl w:val="0"/>
              </w:rPr>
            </w:r>
          </w:p>
        </w:tc>
      </w:tr>
    </w:tbl>
    <w:p w:rsidR="00000000" w:rsidDel="00000000" w:rsidP="00000000" w:rsidRDefault="00000000" w:rsidRPr="00000000" w14:paraId="000001D7">
      <w:pPr>
        <w:spacing w:after="80" w:before="80" w:lineRule="auto"/>
        <w:rPr/>
      </w:pPr>
      <w:r w:rsidDel="00000000" w:rsidR="00000000" w:rsidRPr="00000000">
        <w:rPr>
          <w:rtl w:val="0"/>
        </w:rPr>
      </w:r>
    </w:p>
    <w:p w:rsidR="00000000" w:rsidDel="00000000" w:rsidP="00000000" w:rsidRDefault="00000000" w:rsidRPr="00000000" w14:paraId="000001D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PagerDuty Alert Triggers</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DA">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All critical alerts must be implemented before payout-service goes live</w:t>
            </w:r>
            <w:r w:rsidDel="00000000" w:rsidR="00000000" w:rsidRPr="00000000">
              <w:rPr>
                <w:rtl w:val="0"/>
              </w:rPr>
            </w:r>
          </w:p>
          <w:p w:rsidR="00000000" w:rsidDel="00000000" w:rsidP="00000000" w:rsidRDefault="00000000" w:rsidRPr="00000000" w14:paraId="000001D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Critical-severity alerts page the on-call engineer immediately.</w:t>
            </w:r>
            <w:r w:rsidDel="00000000" w:rsidR="00000000" w:rsidRPr="00000000">
              <w:rPr>
                <w:rtl w:val="0"/>
              </w:rPr>
            </w:r>
          </w:p>
          <w:p w:rsidR="00000000" w:rsidDel="00000000" w:rsidP="00000000" w:rsidRDefault="00000000" w:rsidRPr="00000000" w14:paraId="000001D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Warning-severity alerts post to #payout-ops Slack channel.</w:t>
            </w:r>
            <w:r w:rsidDel="00000000" w:rsidR="00000000" w:rsidRPr="00000000">
              <w:rPr>
                <w:rtl w:val="0"/>
              </w:rPr>
            </w:r>
          </w:p>
          <w:p w:rsidR="00000000" w:rsidDel="00000000" w:rsidP="00000000" w:rsidRDefault="00000000" w:rsidRPr="00000000" w14:paraId="000001D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alerts must be tested in staging with synthetic data before production deployment.</w:t>
            </w:r>
            <w:r w:rsidDel="00000000" w:rsidR="00000000" w:rsidRPr="00000000">
              <w:rPr>
                <w:rtl w:val="0"/>
              </w:rPr>
            </w:r>
          </w:p>
          <w:p w:rsidR="00000000" w:rsidDel="00000000" w:rsidP="00000000" w:rsidRDefault="00000000" w:rsidRPr="00000000" w14:paraId="000001D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Alert thresholds below are initial values — tune after 30 days of production baseline data.</w:t>
            </w:r>
            <w:r w:rsidDel="00000000" w:rsidR="00000000" w:rsidRPr="00000000">
              <w:rPr>
                <w:rtl w:val="0"/>
              </w:rPr>
            </w:r>
          </w:p>
        </w:tc>
      </w:tr>
    </w:tbl>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Negative balance alert</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PayoutNegativeContractorBalance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smallCaps w:val="0"/>
                <w:color w:val="2e75b6"/>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mallCaps w:val="0"/>
                <w:color w:val="333333"/>
                <w:sz w:val="18"/>
                <w:szCs w:val="18"/>
                <w:rtl w:val="0"/>
              </w:rPr>
              <w:t xml:space="preserve">Critical — immediate PagerDuty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smallCaps w:val="0"/>
                <w:color w:val="2e75b6"/>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mallCaps w:val="0"/>
                <w:color w:val="333333"/>
                <w:sz w:val="18"/>
                <w:szCs w:val="18"/>
                <w:rtl w:val="0"/>
              </w:rPr>
              <w:t xml:space="preserve">Any contractor's availableBalanceUSD &lt; 0 in the earnings-service database. Evaluated by a Prometheus recording rule or a scheduled query running every 60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mallCaps w:val="0"/>
                <w:color w:val="2e75b6"/>
                <w:sz w:val="18"/>
                <w:szCs w:val="18"/>
                <w:rtl w:val="0"/>
              </w:rPr>
              <w:t xml:space="preserve">Why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mallCaps w:val="0"/>
                <w:color w:val="333333"/>
                <w:sz w:val="18"/>
                <w:szCs w:val="18"/>
                <w:rtl w:val="0"/>
              </w:rPr>
              <w:t xml:space="preserve">A negative balance indicates either a race condition in the debit logic, a dispute reversal applied to an already-zero balance, or data corruption. Funds have been sent to a contractor for an amount not covered by their balance. Immediate investigation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2e75b6"/>
                <w:sz w:val="18"/>
                <w:szCs w:val="18"/>
                <w:rtl w:val="0"/>
              </w:rPr>
              <w:t xml:space="preserve">Prometheus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mallCaps w:val="0"/>
                <w:color w:val="333333"/>
                <w:sz w:val="18"/>
                <w:szCs w:val="18"/>
                <w:rtl w:val="0"/>
              </w:rPr>
              <w:t xml:space="preserve">min(earnings_contractor_available_balance_usd) &lt;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mallCaps w:val="0"/>
                <w:color w:val="2e75b6"/>
                <w:sz w:val="18"/>
                <w:szCs w:val="18"/>
                <w:rtl w:val="0"/>
              </w:rPr>
              <w:t xml:space="preserve">Alert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CRITICAL: Contractor balance negative. contractorId={label}. Balance={value}. Investigate earnings-service debit atomicity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2e75b6"/>
                <w:sz w:val="18"/>
                <w:szCs w:val="18"/>
                <w:rtl w:val="0"/>
              </w:rPr>
              <w:t xml:space="preserve">Auto-resolve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mallCaps w:val="0"/>
                <w:color w:val="333333"/>
                <w:sz w:val="18"/>
                <w:szCs w:val="18"/>
                <w:rtl w:val="0"/>
              </w:rPr>
              <w:t xml:space="preserve">When all balances return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mallCaps w:val="0"/>
                <w:color w:val="2e75b6"/>
                <w:sz w:val="18"/>
                <w:szCs w:val="18"/>
                <w:rtl w:val="0"/>
              </w:rPr>
              <w:t xml:space="preserve">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1. Identify contractor with negative balance via earnings-service admin endpoint. 2. Determine which debit transaction caused the negative. 3. Check payout_audit_log for concurrent execution. 4. If data corruption: halt all payouts for affected contractor via admin pause endpoint. 5. Escalate to engineering lead.</w:t>
            </w:r>
            <w:r w:rsidDel="00000000" w:rsidR="00000000" w:rsidRPr="00000000">
              <w:rPr>
                <w:rtl w:val="0"/>
              </w:rPr>
            </w:r>
          </w:p>
        </w:tc>
      </w:tr>
    </w:tbl>
    <w:p w:rsidR="00000000" w:rsidDel="00000000" w:rsidP="00000000" w:rsidRDefault="00000000" w:rsidRPr="00000000" w14:paraId="000001F4">
      <w:pPr>
        <w:spacing w:after="80" w:before="80" w:lineRule="auto"/>
        <w:rPr/>
      </w:pPr>
      <w:r w:rsidDel="00000000" w:rsidR="00000000" w:rsidRPr="00000000">
        <w:rPr>
          <w:rtl w:val="0"/>
        </w:rPr>
      </w:r>
    </w:p>
    <w:p w:rsidR="00000000" w:rsidDel="00000000" w:rsidP="00000000" w:rsidRDefault="00000000" w:rsidRPr="00000000" w14:paraId="000001F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OFAC match alert</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2e75b6"/>
                <w:sz w:val="18"/>
                <w:szCs w:val="18"/>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mallCaps w:val="0"/>
                <w:color w:val="333333"/>
                <w:sz w:val="18"/>
                <w:szCs w:val="18"/>
                <w:rtl w:val="0"/>
              </w:rPr>
              <w:t xml:space="preserve">PayoutOFACMatchDetected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smallCaps w:val="0"/>
                <w:color w:val="2e75b6"/>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mallCaps w:val="0"/>
                <w:color w:val="333333"/>
                <w:sz w:val="18"/>
                <w:szCs w:val="18"/>
                <w:rtl w:val="0"/>
              </w:rPr>
              <w:t xml:space="preserve">Critical — immediate PagerDuty page + compliance team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2e75b6"/>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payout_ofac_blocked_total increments by any amount. Any OFAC screening hit, regardless of block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mallCaps w:val="0"/>
                <w:color w:val="2e75b6"/>
                <w:sz w:val="18"/>
                <w:szCs w:val="18"/>
                <w:rtl w:val="0"/>
              </w:rPr>
              <w:t xml:space="preserve">Why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mallCaps w:val="0"/>
                <w:color w:val="333333"/>
                <w:sz w:val="18"/>
                <w:szCs w:val="18"/>
                <w:rtl w:val="0"/>
              </w:rPr>
              <w:t xml:space="preserve">An OFAC match means Marketeq has attempted to process a payment to a sanctioned entity. Even a blocked match requires immediate reporting review and potential SAR filing depending on the match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mallCaps w:val="0"/>
                <w:color w:val="2e75b6"/>
                <w:sz w:val="18"/>
                <w:szCs w:val="18"/>
                <w:rtl w:val="0"/>
              </w:rPr>
              <w:t xml:space="preserve">Prometheus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mallCaps w:val="0"/>
                <w:color w:val="333333"/>
                <w:sz w:val="18"/>
                <w:szCs w:val="18"/>
                <w:rtl w:val="0"/>
              </w:rPr>
              <w:t xml:space="preserve">increase(payout_ofac_blocked_total[5m])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2e75b6"/>
                <w:sz w:val="18"/>
                <w:szCs w:val="18"/>
                <w:rtl w:val="0"/>
              </w:rPr>
              <w:t xml:space="preserve">Alert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CRITICAL: OFAC screening match detected. blockType={label}. Payout blocked. Compliance team must review immediately. contractorId in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2e75b6"/>
                <w:sz w:val="18"/>
                <w:szCs w:val="18"/>
                <w:rtl w:val="0"/>
              </w:rPr>
              <w:t xml:space="preserve">Auto-resolve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8"/>
                <w:szCs w:val="18"/>
                <w:rtl w:val="0"/>
              </w:rPr>
              <w:t xml:space="preserve">Does not auto-resolve — requires manual acknowledgement by compliance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2e75b6"/>
                <w:sz w:val="18"/>
                <w:szCs w:val="18"/>
                <w:rtl w:val="0"/>
              </w:rPr>
              <w:t xml:space="preserve">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1. Retrieve contractorId from payout_audit_log (action=ofac.blocked, most recent). 2. Do NOT contact the contractor — OFAC regulations may prohibit tipping off. 3. Contact compliance officer immediately. 4. Compliance officer reviews against SDN list and determines if SAR filing is required. 5. Account placed on compliance hold via admin endpoint. 6. Document entire chain of events.</w:t>
            </w:r>
            <w:r w:rsidDel="00000000" w:rsidR="00000000" w:rsidRPr="00000000">
              <w:rPr>
                <w:rtl w:val="0"/>
              </w:rPr>
            </w:r>
          </w:p>
        </w:tc>
      </w:tr>
    </w:tbl>
    <w:p w:rsidR="00000000" w:rsidDel="00000000" w:rsidP="00000000" w:rsidRDefault="00000000" w:rsidRPr="00000000" w14:paraId="00000209">
      <w:pPr>
        <w:spacing w:after="80" w:before="80" w:lineRule="auto"/>
        <w:rPr/>
      </w:pPr>
      <w:r w:rsidDel="00000000" w:rsidR="00000000" w:rsidRPr="00000000">
        <w:rPr>
          <w:rtl w:val="0"/>
        </w:rPr>
      </w:r>
    </w:p>
    <w:p w:rsidR="00000000" w:rsidDel="00000000" w:rsidP="00000000" w:rsidRDefault="00000000" w:rsidRPr="00000000" w14:paraId="0000020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Payout queue depth spike</w:t>
      </w: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mallCaps w:val="0"/>
                <w:color w:val="2e75b6"/>
                <w:sz w:val="18"/>
                <w:szCs w:val="18"/>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mallCaps w:val="0"/>
                <w:color w:val="333333"/>
                <w:sz w:val="18"/>
                <w:szCs w:val="18"/>
                <w:rtl w:val="0"/>
              </w:rPr>
              <w:t xml:space="preserve">PayoutQueueDepthSpike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mallCaps w:val="0"/>
                <w:color w:val="2e75b6"/>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Warning (Slack) at &gt; 100 messages. Critical (PagerDuty) at &gt; 1000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Trigger condition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payout_rabbitmq_consumer_lag{queue_name="payout-service.earnings.balance.updated"} &gt; 100 for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mallCaps w:val="0"/>
                <w:color w:val="2e75b6"/>
                <w:sz w:val="18"/>
                <w:szCs w:val="18"/>
                <w:rtl w:val="0"/>
              </w:rPr>
              <w:t xml:space="preserve">Trigger condition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mallCaps w:val="0"/>
                <w:color w:val="333333"/>
                <w:sz w:val="18"/>
                <w:szCs w:val="18"/>
                <w:rtl w:val="0"/>
              </w:rPr>
              <w:t xml:space="preserve">Same metric &gt; 1000 for 2 minutes. Or any DLQ depth &gt; 0 (payout_rabbitmq_dlq_depth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mallCaps w:val="0"/>
                <w:color w:val="2e75b6"/>
                <w:sz w:val="18"/>
                <w:szCs w:val="18"/>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If the earnings.balance.updated consumer is lagging, pending payout executions are not being proactively checked against balance changes. This increases the window during which a race condition could result in an underfunded execution attempt. DLQ depth &gt; 0 means messages have failed 3 delivery attempts — manual intervention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mallCaps w:val="0"/>
                <w:color w:val="2e75b6"/>
                <w:sz w:val="18"/>
                <w:szCs w:val="18"/>
                <w:rtl w:val="0"/>
              </w:rPr>
              <w:t xml:space="preserve">Prometheus expression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payout_rabbitmq_dlq_depth &gt; 0 OR payout_rabbitmq_consumer_lag &gt; 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smallCaps w:val="0"/>
                <w:color w:val="2e75b6"/>
                <w:sz w:val="18"/>
                <w:szCs w:val="18"/>
                <w:rtl w:val="0"/>
              </w:rPr>
              <w:t xml:space="preserve">Alert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mallCaps w:val="0"/>
                <w:color w:val="333333"/>
                <w:sz w:val="18"/>
                <w:szCs w:val="18"/>
                <w:rtl w:val="0"/>
              </w:rPr>
              <w:t xml:space="preserve">CRITICAL: RabbitMQ DLQ has {value} messages / consumer lag {value}. Manual inspection required. Check dead-letter-processor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mallCaps w:val="0"/>
                <w:color w:val="2e75b6"/>
                <w:sz w:val="18"/>
                <w:szCs w:val="18"/>
                <w:rtl w:val="0"/>
              </w:rPr>
              <w:t xml:space="preserve">Auto-resolve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mallCaps w:val="0"/>
                <w:color w:val="333333"/>
                <w:sz w:val="18"/>
                <w:szCs w:val="18"/>
                <w:rtl w:val="0"/>
              </w:rPr>
              <w:t xml:space="preserve">When metric returns to 0 (DLQ) or below threshold (lag).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2e75b6"/>
                <w:sz w:val="18"/>
                <w:szCs w:val="18"/>
                <w:rtl w:val="0"/>
              </w:rPr>
              <w:t xml:space="preserve">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1. Check dead-letter-processor service logs for error pattern. 2. Inspect DLQ messages in RabbitMQ management console. 3. If processing error is transient: re-queue from DLQ. 4. If processing error is systemic: halt re-queue, fix root cause, then re-queue. 5. For consumer lag: check payout-service pod health, check DB connection pool, scale consumer pods if needed.</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5.4  Magic link delivery failure</w:t>
      </w:r>
      <w:r w:rsidDel="00000000" w:rsidR="00000000" w:rsidRPr="00000000">
        <w:rPr>
          <w:rtl w:val="0"/>
        </w:rPr>
      </w:r>
    </w:p>
    <w:p w:rsidR="00000000" w:rsidDel="00000000" w:rsidP="00000000" w:rsidRDefault="00000000" w:rsidRPr="00000000" w14:paraId="00000222">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PayoutMagicLinkDeliveryFailure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mallCaps w:val="0"/>
                <w:color w:val="2e75b6"/>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Warning (Slack) at &lt; 90% delivery rate. Critical (PagerDuty) at &lt; 70% or 5 consecutive delivery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smallCaps w:val="0"/>
                <w:color w:val="2e75b6"/>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mallCaps w:val="0"/>
                <w:color w:val="333333"/>
                <w:sz w:val="18"/>
                <w:szCs w:val="18"/>
                <w:rtl w:val="0"/>
              </w:rPr>
              <w:t xml:space="preserve">payout:magic_link_verify_rate_1h &lt; 0.7 (fewer than 70% of sent magic links verified within 1 hour). Or: increase(payout_magic_link_expired_total[5m]) &gt; 5 (more than 5 magic links expiring in 5 minutes without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2e75b6"/>
                <w:sz w:val="18"/>
                <w:szCs w:val="18"/>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If magic link emails are not being delivered, contractors cannot complete withdrawals. A sudden drop in verify rate may indicate: SendGrid outage, email going to spam, notification-service failure, or an increase in expired tokens due to poor UX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2e75b6"/>
                <w:sz w:val="18"/>
                <w:szCs w:val="18"/>
                <w:rtl w:val="0"/>
              </w:rPr>
              <w:t xml:space="preserve">Prometheus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payout:magic_link_verify_rate_1h &lt;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2e75b6"/>
                <w:sz w:val="18"/>
                <w:szCs w:val="18"/>
                <w:rtl w:val="0"/>
              </w:rPr>
              <w:t xml:space="preserve">Alert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WARNING: Magic link verify rate dropped to {value} (threshold: 0.7). Check SendGrid delivery logs and notification-service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mallCaps w:val="0"/>
                <w:color w:val="2e75b6"/>
                <w:sz w:val="18"/>
                <w:szCs w:val="18"/>
                <w:rtl w:val="0"/>
              </w:rPr>
              <w:t xml:space="preserve">Auto-resolve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When rate returns above 0.7 for 10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mallCaps w:val="0"/>
                <w:color w:val="2e75b6"/>
                <w:sz w:val="18"/>
                <w:szCs w:val="18"/>
                <w:rtl w:val="0"/>
              </w:rPr>
              <w:t xml:space="preserve">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mallCaps w:val="0"/>
                <w:color w:val="333333"/>
                <w:sz w:val="18"/>
                <w:szCs w:val="18"/>
                <w:rtl w:val="0"/>
              </w:rPr>
              <w:t xml:space="preserve">1. Check notification-service logs for RabbitMQ consumption errors on payout.magic_link.requested queue. 2. Check SendGrid dashboard for delivery failures or bounce rate. 3. Check spam folder classification rate in SendGrid. 4. If notification-service is healthy and SendGrid is healthy: check if the drop correlates with a new contractor cohort (may be using disposable email addresses). 5. If SendGrid is down: escalate to ops — manual payout authorisation process may be required.</w:t>
            </w:r>
            <w:r w:rsidDel="00000000" w:rsidR="00000000" w:rsidRPr="00000000">
              <w:rPr>
                <w:rtl w:val="0"/>
              </w:rPr>
            </w:r>
          </w:p>
        </w:tc>
      </w:tr>
    </w:tbl>
    <w:p w:rsidR="00000000" w:rsidDel="00000000" w:rsidP="00000000" w:rsidRDefault="00000000" w:rsidRPr="00000000" w14:paraId="00000235">
      <w:pPr>
        <w:spacing w:after="80" w:before="80" w:lineRule="auto"/>
        <w:rPr/>
      </w:pPr>
      <w:r w:rsidDel="00000000" w:rsidR="00000000" w:rsidRPr="00000000">
        <w:rPr>
          <w:rtl w:val="0"/>
        </w:rPr>
      </w:r>
    </w:p>
    <w:p w:rsidR="00000000" w:rsidDel="00000000" w:rsidP="00000000" w:rsidRDefault="00000000" w:rsidRPr="00000000" w14:paraId="0000023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5.5  Additional alert definitions</w:t>
      </w:r>
      <w:r w:rsidDel="00000000" w:rsidR="00000000" w:rsidRPr="00000000">
        <w:rPr>
          <w:rtl w:val="0"/>
        </w:rPr>
      </w:r>
    </w:p>
    <w:p w:rsidR="00000000" w:rsidDel="00000000" w:rsidP="00000000" w:rsidRDefault="00000000" w:rsidRPr="00000000" w14:paraId="00000237">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200"/>
        <w:gridCol w:w="2560"/>
        <w:tblGridChange w:id="0">
          <w:tblGrid>
            <w:gridCol w:w="2400"/>
            <w:gridCol w:w="1200"/>
            <w:gridCol w:w="32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ffffff"/>
                <w:sz w:val="18"/>
                <w:szCs w:val="18"/>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mallCaps w:val="0"/>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smallCaps w:val="0"/>
                <w:color w:val="ffffff"/>
                <w:sz w:val="18"/>
                <w:szCs w:val="18"/>
                <w:rtl w:val="0"/>
              </w:rPr>
              <w:t xml:space="preserve">Alert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mallCaps w:val="0"/>
                <w:color w:val="2e75b6"/>
                <w:sz w:val="18"/>
                <w:szCs w:val="18"/>
                <w:rtl w:val="0"/>
              </w:rPr>
              <w:t xml:space="preserve">PayoutStripeAPIErrorSpike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mallCaps w:val="0"/>
                <w:color w:val="333333"/>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mallCaps w:val="0"/>
                <w:color w:val="333333"/>
                <w:sz w:val="18"/>
                <w:szCs w:val="18"/>
                <w:rtl w:val="0"/>
              </w:rPr>
              <w:t xml:space="preserve">rate(payout_stripe_api_errors_total[5m]) &gt; 0.1 (&gt; 10% error rate across all Stripe operations for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CRITICAL: Stripe API error rate elevated. Payouts may be failing. Check Stripe status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PayoutCryptoSettlementSlow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8"/>
                <w:szCs w:val="18"/>
                <w:rtl w:val="0"/>
              </w:rPr>
              <w:t xml:space="preserve">histogram_quantile(0.95, payout_crypto_settlement_duration_seconds) &gt; 14400 (p95 settlement &gt; 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WARNING: Crypto settlement p95 exceeding 4 hours. Network congestion likely. Review pending crypto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PayoutScheduleCronOverrun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smallCaps w:val="0"/>
                <w:color w:val="333333"/>
                <w:sz w:val="18"/>
                <w:szCs w:val="18"/>
                <w:rtl w:val="0"/>
              </w:rPr>
              <w:t xml:space="preserve">payout_schedule_cron_duration_seconds &gt; 1500 (cron tick &gt; 25 minutes — approaching 30-minute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CRITICAL: Schedule cron tick overrunning. Risk of missed schedule window. Check DB query performance and schedule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mallCaps w:val="0"/>
                <w:color w:val="2e75b6"/>
                <w:sz w:val="18"/>
                <w:szCs w:val="18"/>
                <w:rtl w:val="0"/>
              </w:rPr>
              <w:t xml:space="preserve">PayoutEDDBacklog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mallCaps w:val="0"/>
                <w:color w:val="333333"/>
                <w:sz w:val="18"/>
                <w:szCs w:val="18"/>
                <w:rtl w:val="0"/>
              </w:rPr>
              <w:t xml:space="preserve">payout_edd_review_duration_seconds bucket (2d) / payout_edd_triggered_total &gt; 0.3 (&gt; 30% of EDD reviews taking more than 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WARNING: EDD review backlog growing. Compliance team capacity may be insufficient. Review edd_reviews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mallCaps w:val="0"/>
                <w:color w:val="2e75b6"/>
                <w:sz w:val="18"/>
                <w:szCs w:val="18"/>
                <w:rtl w:val="0"/>
              </w:rPr>
              <w:t xml:space="preserve">PayoutACHReturnRateHigh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mallCaps w:val="0"/>
                <w:color w:val="333333"/>
                <w:sz w:val="18"/>
                <w:szCs w:val="18"/>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smallCaps w:val="0"/>
                <w:color w:val="333333"/>
                <w:sz w:val="18"/>
                <w:szCs w:val="18"/>
                <w:rtl w:val="0"/>
              </w:rPr>
              <w:t xml:space="preserve">rate(payout_withdrawal_failed_total{failure_code=~"ACH_RETURN.*"}[1h]) / rate(payout_withdrawal_initiated_total{method_type="BANK_MANUAL"}[1h]) &gt; 0.05 (&gt; 5% ACH return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WARNING: ACH return rate elevated. May indicate poor account number quality in manual bank entry. Review recent BANK_MANUAL additions.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mallCaps w:val="0"/>
                <w:color w:val="2e75b6"/>
                <w:sz w:val="18"/>
                <w:szCs w:val="18"/>
                <w:rtl w:val="0"/>
              </w:rPr>
              <w:t xml:space="preserve">PayoutHealthCheckFailing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mallCaps w:val="0"/>
                <w:color w:val="333333"/>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mallCaps w:val="0"/>
                <w:color w:val="333333"/>
                <w:sz w:val="18"/>
                <w:szCs w:val="18"/>
                <w:rtl w:val="0"/>
              </w:rPr>
              <w:t xml:space="preserve">probe_success{job="payout-service-health"} == 0 for 1 minute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CRITICAL: payout-service health check failing. Service may be down.</w:t>
            </w:r>
            <w:r w:rsidDel="00000000" w:rsidR="00000000" w:rsidRPr="00000000">
              <w:rPr>
                <w:rtl w:val="0"/>
              </w:rPr>
            </w:r>
          </w:p>
        </w:tc>
      </w:tr>
    </w:tbl>
    <w:p w:rsidR="00000000" w:rsidDel="00000000" w:rsidP="00000000" w:rsidRDefault="00000000" w:rsidRPr="00000000" w14:paraId="00000254">
      <w:pPr>
        <w:spacing w:after="80" w:before="80" w:lineRule="auto"/>
        <w:rPr/>
      </w:pPr>
      <w:r w:rsidDel="00000000" w:rsidR="00000000" w:rsidRPr="00000000">
        <w:rPr>
          <w:rtl w:val="0"/>
        </w:rPr>
      </w:r>
    </w:p>
    <w:p w:rsidR="00000000" w:rsidDel="00000000" w:rsidP="00000000" w:rsidRDefault="00000000" w:rsidRPr="00000000" w14:paraId="0000025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Health Check Endpoint Specification</w:t>
      </w:r>
      <w:r w:rsidDel="00000000" w:rsidR="00000000" w:rsidRPr="00000000">
        <w:rPr>
          <w:rtl w:val="0"/>
        </w:rPr>
      </w:r>
    </w:p>
    <w:p w:rsidR="00000000" w:rsidDel="00000000" w:rsidP="00000000" w:rsidRDefault="00000000" w:rsidRPr="00000000" w14:paraId="00000256">
      <w:pPr>
        <w:spacing w:after="80" w:before="80" w:lineRule="auto"/>
        <w:rPr/>
      </w:pPr>
      <w:r w:rsidDel="00000000" w:rsidR="00000000" w:rsidRPr="00000000">
        <w:rPr>
          <w:rtl w:val="0"/>
        </w:rPr>
      </w:r>
    </w:p>
    <w:p w:rsidR="00000000" w:rsidDel="00000000" w:rsidP="00000000" w:rsidRDefault="00000000" w:rsidRPr="00000000" w14:paraId="0000025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GET /health — liveness probe</w:t>
      </w:r>
      <w:r w:rsidDel="00000000" w:rsidR="00000000" w:rsidRPr="00000000">
        <w:rPr>
          <w:rtl w:val="0"/>
        </w:rPr>
      </w:r>
    </w:p>
    <w:p w:rsidR="00000000" w:rsidDel="00000000" w:rsidP="00000000" w:rsidRDefault="00000000" w:rsidRPr="00000000" w14:paraId="00000258">
      <w:pPr>
        <w:spacing w:after="8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mallCaps w:val="0"/>
                <w:color w:val="333333"/>
                <w:sz w:val="18"/>
                <w:szCs w:val="18"/>
                <w:rtl w:val="0"/>
              </w:rPr>
              <w:t xml:space="preserve">Kubernetes liveness probe. Answers: is the process alive?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mallCaps w:val="0"/>
                <w:color w:val="2e75b6"/>
                <w:sz w:val="18"/>
                <w:szCs w:val="18"/>
                <w:rtl w:val="0"/>
              </w:rPr>
              <w:t xml:space="preserve">What it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mallCaps w:val="0"/>
                <w:color w:val="333333"/>
                <w:sz w:val="18"/>
                <w:szCs w:val="18"/>
                <w:rtl w:val="0"/>
              </w:rPr>
              <w:t xml:space="preserve">Process is running and can respond to HTTP. No dependency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mallCaps w:val="0"/>
                <w:color w:val="2e75b6"/>
                <w:sz w:val="18"/>
                <w:szCs w:val="18"/>
                <w:rtl w:val="0"/>
              </w:rPr>
              <w:t xml:space="preserve">Response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mallCaps w:val="0"/>
                <w:color w:val="333333"/>
                <w:sz w:val="18"/>
                <w:szCs w:val="18"/>
                <w:rtl w:val="0"/>
              </w:rPr>
              <w:t xml:space="preserve">HTTP 200. Body: { "status": "ok", "timestamp": "ISO8601", "service": "payout-service", "version": "1.4.2"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smallCaps w:val="0"/>
                <w:color w:val="2e75b6"/>
                <w:sz w:val="18"/>
                <w:szCs w:val="18"/>
                <w:rtl w:val="0"/>
              </w:rPr>
              <w:t xml:space="preserve">Response (unhealthy)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mallCaps w:val="0"/>
                <w:color w:val="333333"/>
                <w:sz w:val="18"/>
                <w:szCs w:val="18"/>
                <w:rtl w:val="0"/>
              </w:rPr>
              <w:t xml:space="preserve">Does not return unhealthy — if the process cannot respond at all, it is dead and Kubernetes will restart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smallCaps w:val="0"/>
                <w:color w:val="2e75b6"/>
                <w:sz w:val="18"/>
                <w:szCs w:val="18"/>
                <w:rtl w:val="0"/>
              </w:rPr>
              <w:t xml:space="preserve">Kubernetes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mallCaps w:val="0"/>
                <w:color w:val="333333"/>
                <w:sz w:val="18"/>
                <w:szCs w:val="18"/>
                <w:rtl w:val="0"/>
              </w:rPr>
              <w:t xml:space="preserve">livenessProbe.httpGet.path: /health. initialDelaySeconds: 10. periodSeconds: 30. failureThreshold: 3.</w:t>
            </w:r>
            <w:r w:rsidDel="00000000" w:rsidR="00000000" w:rsidRPr="00000000">
              <w:rPr>
                <w:rtl w:val="0"/>
              </w:rPr>
            </w:r>
          </w:p>
        </w:tc>
      </w:tr>
    </w:tbl>
    <w:p w:rsidR="00000000" w:rsidDel="00000000" w:rsidP="00000000" w:rsidRDefault="00000000" w:rsidRPr="00000000" w14:paraId="00000265">
      <w:pPr>
        <w:spacing w:after="80" w:before="80" w:lineRule="auto"/>
        <w:rPr/>
      </w:pPr>
      <w:r w:rsidDel="00000000" w:rsidR="00000000" w:rsidRPr="00000000">
        <w:rPr>
          <w:rtl w:val="0"/>
        </w:rPr>
      </w:r>
    </w:p>
    <w:p w:rsidR="00000000" w:rsidDel="00000000" w:rsidP="00000000" w:rsidRDefault="00000000" w:rsidRPr="00000000" w14:paraId="0000026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GET /health/ready — readiness probe</w:t>
      </w:r>
      <w:r w:rsidDel="00000000" w:rsidR="00000000" w:rsidRPr="00000000">
        <w:rPr>
          <w:rtl w:val="0"/>
        </w:rPr>
      </w:r>
    </w:p>
    <w:p w:rsidR="00000000" w:rsidDel="00000000" w:rsidP="00000000" w:rsidRDefault="00000000" w:rsidRPr="00000000" w14:paraId="00000267">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mallCaps w:val="0"/>
                <w:color w:val="333333"/>
                <w:sz w:val="18"/>
                <w:szCs w:val="18"/>
                <w:rtl w:val="0"/>
              </w:rPr>
              <w:t xml:space="preserve">Kubernetes readiness probe. Answers: is the service ready to receive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mallCaps w:val="0"/>
                <w:color w:val="2e75b6"/>
                <w:sz w:val="18"/>
                <w:szCs w:val="18"/>
                <w:rtl w:val="0"/>
              </w:rPr>
              <w:t xml:space="preserve">What it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mallCaps w:val="0"/>
                <w:color w:val="333333"/>
                <w:sz w:val="18"/>
                <w:szCs w:val="18"/>
                <w:rtl w:val="0"/>
              </w:rPr>
              <w:t xml:space="preserve">1. PostgreSQL connection pool: can execute SELECT 1. 2. Redis connection: can execute PING. 3. RabbitMQ connection: channel is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mallCaps w:val="0"/>
                <w:color w:val="2e75b6"/>
                <w:sz w:val="18"/>
                <w:szCs w:val="18"/>
                <w:rtl w:val="0"/>
              </w:rPr>
              <w:t xml:space="preserve">Response (all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mallCaps w:val="0"/>
                <w:color w:val="333333"/>
                <w:sz w:val="18"/>
                <w:szCs w:val="18"/>
                <w:rtl w:val="0"/>
              </w:rPr>
              <w:t xml:space="preserve">HTTP 200. Body as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mallCaps w:val="0"/>
                <w:color w:val="2e75b6"/>
                <w:sz w:val="18"/>
                <w:szCs w:val="18"/>
                <w:rtl w:val="0"/>
              </w:rPr>
              <w:t xml:space="preserve">Response (any unhealthy)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mallCaps w:val="0"/>
                <w:color w:val="333333"/>
                <w:sz w:val="18"/>
                <w:szCs w:val="18"/>
                <w:rtl w:val="0"/>
              </w:rPr>
              <w:t xml:space="preserve">HTTP 503. Body shows which dependency failed. Kubernetes removes pod from load balancer.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mallCaps w:val="0"/>
                <w:color w:val="2e75b6"/>
                <w:sz w:val="18"/>
                <w:szCs w:val="18"/>
                <w:rtl w:val="0"/>
              </w:rPr>
              <w:t xml:space="preserve">Kubernetes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mallCaps w:val="0"/>
                <w:color w:val="333333"/>
                <w:sz w:val="18"/>
                <w:szCs w:val="18"/>
                <w:rtl w:val="0"/>
              </w:rPr>
              <w:t xml:space="preserve">readinessProbe.httpGet.path: /health/ready. initialDelaySeconds: 5. periodSeconds: 10. failureThreshold: 2.</w:t>
            </w:r>
            <w:r w:rsidDel="00000000" w:rsidR="00000000" w:rsidRPr="00000000">
              <w:rPr>
                <w:rtl w:val="0"/>
              </w:rPr>
            </w:r>
          </w:p>
        </w:tc>
      </w:tr>
    </w:tbl>
    <w:p w:rsidR="00000000" w:rsidDel="00000000" w:rsidP="00000000" w:rsidRDefault="00000000" w:rsidRPr="00000000" w14:paraId="00000274">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7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76">
            <w:pPr>
              <w:spacing w:after="11" w:before="11" w:lineRule="auto"/>
              <w:rPr/>
            </w:pPr>
            <w:r w:rsidDel="00000000" w:rsidR="00000000" w:rsidRPr="00000000">
              <w:rPr>
                <w:rFonts w:ascii="Courier New" w:cs="Courier New" w:eastAsia="Courier New" w:hAnsi="Courier New"/>
                <w:color w:val="6a9955"/>
                <w:sz w:val="17"/>
                <w:szCs w:val="17"/>
                <w:rtl w:val="0"/>
              </w:rPr>
              <w:t xml:space="preserve">// GET /health/ready — response shape</w:t>
            </w:r>
            <w:r w:rsidDel="00000000" w:rsidR="00000000" w:rsidRPr="00000000">
              <w:rPr>
                <w:rtl w:val="0"/>
              </w:rPr>
            </w:r>
          </w:p>
          <w:p w:rsidR="00000000" w:rsidDel="00000000" w:rsidP="00000000" w:rsidRDefault="00000000" w:rsidRPr="00000000" w14:paraId="0000027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78">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"ok" | "degraded",</w:t>
            </w:r>
            <w:r w:rsidDel="00000000" w:rsidR="00000000" w:rsidRPr="00000000">
              <w:rPr>
                <w:rtl w:val="0"/>
              </w:rPr>
            </w:r>
          </w:p>
          <w:p w:rsidR="00000000" w:rsidDel="00000000" w:rsidP="00000000" w:rsidRDefault="00000000" w:rsidRPr="00000000" w14:paraId="00000279">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"2025-06-16T09:00:00.000Z",</w:t>
            </w:r>
            <w:r w:rsidDel="00000000" w:rsidR="00000000" w:rsidRPr="00000000">
              <w:rPr>
                <w:rtl w:val="0"/>
              </w:rPr>
            </w:r>
          </w:p>
          <w:p w:rsidR="00000000" w:rsidDel="00000000" w:rsidP="00000000" w:rsidRDefault="00000000" w:rsidRPr="00000000" w14:paraId="0000027A">
            <w:pPr>
              <w:spacing w:after="11" w:before="11" w:lineRule="auto"/>
              <w:rPr/>
            </w:pPr>
            <w:r w:rsidDel="00000000" w:rsidR="00000000" w:rsidRPr="00000000">
              <w:rPr>
                <w:rFonts w:ascii="Courier New" w:cs="Courier New" w:eastAsia="Courier New" w:hAnsi="Courier New"/>
                <w:color w:val="333333"/>
                <w:sz w:val="17"/>
                <w:szCs w:val="17"/>
                <w:rtl w:val="0"/>
              </w:rPr>
              <w:t xml:space="preserve">  "checks": {</w:t>
            </w:r>
            <w:r w:rsidDel="00000000" w:rsidR="00000000" w:rsidRPr="00000000">
              <w:rPr>
                <w:rtl w:val="0"/>
              </w:rPr>
            </w:r>
          </w:p>
          <w:p w:rsidR="00000000" w:rsidDel="00000000" w:rsidP="00000000" w:rsidRDefault="00000000" w:rsidRPr="00000000" w14:paraId="0000027B">
            <w:pPr>
              <w:spacing w:after="11" w:before="11" w:lineRule="auto"/>
              <w:rPr/>
            </w:pPr>
            <w:r w:rsidDel="00000000" w:rsidR="00000000" w:rsidRPr="00000000">
              <w:rPr>
                <w:rFonts w:ascii="Courier New" w:cs="Courier New" w:eastAsia="Courier New" w:hAnsi="Courier New"/>
                <w:color w:val="333333"/>
                <w:sz w:val="17"/>
                <w:szCs w:val="17"/>
                <w:rtl w:val="0"/>
              </w:rPr>
              <w:t xml:space="preserve">    "postgres": {</w:t>
            </w:r>
            <w:r w:rsidDel="00000000" w:rsidR="00000000" w:rsidRPr="00000000">
              <w:rPr>
                <w:rtl w:val="0"/>
              </w:rPr>
            </w:r>
          </w:p>
          <w:p w:rsidR="00000000" w:rsidDel="00000000" w:rsidP="00000000" w:rsidRDefault="00000000" w:rsidRPr="00000000" w14:paraId="0000027C">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"ok" | "error",</w:t>
            </w:r>
            <w:r w:rsidDel="00000000" w:rsidR="00000000" w:rsidRPr="00000000">
              <w:rPr>
                <w:rtl w:val="0"/>
              </w:rPr>
            </w:r>
          </w:p>
          <w:p w:rsidR="00000000" w:rsidDel="00000000" w:rsidP="00000000" w:rsidRDefault="00000000" w:rsidRPr="00000000" w14:paraId="0000027D">
            <w:pPr>
              <w:spacing w:after="11" w:before="11" w:lineRule="auto"/>
              <w:rPr/>
            </w:pPr>
            <w:r w:rsidDel="00000000" w:rsidR="00000000" w:rsidRPr="00000000">
              <w:rPr>
                <w:rFonts w:ascii="Courier New" w:cs="Courier New" w:eastAsia="Courier New" w:hAnsi="Courier New"/>
                <w:color w:val="333333"/>
                <w:sz w:val="17"/>
                <w:szCs w:val="17"/>
                <w:rtl w:val="0"/>
              </w:rPr>
              <w:t xml:space="preserve">      "latencyMs": 3,</w:t>
            </w:r>
            <w:r w:rsidDel="00000000" w:rsidR="00000000" w:rsidRPr="00000000">
              <w:rPr>
                <w:rtl w:val="0"/>
              </w:rPr>
            </w:r>
          </w:p>
          <w:p w:rsidR="00000000" w:rsidDel="00000000" w:rsidP="00000000" w:rsidRDefault="00000000" w:rsidRPr="00000000" w14:paraId="0000027E">
            <w:pPr>
              <w:spacing w:after="11" w:before="11" w:lineRule="auto"/>
              <w:rPr/>
            </w:pPr>
            <w:r w:rsidDel="00000000" w:rsidR="00000000" w:rsidRPr="00000000">
              <w:rPr>
                <w:rFonts w:ascii="Courier New" w:cs="Courier New" w:eastAsia="Courier New" w:hAnsi="Courier New"/>
                <w:color w:val="333333"/>
                <w:sz w:val="17"/>
                <w:szCs w:val="17"/>
                <w:rtl w:val="0"/>
              </w:rPr>
              <w:t xml:space="preserve">      "error":    null | "Connection timeout"</w:t>
            </w:r>
            <w:r w:rsidDel="00000000" w:rsidR="00000000" w:rsidRPr="00000000">
              <w:rPr>
                <w:rtl w:val="0"/>
              </w:rPr>
            </w:r>
          </w:p>
          <w:p w:rsidR="00000000" w:rsidDel="00000000" w:rsidP="00000000" w:rsidRDefault="00000000" w:rsidRPr="00000000" w14:paraId="0000027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0">
            <w:pPr>
              <w:spacing w:after="11" w:before="11" w:lineRule="auto"/>
              <w:rPr/>
            </w:pPr>
            <w:r w:rsidDel="00000000" w:rsidR="00000000" w:rsidRPr="00000000">
              <w:rPr>
                <w:rFonts w:ascii="Courier New" w:cs="Courier New" w:eastAsia="Courier New" w:hAnsi="Courier New"/>
                <w:color w:val="333333"/>
                <w:sz w:val="17"/>
                <w:szCs w:val="17"/>
                <w:rtl w:val="0"/>
              </w:rPr>
              <w:t xml:space="preserve">    "redis": {</w:t>
            </w:r>
            <w:r w:rsidDel="00000000" w:rsidR="00000000" w:rsidRPr="00000000">
              <w:rPr>
                <w:rtl w:val="0"/>
              </w:rPr>
            </w:r>
          </w:p>
          <w:p w:rsidR="00000000" w:rsidDel="00000000" w:rsidP="00000000" w:rsidRDefault="00000000" w:rsidRPr="00000000" w14:paraId="00000281">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"ok" | "error",</w:t>
            </w:r>
            <w:r w:rsidDel="00000000" w:rsidR="00000000" w:rsidRPr="00000000">
              <w:rPr>
                <w:rtl w:val="0"/>
              </w:rPr>
            </w:r>
          </w:p>
          <w:p w:rsidR="00000000" w:rsidDel="00000000" w:rsidP="00000000" w:rsidRDefault="00000000" w:rsidRPr="00000000" w14:paraId="00000282">
            <w:pPr>
              <w:spacing w:after="11" w:before="11" w:lineRule="auto"/>
              <w:rPr/>
            </w:pPr>
            <w:r w:rsidDel="00000000" w:rsidR="00000000" w:rsidRPr="00000000">
              <w:rPr>
                <w:rFonts w:ascii="Courier New" w:cs="Courier New" w:eastAsia="Courier New" w:hAnsi="Courier New"/>
                <w:color w:val="333333"/>
                <w:sz w:val="17"/>
                <w:szCs w:val="17"/>
                <w:rtl w:val="0"/>
              </w:rPr>
              <w:t xml:space="preserve">      "latencyMs": 1,</w:t>
            </w:r>
            <w:r w:rsidDel="00000000" w:rsidR="00000000" w:rsidRPr="00000000">
              <w:rPr>
                <w:rtl w:val="0"/>
              </w:rPr>
            </w:r>
          </w:p>
          <w:p w:rsidR="00000000" w:rsidDel="00000000" w:rsidP="00000000" w:rsidRDefault="00000000" w:rsidRPr="00000000" w14:paraId="00000283">
            <w:pPr>
              <w:spacing w:after="11" w:before="11" w:lineRule="auto"/>
              <w:rPr/>
            </w:pPr>
            <w:r w:rsidDel="00000000" w:rsidR="00000000" w:rsidRPr="00000000">
              <w:rPr>
                <w:rFonts w:ascii="Courier New" w:cs="Courier New" w:eastAsia="Courier New" w:hAnsi="Courier New"/>
                <w:color w:val="333333"/>
                <w:sz w:val="17"/>
                <w:szCs w:val="17"/>
                <w:rtl w:val="0"/>
              </w:rPr>
              <w:t xml:space="preserve">      "error":    null</w:t>
            </w:r>
            <w:r w:rsidDel="00000000" w:rsidR="00000000" w:rsidRPr="00000000">
              <w:rPr>
                <w:rtl w:val="0"/>
              </w:rPr>
            </w:r>
          </w:p>
          <w:p w:rsidR="00000000" w:rsidDel="00000000" w:rsidP="00000000" w:rsidRDefault="00000000" w:rsidRPr="00000000" w14:paraId="0000028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5">
            <w:pPr>
              <w:spacing w:after="11" w:before="11" w:lineRule="auto"/>
              <w:rPr/>
            </w:pPr>
            <w:r w:rsidDel="00000000" w:rsidR="00000000" w:rsidRPr="00000000">
              <w:rPr>
                <w:rFonts w:ascii="Courier New" w:cs="Courier New" w:eastAsia="Courier New" w:hAnsi="Courier New"/>
                <w:color w:val="333333"/>
                <w:sz w:val="17"/>
                <w:szCs w:val="17"/>
                <w:rtl w:val="0"/>
              </w:rPr>
              <w:t xml:space="preserve">    "rabbitmq": {</w:t>
            </w:r>
            <w:r w:rsidDel="00000000" w:rsidR="00000000" w:rsidRPr="00000000">
              <w:rPr>
                <w:rtl w:val="0"/>
              </w:rPr>
            </w:r>
          </w:p>
          <w:p w:rsidR="00000000" w:rsidDel="00000000" w:rsidP="00000000" w:rsidRDefault="00000000" w:rsidRPr="00000000" w14:paraId="00000286">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"ok" | "error",</w:t>
            </w:r>
            <w:r w:rsidDel="00000000" w:rsidR="00000000" w:rsidRPr="00000000">
              <w:rPr>
                <w:rtl w:val="0"/>
              </w:rPr>
            </w:r>
          </w:p>
          <w:p w:rsidR="00000000" w:rsidDel="00000000" w:rsidP="00000000" w:rsidRDefault="00000000" w:rsidRPr="00000000" w14:paraId="00000287">
            <w:pPr>
              <w:spacing w:after="11" w:before="11" w:lineRule="auto"/>
              <w:rPr/>
            </w:pPr>
            <w:r w:rsidDel="00000000" w:rsidR="00000000" w:rsidRPr="00000000">
              <w:rPr>
                <w:rFonts w:ascii="Courier New" w:cs="Courier New" w:eastAsia="Courier New" w:hAnsi="Courier New"/>
                <w:color w:val="333333"/>
                <w:sz w:val="17"/>
                <w:szCs w:val="17"/>
                <w:rtl w:val="0"/>
              </w:rPr>
              <w:t xml:space="preserve">      "latencyMs": 2,</w:t>
            </w:r>
            <w:r w:rsidDel="00000000" w:rsidR="00000000" w:rsidRPr="00000000">
              <w:rPr>
                <w:rtl w:val="0"/>
              </w:rPr>
            </w:r>
          </w:p>
          <w:p w:rsidR="00000000" w:rsidDel="00000000" w:rsidP="00000000" w:rsidRDefault="00000000" w:rsidRPr="00000000" w14:paraId="00000288">
            <w:pPr>
              <w:spacing w:after="11" w:before="11" w:lineRule="auto"/>
              <w:rPr/>
            </w:pPr>
            <w:r w:rsidDel="00000000" w:rsidR="00000000" w:rsidRPr="00000000">
              <w:rPr>
                <w:rFonts w:ascii="Courier New" w:cs="Courier New" w:eastAsia="Courier New" w:hAnsi="Courier New"/>
                <w:color w:val="333333"/>
                <w:sz w:val="17"/>
                <w:szCs w:val="17"/>
                <w:rtl w:val="0"/>
              </w:rPr>
              <w:t xml:space="preserve">      "error":    null</w:t>
            </w:r>
            <w:r w:rsidDel="00000000" w:rsidR="00000000" w:rsidRPr="00000000">
              <w:rPr>
                <w:rtl w:val="0"/>
              </w:rPr>
            </w:r>
          </w:p>
          <w:p w:rsidR="00000000" w:rsidDel="00000000" w:rsidP="00000000" w:rsidRDefault="00000000" w:rsidRPr="00000000" w14:paraId="000002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8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8C">
            <w:pPr>
              <w:spacing w:after="11" w:before="11" w:lineRule="auto"/>
              <w:rPr/>
            </w:pPr>
            <w:r w:rsidDel="00000000" w:rsidR="00000000" w:rsidRPr="00000000">
              <w:rPr>
                <w:rFonts w:ascii="Courier New" w:cs="Courier New" w:eastAsia="Courier New" w:hAnsi="Courier New"/>
                <w:color w:val="6a9955"/>
                <w:sz w:val="17"/>
                <w:szCs w:val="17"/>
                <w:rtl w:val="0"/>
              </w:rPr>
              <w:t xml:space="preserve">// HTTP 200 when all checks are "ok".</w:t>
            </w:r>
            <w:r w:rsidDel="00000000" w:rsidR="00000000" w:rsidRPr="00000000">
              <w:rPr>
                <w:rtl w:val="0"/>
              </w:rPr>
            </w:r>
          </w:p>
          <w:p w:rsidR="00000000" w:rsidDel="00000000" w:rsidP="00000000" w:rsidRDefault="00000000" w:rsidRPr="00000000" w14:paraId="0000028D">
            <w:pPr>
              <w:spacing w:after="11" w:before="11" w:lineRule="auto"/>
              <w:rPr/>
            </w:pPr>
            <w:r w:rsidDel="00000000" w:rsidR="00000000" w:rsidRPr="00000000">
              <w:rPr>
                <w:rFonts w:ascii="Courier New" w:cs="Courier New" w:eastAsia="Courier New" w:hAnsi="Courier New"/>
                <w:color w:val="6a9955"/>
                <w:sz w:val="17"/>
                <w:szCs w:val="17"/>
                <w:rtl w:val="0"/>
              </w:rPr>
              <w:t xml:space="preserve">// HTTP 503 when any check is "error".</w:t>
            </w:r>
            <w:r w:rsidDel="00000000" w:rsidR="00000000" w:rsidRPr="00000000">
              <w:rPr>
                <w:rtl w:val="0"/>
              </w:rPr>
            </w:r>
          </w:p>
          <w:p w:rsidR="00000000" w:rsidDel="00000000" w:rsidP="00000000" w:rsidRDefault="00000000" w:rsidRPr="00000000" w14:paraId="0000028E">
            <w:pPr>
              <w:spacing w:after="11" w:before="11" w:lineRule="auto"/>
              <w:rPr/>
            </w:pPr>
            <w:r w:rsidDel="00000000" w:rsidR="00000000" w:rsidRPr="00000000">
              <w:rPr>
                <w:rFonts w:ascii="Courier New" w:cs="Courier New" w:eastAsia="Courier New" w:hAnsi="Courier New"/>
                <w:color w:val="6a9955"/>
                <w:sz w:val="17"/>
                <w:szCs w:val="17"/>
                <w:rtl w:val="0"/>
              </w:rPr>
              <w:t xml:space="preserve">// status: "degraded" is returned at HTTP 503 to allow load balancers to</w:t>
            </w:r>
            <w:r w:rsidDel="00000000" w:rsidR="00000000" w:rsidRPr="00000000">
              <w:rPr>
                <w:rtl w:val="0"/>
              </w:rPr>
            </w:r>
          </w:p>
          <w:p w:rsidR="00000000" w:rsidDel="00000000" w:rsidP="00000000" w:rsidRDefault="00000000" w:rsidRPr="00000000" w14:paraId="0000028F">
            <w:pPr>
              <w:spacing w:after="11" w:before="11" w:lineRule="auto"/>
              <w:rPr/>
            </w:pPr>
            <w:r w:rsidDel="00000000" w:rsidR="00000000" w:rsidRPr="00000000">
              <w:rPr>
                <w:rFonts w:ascii="Courier New" w:cs="Courier New" w:eastAsia="Courier New" w:hAnsi="Courier New"/>
                <w:color w:val="6a9955"/>
                <w:sz w:val="17"/>
                <w:szCs w:val="17"/>
                <w:rtl w:val="0"/>
              </w:rPr>
              <w:t xml:space="preserve">// distinguish between a fully dead service (no response) and a</w:t>
            </w:r>
            <w:r w:rsidDel="00000000" w:rsidR="00000000" w:rsidRPr="00000000">
              <w:rPr>
                <w:rtl w:val="0"/>
              </w:rPr>
            </w:r>
          </w:p>
          <w:p w:rsidR="00000000" w:rsidDel="00000000" w:rsidP="00000000" w:rsidRDefault="00000000" w:rsidRPr="00000000" w14:paraId="00000290">
            <w:pPr>
              <w:spacing w:after="11" w:before="11" w:lineRule="auto"/>
              <w:rPr/>
            </w:pPr>
            <w:r w:rsidDel="00000000" w:rsidR="00000000" w:rsidRPr="00000000">
              <w:rPr>
                <w:rFonts w:ascii="Courier New" w:cs="Courier New" w:eastAsia="Courier New" w:hAnsi="Courier New"/>
                <w:color w:val="6a9955"/>
                <w:sz w:val="17"/>
                <w:szCs w:val="17"/>
                <w:rtl w:val="0"/>
              </w:rPr>
              <w:t xml:space="preserve">// dependency-failed service (503 with body).</w:t>
            </w:r>
            <w:r w:rsidDel="00000000" w:rsidR="00000000" w:rsidRPr="00000000">
              <w:rPr>
                <w:rtl w:val="0"/>
              </w:rPr>
            </w:r>
          </w:p>
        </w:tc>
      </w:tr>
    </w:tbl>
    <w:p w:rsidR="00000000" w:rsidDel="00000000" w:rsidP="00000000" w:rsidRDefault="00000000" w:rsidRPr="00000000" w14:paraId="00000291">
      <w:pPr>
        <w:spacing w:after="80" w:before="80" w:lineRule="auto"/>
        <w:rPr/>
      </w:pPr>
      <w:r w:rsidDel="00000000" w:rsidR="00000000" w:rsidRPr="00000000">
        <w:rPr>
          <w:rtl w:val="0"/>
        </w:rPr>
      </w:r>
    </w:p>
    <w:p w:rsidR="00000000" w:rsidDel="00000000" w:rsidP="00000000" w:rsidRDefault="00000000" w:rsidRPr="00000000" w14:paraId="0000029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6.3  GET /health/deep — full dependency check</w:t>
      </w:r>
      <w:r w:rsidDel="00000000" w:rsidR="00000000" w:rsidRPr="00000000">
        <w:rPr>
          <w:rtl w:val="0"/>
        </w:rPr>
      </w:r>
    </w:p>
    <w:p w:rsidR="00000000" w:rsidDel="00000000" w:rsidP="00000000" w:rsidRDefault="00000000" w:rsidRPr="00000000" w14:paraId="00000293">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mallCaps w:val="0"/>
                <w:color w:val="333333"/>
                <w:sz w:val="18"/>
                <w:szCs w:val="18"/>
                <w:rtl w:val="0"/>
              </w:rPr>
              <w:t xml:space="preserve">Deep health check for ops debugging. Not used by Kubernetes probes — too slow and too chatty.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smallCaps w:val="0"/>
                <w:color w:val="2e75b6"/>
                <w:sz w:val="18"/>
                <w:szCs w:val="18"/>
                <w:rtl w:val="0"/>
              </w:rPr>
              <w:t xml:space="preserve">What it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smallCaps w:val="0"/>
                <w:color w:val="333333"/>
                <w:sz w:val="18"/>
                <w:szCs w:val="18"/>
                <w:rtl w:val="0"/>
              </w:rPr>
              <w:t xml:space="preserve">All readiness checks + Stripe API reachability (GET /v1/balance) + RabbitMQ queue depth + Redis key count estimate + Ably connection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smallCaps w:val="0"/>
                <w:color w:val="2e75b6"/>
                <w:sz w:val="18"/>
                <w:szCs w:val="18"/>
                <w:rtl w:val="0"/>
              </w:rPr>
              <w:t xml:space="preserve">When to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smallCaps w:val="0"/>
                <w:color w:val="333333"/>
                <w:sz w:val="18"/>
                <w:szCs w:val="18"/>
                <w:rtl w:val="0"/>
              </w:rPr>
              <w:t xml:space="preserve">Manually by ops engineers during incident investigation. Not polled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smallCaps w:val="0"/>
                <w:color w:val="2e75b6"/>
                <w:sz w:val="18"/>
                <w:szCs w:val="18"/>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smallCaps w:val="0"/>
                <w:color w:val="333333"/>
                <w:sz w:val="18"/>
                <w:szCs w:val="18"/>
                <w:rtl w:val="0"/>
              </w:rPr>
              <w:t xml:space="preserve">HTTP 200 (even if some dependencies are degraded) — deep check always responds. Status in body indicates degraded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smallCaps w:val="0"/>
                <w:color w:val="2e75b6"/>
                <w:sz w:val="18"/>
                <w:szCs w:val="18"/>
                <w:rtl w:val="0"/>
              </w:rPr>
              <w:t xml:space="preserve">Auth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smallCaps w:val="0"/>
                <w:color w:val="333333"/>
                <w:sz w:val="18"/>
                <w:szCs w:val="18"/>
                <w:rtl w:val="0"/>
              </w:rPr>
              <w:t xml:space="preserve">Yes — requires internal service token (X-Internal-Token header). Not exposed externally.</w:t>
            </w:r>
            <w:r w:rsidDel="00000000" w:rsidR="00000000" w:rsidRPr="00000000">
              <w:rPr>
                <w:rtl w:val="0"/>
              </w:rPr>
            </w:r>
          </w:p>
        </w:tc>
      </w:tr>
    </w:tbl>
    <w:p w:rsidR="00000000" w:rsidDel="00000000" w:rsidP="00000000" w:rsidRDefault="00000000" w:rsidRPr="00000000" w14:paraId="000002A0">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A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A2">
            <w:pPr>
              <w:spacing w:after="11" w:before="11" w:lineRule="auto"/>
              <w:rPr/>
            </w:pPr>
            <w:r w:rsidDel="00000000" w:rsidR="00000000" w:rsidRPr="00000000">
              <w:rPr>
                <w:rFonts w:ascii="Courier New" w:cs="Courier New" w:eastAsia="Courier New" w:hAnsi="Courier New"/>
                <w:color w:val="6a9955"/>
                <w:sz w:val="17"/>
                <w:szCs w:val="17"/>
                <w:rtl w:val="0"/>
              </w:rPr>
              <w:t xml:space="preserve">// GET /health/deep — extended response shape</w:t>
            </w:r>
            <w:r w:rsidDel="00000000" w:rsidR="00000000" w:rsidRPr="00000000">
              <w:rPr>
                <w:rtl w:val="0"/>
              </w:rPr>
            </w:r>
          </w:p>
          <w:p w:rsidR="00000000" w:rsidDel="00000000" w:rsidP="00000000" w:rsidRDefault="00000000" w:rsidRPr="00000000" w14:paraId="000002A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A4">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"ok" | "degraded",</w:t>
            </w:r>
            <w:r w:rsidDel="00000000" w:rsidR="00000000" w:rsidRPr="00000000">
              <w:rPr>
                <w:rtl w:val="0"/>
              </w:rPr>
            </w:r>
          </w:p>
          <w:p w:rsidR="00000000" w:rsidDel="00000000" w:rsidP="00000000" w:rsidRDefault="00000000" w:rsidRPr="00000000" w14:paraId="000002A5">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"2025-06-16T09:00:00.000Z",</w:t>
            </w:r>
            <w:r w:rsidDel="00000000" w:rsidR="00000000" w:rsidRPr="00000000">
              <w:rPr>
                <w:rtl w:val="0"/>
              </w:rPr>
            </w:r>
          </w:p>
          <w:p w:rsidR="00000000" w:rsidDel="00000000" w:rsidP="00000000" w:rsidRDefault="00000000" w:rsidRPr="00000000" w14:paraId="000002A6">
            <w:pPr>
              <w:spacing w:after="11" w:before="11" w:lineRule="auto"/>
              <w:rPr/>
            </w:pPr>
            <w:r w:rsidDel="00000000" w:rsidR="00000000" w:rsidRPr="00000000">
              <w:rPr>
                <w:rFonts w:ascii="Courier New" w:cs="Courier New" w:eastAsia="Courier New" w:hAnsi="Courier New"/>
                <w:color w:val="333333"/>
                <w:sz w:val="17"/>
                <w:szCs w:val="17"/>
                <w:rtl w:val="0"/>
              </w:rPr>
              <w:t xml:space="preserve">  "checks": {</w:t>
            </w:r>
            <w:r w:rsidDel="00000000" w:rsidR="00000000" w:rsidRPr="00000000">
              <w:rPr>
                <w:rtl w:val="0"/>
              </w:rPr>
            </w:r>
          </w:p>
          <w:p w:rsidR="00000000" w:rsidDel="00000000" w:rsidP="00000000" w:rsidRDefault="00000000" w:rsidRPr="00000000" w14:paraId="000002A7">
            <w:pPr>
              <w:spacing w:after="11" w:before="11" w:lineRule="auto"/>
              <w:rPr/>
            </w:pPr>
            <w:r w:rsidDel="00000000" w:rsidR="00000000" w:rsidRPr="00000000">
              <w:rPr>
                <w:rFonts w:ascii="Courier New" w:cs="Courier New" w:eastAsia="Courier New" w:hAnsi="Courier New"/>
                <w:color w:val="333333"/>
                <w:sz w:val="17"/>
                <w:szCs w:val="17"/>
                <w:rtl w:val="0"/>
              </w:rPr>
              <w:t xml:space="preserve">    "postgres":     { "status": "ok", "latencyMs": 3 },</w:t>
            </w:r>
            <w:r w:rsidDel="00000000" w:rsidR="00000000" w:rsidRPr="00000000">
              <w:rPr>
                <w:rtl w:val="0"/>
              </w:rPr>
            </w:r>
          </w:p>
          <w:p w:rsidR="00000000" w:rsidDel="00000000" w:rsidP="00000000" w:rsidRDefault="00000000" w:rsidRPr="00000000" w14:paraId="000002A8">
            <w:pPr>
              <w:spacing w:after="11" w:before="11" w:lineRule="auto"/>
              <w:rPr/>
            </w:pPr>
            <w:r w:rsidDel="00000000" w:rsidR="00000000" w:rsidRPr="00000000">
              <w:rPr>
                <w:rFonts w:ascii="Courier New" w:cs="Courier New" w:eastAsia="Courier New" w:hAnsi="Courier New"/>
                <w:color w:val="333333"/>
                <w:sz w:val="17"/>
                <w:szCs w:val="17"/>
                <w:rtl w:val="0"/>
              </w:rPr>
              <w:t xml:space="preserve">    "redis":        { "status": "ok", "latencyMs": 1 },</w:t>
            </w:r>
            <w:r w:rsidDel="00000000" w:rsidR="00000000" w:rsidRPr="00000000">
              <w:rPr>
                <w:rtl w:val="0"/>
              </w:rPr>
            </w:r>
          </w:p>
          <w:p w:rsidR="00000000" w:rsidDel="00000000" w:rsidP="00000000" w:rsidRDefault="00000000" w:rsidRPr="00000000" w14:paraId="000002A9">
            <w:pPr>
              <w:spacing w:after="11" w:before="11" w:lineRule="auto"/>
              <w:rPr/>
            </w:pPr>
            <w:r w:rsidDel="00000000" w:rsidR="00000000" w:rsidRPr="00000000">
              <w:rPr>
                <w:rFonts w:ascii="Courier New" w:cs="Courier New" w:eastAsia="Courier New" w:hAnsi="Courier New"/>
                <w:color w:val="333333"/>
                <w:sz w:val="17"/>
                <w:szCs w:val="17"/>
                <w:rtl w:val="0"/>
              </w:rPr>
              <w:t xml:space="preserve">    "rabbitmq":     { "status": "ok", "latencyMs": 2, "queueDepths": { "payout-service.earnings.balance.updated": 0 } },</w:t>
            </w:r>
            <w:r w:rsidDel="00000000" w:rsidR="00000000" w:rsidRPr="00000000">
              <w:rPr>
                <w:rtl w:val="0"/>
              </w:rPr>
            </w:r>
          </w:p>
          <w:p w:rsidR="00000000" w:rsidDel="00000000" w:rsidP="00000000" w:rsidRDefault="00000000" w:rsidRPr="00000000" w14:paraId="000002AA">
            <w:pPr>
              <w:spacing w:after="11" w:before="11" w:lineRule="auto"/>
              <w:rPr/>
            </w:pPr>
            <w:r w:rsidDel="00000000" w:rsidR="00000000" w:rsidRPr="00000000">
              <w:rPr>
                <w:rFonts w:ascii="Courier New" w:cs="Courier New" w:eastAsia="Courier New" w:hAnsi="Courier New"/>
                <w:color w:val="333333"/>
                <w:sz w:val="17"/>
                <w:szCs w:val="17"/>
                <w:rtl w:val="0"/>
              </w:rPr>
              <w:t xml:space="preserve">    "stripe":       { "status": "ok", "latencyMs": 210, "error": null },</w:t>
            </w:r>
            <w:r w:rsidDel="00000000" w:rsidR="00000000" w:rsidRPr="00000000">
              <w:rPr>
                <w:rtl w:val="0"/>
              </w:rPr>
            </w:r>
          </w:p>
          <w:p w:rsidR="00000000" w:rsidDel="00000000" w:rsidP="00000000" w:rsidRDefault="00000000" w:rsidRPr="00000000" w14:paraId="000002AB">
            <w:pPr>
              <w:spacing w:after="11" w:before="11" w:lineRule="auto"/>
              <w:rPr/>
            </w:pPr>
            <w:r w:rsidDel="00000000" w:rsidR="00000000" w:rsidRPr="00000000">
              <w:rPr>
                <w:rFonts w:ascii="Courier New" w:cs="Courier New" w:eastAsia="Courier New" w:hAnsi="Courier New"/>
                <w:color w:val="333333"/>
                <w:sz w:val="17"/>
                <w:szCs w:val="17"/>
                <w:rtl w:val="0"/>
              </w:rPr>
              <w:t xml:space="preserve">    "ably":         { "status": "ok", "connectedChannels": 4512 },</w:t>
            </w:r>
            <w:r w:rsidDel="00000000" w:rsidR="00000000" w:rsidRPr="00000000">
              <w:rPr>
                <w:rtl w:val="0"/>
              </w:rPr>
            </w:r>
          </w:p>
          <w:p w:rsidR="00000000" w:rsidDel="00000000" w:rsidP="00000000" w:rsidRDefault="00000000" w:rsidRPr="00000000" w14:paraId="000002A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AD">
            <w:pPr>
              <w:spacing w:after="11" w:before="11" w:lineRule="auto"/>
              <w:rPr/>
            </w:pPr>
            <w:r w:rsidDel="00000000" w:rsidR="00000000" w:rsidRPr="00000000">
              <w:rPr>
                <w:rFonts w:ascii="Courier New" w:cs="Courier New" w:eastAsia="Courier New" w:hAnsi="Courier New"/>
                <w:color w:val="333333"/>
                <w:sz w:val="17"/>
                <w:szCs w:val="17"/>
                <w:rtl w:val="0"/>
              </w:rPr>
              <w:t xml:space="preserve">  "meta": {</w:t>
            </w:r>
            <w:r w:rsidDel="00000000" w:rsidR="00000000" w:rsidRPr="00000000">
              <w:rPr>
                <w:rtl w:val="0"/>
              </w:rPr>
            </w:r>
          </w:p>
          <w:p w:rsidR="00000000" w:rsidDel="00000000" w:rsidP="00000000" w:rsidRDefault="00000000" w:rsidRPr="00000000" w14:paraId="000002AE">
            <w:pPr>
              <w:spacing w:after="11" w:before="11" w:lineRule="auto"/>
              <w:rPr/>
            </w:pPr>
            <w:r w:rsidDel="00000000" w:rsidR="00000000" w:rsidRPr="00000000">
              <w:rPr>
                <w:rFonts w:ascii="Courier New" w:cs="Courier New" w:eastAsia="Courier New" w:hAnsi="Courier New"/>
                <w:color w:val="333333"/>
                <w:sz w:val="17"/>
                <w:szCs w:val="17"/>
                <w:rtl w:val="0"/>
              </w:rPr>
              <w:t xml:space="preserve">    "activePayouts":  12,   // payout_requests WHERE status IN (processing, awaiting_verification)</w:t>
            </w:r>
            <w:r w:rsidDel="00000000" w:rsidR="00000000" w:rsidRPr="00000000">
              <w:rPr>
                <w:rtl w:val="0"/>
              </w:rPr>
            </w:r>
          </w:p>
          <w:p w:rsidR="00000000" w:rsidDel="00000000" w:rsidP="00000000" w:rsidRDefault="00000000" w:rsidRPr="00000000" w14:paraId="000002AF">
            <w:pPr>
              <w:spacing w:after="11" w:before="11" w:lineRule="auto"/>
              <w:rPr/>
            </w:pPr>
            <w:r w:rsidDel="00000000" w:rsidR="00000000" w:rsidRPr="00000000">
              <w:rPr>
                <w:rFonts w:ascii="Courier New" w:cs="Courier New" w:eastAsia="Courier New" w:hAnsi="Courier New"/>
                <w:color w:val="333333"/>
                <w:sz w:val="17"/>
                <w:szCs w:val="17"/>
                <w:rtl w:val="0"/>
              </w:rPr>
              <w:t xml:space="preserve">    "pendingSchedules": 847, // payout_schedules WHERE isActive=true</w:t>
            </w:r>
            <w:r w:rsidDel="00000000" w:rsidR="00000000" w:rsidRPr="00000000">
              <w:rPr>
                <w:rtl w:val="0"/>
              </w:rPr>
            </w:r>
          </w:p>
          <w:p w:rsidR="00000000" w:rsidDel="00000000" w:rsidP="00000000" w:rsidRDefault="00000000" w:rsidRPr="00000000" w14:paraId="000002B0">
            <w:pPr>
              <w:spacing w:after="11" w:before="11" w:lineRule="auto"/>
              <w:rPr/>
            </w:pPr>
            <w:r w:rsidDel="00000000" w:rsidR="00000000" w:rsidRPr="00000000">
              <w:rPr>
                <w:rFonts w:ascii="Courier New" w:cs="Courier New" w:eastAsia="Courier New" w:hAnsi="Courier New"/>
                <w:color w:val="333333"/>
                <w:sz w:val="17"/>
                <w:szCs w:val="17"/>
                <w:rtl w:val="0"/>
              </w:rPr>
              <w:t xml:space="preserve">    "dlqDepth":       0</w:t>
            </w:r>
            <w:r w:rsidDel="00000000" w:rsidR="00000000" w:rsidRPr="00000000">
              <w:rPr>
                <w:rtl w:val="0"/>
              </w:rPr>
            </w:r>
          </w:p>
          <w:p w:rsidR="00000000" w:rsidDel="00000000" w:rsidP="00000000" w:rsidRDefault="00000000" w:rsidRPr="00000000" w14:paraId="000002B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B3">
      <w:pPr>
        <w:spacing w:after="80" w:before="80" w:lineRule="auto"/>
        <w:rPr/>
      </w:pPr>
      <w:r w:rsidDel="00000000" w:rsidR="00000000" w:rsidRPr="00000000">
        <w:rPr>
          <w:rtl w:val="0"/>
        </w:rPr>
      </w:r>
    </w:p>
    <w:p w:rsidR="00000000" w:rsidDel="00000000" w:rsidP="00000000" w:rsidRDefault="00000000" w:rsidRPr="00000000" w14:paraId="000002B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Prometheus Recording Rules</w:t>
      </w:r>
      <w:r w:rsidDel="00000000" w:rsidR="00000000" w:rsidRPr="00000000">
        <w:rPr>
          <w:rtl w:val="0"/>
        </w:rPr>
      </w:r>
    </w:p>
    <w:p w:rsidR="00000000" w:rsidDel="00000000" w:rsidP="00000000" w:rsidRDefault="00000000" w:rsidRPr="00000000" w14:paraId="000002B5">
      <w:pPr>
        <w:spacing w:after="80" w:before="80" w:lineRule="auto"/>
        <w:rPr/>
      </w:pPr>
      <w:r w:rsidDel="00000000" w:rsidR="00000000" w:rsidRPr="00000000">
        <w:rPr>
          <w:rtl w:val="0"/>
        </w:rPr>
      </w:r>
    </w:p>
    <w:p w:rsidR="00000000" w:rsidDel="00000000" w:rsidP="00000000" w:rsidRDefault="00000000" w:rsidRPr="00000000" w14:paraId="000002B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Recording rules pre-compute expensive queries so dashboards and alerts load instantly. Add these to the payout-service Prometheus rules file.</w:t>
      </w:r>
      <w:r w:rsidDel="00000000" w:rsidR="00000000" w:rsidRPr="00000000">
        <w:rPr>
          <w:rtl w:val="0"/>
        </w:rPr>
      </w:r>
    </w:p>
    <w:p w:rsidR="00000000" w:rsidDel="00000000" w:rsidP="00000000" w:rsidRDefault="00000000" w:rsidRPr="00000000" w14:paraId="000002B7">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B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B9">
            <w:pPr>
              <w:spacing w:after="11" w:before="11" w:lineRule="auto"/>
              <w:rPr/>
            </w:pPr>
            <w:r w:rsidDel="00000000" w:rsidR="00000000" w:rsidRPr="00000000">
              <w:rPr>
                <w:rFonts w:ascii="Courier New" w:cs="Courier New" w:eastAsia="Courier New" w:hAnsi="Courier New"/>
                <w:color w:val="6a9955"/>
                <w:sz w:val="17"/>
                <w:szCs w:val="17"/>
                <w:rtl w:val="0"/>
              </w:rPr>
              <w:t xml:space="preserve"># payout-service.rules.yml</w:t>
            </w:r>
            <w:r w:rsidDel="00000000" w:rsidR="00000000" w:rsidRPr="00000000">
              <w:rPr>
                <w:rtl w:val="0"/>
              </w:rPr>
            </w:r>
          </w:p>
          <w:p w:rsidR="00000000" w:rsidDel="00000000" w:rsidP="00000000" w:rsidRDefault="00000000" w:rsidRPr="00000000" w14:paraId="000002BA">
            <w:pPr>
              <w:spacing w:after="11" w:before="11" w:lineRule="auto"/>
              <w:rPr/>
            </w:pPr>
            <w:r w:rsidDel="00000000" w:rsidR="00000000" w:rsidRPr="00000000">
              <w:rPr>
                <w:rFonts w:ascii="Courier New" w:cs="Courier New" w:eastAsia="Courier New" w:hAnsi="Courier New"/>
                <w:color w:val="333333"/>
                <w:sz w:val="17"/>
                <w:szCs w:val="17"/>
                <w:rtl w:val="0"/>
              </w:rPr>
              <w:t xml:space="preserve">groups:</w:t>
            </w:r>
            <w:r w:rsidDel="00000000" w:rsidR="00000000" w:rsidRPr="00000000">
              <w:rPr>
                <w:rtl w:val="0"/>
              </w:rPr>
            </w:r>
          </w:p>
          <w:p w:rsidR="00000000" w:rsidDel="00000000" w:rsidP="00000000" w:rsidRDefault="00000000" w:rsidRPr="00000000" w14:paraId="000002BB">
            <w:pPr>
              <w:spacing w:after="11" w:before="11" w:lineRule="auto"/>
              <w:rPr/>
            </w:pPr>
            <w:r w:rsidDel="00000000" w:rsidR="00000000" w:rsidRPr="00000000">
              <w:rPr>
                <w:rFonts w:ascii="Courier New" w:cs="Courier New" w:eastAsia="Courier New" w:hAnsi="Courier New"/>
                <w:color w:val="333333"/>
                <w:sz w:val="17"/>
                <w:szCs w:val="17"/>
                <w:rtl w:val="0"/>
              </w:rPr>
              <w:t xml:space="preserve">  - name: payout_service</w:t>
            </w:r>
            <w:r w:rsidDel="00000000" w:rsidR="00000000" w:rsidRPr="00000000">
              <w:rPr>
                <w:rtl w:val="0"/>
              </w:rPr>
            </w:r>
          </w:p>
          <w:p w:rsidR="00000000" w:rsidDel="00000000" w:rsidP="00000000" w:rsidRDefault="00000000" w:rsidRPr="00000000" w14:paraId="000002BC">
            <w:pPr>
              <w:spacing w:after="11" w:before="11" w:lineRule="auto"/>
              <w:rPr/>
            </w:pPr>
            <w:r w:rsidDel="00000000" w:rsidR="00000000" w:rsidRPr="00000000">
              <w:rPr>
                <w:rFonts w:ascii="Courier New" w:cs="Courier New" w:eastAsia="Courier New" w:hAnsi="Courier New"/>
                <w:color w:val="333333"/>
                <w:sz w:val="17"/>
                <w:szCs w:val="17"/>
                <w:rtl w:val="0"/>
              </w:rPr>
              <w:t xml:space="preserve">    interval: 30s</w:t>
            </w:r>
            <w:r w:rsidDel="00000000" w:rsidR="00000000" w:rsidRPr="00000000">
              <w:rPr>
                <w:rtl w:val="0"/>
              </w:rPr>
            </w:r>
          </w:p>
          <w:p w:rsidR="00000000" w:rsidDel="00000000" w:rsidP="00000000" w:rsidRDefault="00000000" w:rsidRPr="00000000" w14:paraId="000002BD">
            <w:pPr>
              <w:spacing w:after="11" w:before="11" w:lineRule="auto"/>
              <w:rPr/>
            </w:pPr>
            <w:r w:rsidDel="00000000" w:rsidR="00000000" w:rsidRPr="00000000">
              <w:rPr>
                <w:rFonts w:ascii="Courier New" w:cs="Courier New" w:eastAsia="Courier New" w:hAnsi="Courier New"/>
                <w:color w:val="333333"/>
                <w:sz w:val="17"/>
                <w:szCs w:val="17"/>
                <w:rtl w:val="0"/>
              </w:rPr>
              <w:t xml:space="preserve">    rules:</w:t>
            </w:r>
            <w:r w:rsidDel="00000000" w:rsidR="00000000" w:rsidRPr="00000000">
              <w:rPr>
                <w:rtl w:val="0"/>
              </w:rPr>
            </w:r>
          </w:p>
          <w:p w:rsidR="00000000" w:rsidDel="00000000" w:rsidP="00000000" w:rsidRDefault="00000000" w:rsidRPr="00000000" w14:paraId="000002BE">
            <w:pPr>
              <w:spacing w:after="11" w:before="11" w:lineRule="auto"/>
              <w:rPr/>
            </w:pPr>
            <w:r w:rsidDel="00000000" w:rsidR="00000000" w:rsidRPr="00000000">
              <w:rPr>
                <w:rtl w:val="0"/>
              </w:rPr>
            </w:r>
          </w:p>
          <w:p w:rsidR="00000000" w:rsidDel="00000000" w:rsidP="00000000" w:rsidRDefault="00000000" w:rsidRPr="00000000" w14:paraId="000002BF">
            <w:pPr>
              <w:spacing w:after="11" w:before="11" w:lineRule="auto"/>
              <w:rPr/>
            </w:pPr>
            <w:r w:rsidDel="00000000" w:rsidR="00000000" w:rsidRPr="00000000">
              <w:rPr>
                <w:rFonts w:ascii="Courier New" w:cs="Courier New" w:eastAsia="Courier New" w:hAnsi="Courier New"/>
                <w:color w:val="6a9955"/>
                <w:sz w:val="17"/>
                <w:szCs w:val="17"/>
                <w:rtl w:val="0"/>
              </w:rPr>
              <w:t xml:space="preserve">      # Withdrawal success rate over 5 minutes</w:t>
            </w:r>
            <w:r w:rsidDel="00000000" w:rsidR="00000000" w:rsidRPr="00000000">
              <w:rPr>
                <w:rtl w:val="0"/>
              </w:rPr>
            </w:r>
          </w:p>
          <w:p w:rsidR="00000000" w:rsidDel="00000000" w:rsidP="00000000" w:rsidRDefault="00000000" w:rsidRPr="00000000" w14:paraId="000002C0">
            <w:pPr>
              <w:spacing w:after="11" w:before="11" w:lineRule="auto"/>
              <w:rPr/>
            </w:pPr>
            <w:r w:rsidDel="00000000" w:rsidR="00000000" w:rsidRPr="00000000">
              <w:rPr>
                <w:rFonts w:ascii="Courier New" w:cs="Courier New" w:eastAsia="Courier New" w:hAnsi="Courier New"/>
                <w:color w:val="333333"/>
                <w:sz w:val="17"/>
                <w:szCs w:val="17"/>
                <w:rtl w:val="0"/>
              </w:rPr>
              <w:t xml:space="preserve">      - record: payout:withdrawal_success_rate_5m</w:t>
            </w:r>
            <w:r w:rsidDel="00000000" w:rsidR="00000000" w:rsidRPr="00000000">
              <w:rPr>
                <w:rtl w:val="0"/>
              </w:rPr>
            </w:r>
          </w:p>
          <w:p w:rsidR="00000000" w:rsidDel="00000000" w:rsidP="00000000" w:rsidRDefault="00000000" w:rsidRPr="00000000" w14:paraId="000002C1">
            <w:pPr>
              <w:spacing w:after="11" w:before="11" w:lineRule="auto"/>
              <w:rPr/>
            </w:pPr>
            <w:r w:rsidDel="00000000" w:rsidR="00000000" w:rsidRPr="00000000">
              <w:rPr>
                <w:rFonts w:ascii="Courier New" w:cs="Courier New" w:eastAsia="Courier New" w:hAnsi="Courier New"/>
                <w:color w:val="333333"/>
                <w:sz w:val="17"/>
                <w:szCs w:val="17"/>
                <w:rtl w:val="0"/>
              </w:rPr>
              <w:t xml:space="preserve">        expr: |</w:t>
            </w:r>
            <w:r w:rsidDel="00000000" w:rsidR="00000000" w:rsidRPr="00000000">
              <w:rPr>
                <w:rtl w:val="0"/>
              </w:rPr>
            </w:r>
          </w:p>
          <w:p w:rsidR="00000000" w:rsidDel="00000000" w:rsidP="00000000" w:rsidRDefault="00000000" w:rsidRPr="00000000" w14:paraId="000002C2">
            <w:pPr>
              <w:spacing w:after="11" w:before="11" w:lineRule="auto"/>
              <w:rPr/>
            </w:pPr>
            <w:r w:rsidDel="00000000" w:rsidR="00000000" w:rsidRPr="00000000">
              <w:rPr>
                <w:rFonts w:ascii="Courier New" w:cs="Courier New" w:eastAsia="Courier New" w:hAnsi="Courier New"/>
                <w:color w:val="333333"/>
                <w:sz w:val="17"/>
                <w:szCs w:val="17"/>
                <w:rtl w:val="0"/>
              </w:rPr>
              <w:t xml:space="preserve">          rate(payout_withdrawal_completed_total[5m])</w:t>
            </w:r>
            <w:r w:rsidDel="00000000" w:rsidR="00000000" w:rsidRPr="00000000">
              <w:rPr>
                <w:rtl w:val="0"/>
              </w:rPr>
            </w:r>
          </w:p>
          <w:p w:rsidR="00000000" w:rsidDel="00000000" w:rsidP="00000000" w:rsidRDefault="00000000" w:rsidRPr="00000000" w14:paraId="000002C3">
            <w:pPr>
              <w:spacing w:after="11" w:before="11" w:lineRule="auto"/>
              <w:rPr/>
            </w:pPr>
            <w:r w:rsidDel="00000000" w:rsidR="00000000" w:rsidRPr="00000000">
              <w:rPr>
                <w:rFonts w:ascii="Courier New" w:cs="Courier New" w:eastAsia="Courier New" w:hAnsi="Courier New"/>
                <w:color w:val="333333"/>
                <w:sz w:val="17"/>
                <w:szCs w:val="17"/>
                <w:rtl w:val="0"/>
              </w:rPr>
              <w:t xml:space="preserve">          / (rate(payout_withdrawal_completed_total[5m]) + rate(payout_withdrawal_failed_total[5m]))</w:t>
            </w:r>
            <w:r w:rsidDel="00000000" w:rsidR="00000000" w:rsidRPr="00000000">
              <w:rPr>
                <w:rtl w:val="0"/>
              </w:rPr>
            </w:r>
          </w:p>
          <w:p w:rsidR="00000000" w:rsidDel="00000000" w:rsidP="00000000" w:rsidRDefault="00000000" w:rsidRPr="00000000" w14:paraId="000002C4">
            <w:pPr>
              <w:spacing w:after="11" w:before="11" w:lineRule="auto"/>
              <w:rPr/>
            </w:pPr>
            <w:r w:rsidDel="00000000" w:rsidR="00000000" w:rsidRPr="00000000">
              <w:rPr>
                <w:rtl w:val="0"/>
              </w:rPr>
            </w:r>
          </w:p>
          <w:p w:rsidR="00000000" w:rsidDel="00000000" w:rsidP="00000000" w:rsidRDefault="00000000" w:rsidRPr="00000000" w14:paraId="000002C5">
            <w:pPr>
              <w:spacing w:after="11" w:before="11" w:lineRule="auto"/>
              <w:rPr/>
            </w:pPr>
            <w:r w:rsidDel="00000000" w:rsidR="00000000" w:rsidRPr="00000000">
              <w:rPr>
                <w:rFonts w:ascii="Courier New" w:cs="Courier New" w:eastAsia="Courier New" w:hAnsi="Courier New"/>
                <w:color w:val="6a9955"/>
                <w:sz w:val="17"/>
                <w:szCs w:val="17"/>
                <w:rtl w:val="0"/>
              </w:rPr>
              <w:t xml:space="preserve">      # Failure rate by method type over 1 hour</w:t>
            </w:r>
            <w:r w:rsidDel="00000000" w:rsidR="00000000" w:rsidRPr="00000000">
              <w:rPr>
                <w:rtl w:val="0"/>
              </w:rPr>
            </w:r>
          </w:p>
          <w:p w:rsidR="00000000" w:rsidDel="00000000" w:rsidP="00000000" w:rsidRDefault="00000000" w:rsidRPr="00000000" w14:paraId="000002C6">
            <w:pPr>
              <w:spacing w:after="11" w:before="11" w:lineRule="auto"/>
              <w:rPr/>
            </w:pPr>
            <w:r w:rsidDel="00000000" w:rsidR="00000000" w:rsidRPr="00000000">
              <w:rPr>
                <w:rFonts w:ascii="Courier New" w:cs="Courier New" w:eastAsia="Courier New" w:hAnsi="Courier New"/>
                <w:color w:val="333333"/>
                <w:sz w:val="17"/>
                <w:szCs w:val="17"/>
                <w:rtl w:val="0"/>
              </w:rPr>
              <w:t xml:space="preserve">      - record: payout:withdrawal_failure_rate_by_method_1h</w:t>
            </w:r>
            <w:r w:rsidDel="00000000" w:rsidR="00000000" w:rsidRPr="00000000">
              <w:rPr>
                <w:rtl w:val="0"/>
              </w:rPr>
            </w:r>
          </w:p>
          <w:p w:rsidR="00000000" w:rsidDel="00000000" w:rsidP="00000000" w:rsidRDefault="00000000" w:rsidRPr="00000000" w14:paraId="000002C7">
            <w:pPr>
              <w:spacing w:after="11" w:before="11" w:lineRule="auto"/>
              <w:rPr/>
            </w:pPr>
            <w:r w:rsidDel="00000000" w:rsidR="00000000" w:rsidRPr="00000000">
              <w:rPr>
                <w:rFonts w:ascii="Courier New" w:cs="Courier New" w:eastAsia="Courier New" w:hAnsi="Courier New"/>
                <w:color w:val="333333"/>
                <w:sz w:val="17"/>
                <w:szCs w:val="17"/>
                <w:rtl w:val="0"/>
              </w:rPr>
              <w:t xml:space="preserve">        expr: |</w:t>
            </w:r>
            <w:r w:rsidDel="00000000" w:rsidR="00000000" w:rsidRPr="00000000">
              <w:rPr>
                <w:rtl w:val="0"/>
              </w:rPr>
            </w:r>
          </w:p>
          <w:p w:rsidR="00000000" w:rsidDel="00000000" w:rsidP="00000000" w:rsidRDefault="00000000" w:rsidRPr="00000000" w14:paraId="000002C8">
            <w:pPr>
              <w:spacing w:after="11" w:before="11" w:lineRule="auto"/>
              <w:rPr/>
            </w:pPr>
            <w:r w:rsidDel="00000000" w:rsidR="00000000" w:rsidRPr="00000000">
              <w:rPr>
                <w:rFonts w:ascii="Courier New" w:cs="Courier New" w:eastAsia="Courier New" w:hAnsi="Courier New"/>
                <w:color w:val="333333"/>
                <w:sz w:val="17"/>
                <w:szCs w:val="17"/>
                <w:rtl w:val="0"/>
              </w:rPr>
              <w:t xml:space="preserve">          sum by (method_type) (rate(payout_withdrawal_failed_total{final_failure="true"}[1h]))</w:t>
            </w:r>
            <w:r w:rsidDel="00000000" w:rsidR="00000000" w:rsidRPr="00000000">
              <w:rPr>
                <w:rtl w:val="0"/>
              </w:rPr>
            </w:r>
          </w:p>
          <w:p w:rsidR="00000000" w:rsidDel="00000000" w:rsidP="00000000" w:rsidRDefault="00000000" w:rsidRPr="00000000" w14:paraId="000002C9">
            <w:pPr>
              <w:spacing w:after="11" w:before="11" w:lineRule="auto"/>
              <w:rPr/>
            </w:pPr>
            <w:r w:rsidDel="00000000" w:rsidR="00000000" w:rsidRPr="00000000">
              <w:rPr>
                <w:rFonts w:ascii="Courier New" w:cs="Courier New" w:eastAsia="Courier New" w:hAnsi="Courier New"/>
                <w:color w:val="333333"/>
                <w:sz w:val="17"/>
                <w:szCs w:val="17"/>
                <w:rtl w:val="0"/>
              </w:rPr>
              <w:t xml:space="preserve">          / sum by (method_type) (rate(payout_withdrawal_initiated_total[1h]))</w:t>
            </w:r>
            <w:r w:rsidDel="00000000" w:rsidR="00000000" w:rsidRPr="00000000">
              <w:rPr>
                <w:rtl w:val="0"/>
              </w:rPr>
            </w:r>
          </w:p>
          <w:p w:rsidR="00000000" w:rsidDel="00000000" w:rsidP="00000000" w:rsidRDefault="00000000" w:rsidRPr="00000000" w14:paraId="000002CA">
            <w:pPr>
              <w:spacing w:after="11" w:before="11" w:lineRule="auto"/>
              <w:rPr/>
            </w:pPr>
            <w:r w:rsidDel="00000000" w:rsidR="00000000" w:rsidRPr="00000000">
              <w:rPr>
                <w:rtl w:val="0"/>
              </w:rPr>
            </w:r>
          </w:p>
          <w:p w:rsidR="00000000" w:rsidDel="00000000" w:rsidP="00000000" w:rsidRDefault="00000000" w:rsidRPr="00000000" w14:paraId="000002CB">
            <w:pPr>
              <w:spacing w:after="11" w:before="11" w:lineRule="auto"/>
              <w:rPr/>
            </w:pPr>
            <w:r w:rsidDel="00000000" w:rsidR="00000000" w:rsidRPr="00000000">
              <w:rPr>
                <w:rFonts w:ascii="Courier New" w:cs="Courier New" w:eastAsia="Courier New" w:hAnsi="Courier New"/>
                <w:color w:val="6a9955"/>
                <w:sz w:val="17"/>
                <w:szCs w:val="17"/>
                <w:rtl w:val="0"/>
              </w:rPr>
              <w:t xml:space="preserve">      # Magic link verify rate over 1 hour</w:t>
            </w:r>
            <w:r w:rsidDel="00000000" w:rsidR="00000000" w:rsidRPr="00000000">
              <w:rPr>
                <w:rtl w:val="0"/>
              </w:rPr>
            </w:r>
          </w:p>
          <w:p w:rsidR="00000000" w:rsidDel="00000000" w:rsidP="00000000" w:rsidRDefault="00000000" w:rsidRPr="00000000" w14:paraId="000002CC">
            <w:pPr>
              <w:spacing w:after="11" w:before="11" w:lineRule="auto"/>
              <w:rPr/>
            </w:pPr>
            <w:r w:rsidDel="00000000" w:rsidR="00000000" w:rsidRPr="00000000">
              <w:rPr>
                <w:rFonts w:ascii="Courier New" w:cs="Courier New" w:eastAsia="Courier New" w:hAnsi="Courier New"/>
                <w:color w:val="333333"/>
                <w:sz w:val="17"/>
                <w:szCs w:val="17"/>
                <w:rtl w:val="0"/>
              </w:rPr>
              <w:t xml:space="preserve">      - record: payout:magic_link_verify_rate_1h</w:t>
            </w:r>
            <w:r w:rsidDel="00000000" w:rsidR="00000000" w:rsidRPr="00000000">
              <w:rPr>
                <w:rtl w:val="0"/>
              </w:rPr>
            </w:r>
          </w:p>
          <w:p w:rsidR="00000000" w:rsidDel="00000000" w:rsidP="00000000" w:rsidRDefault="00000000" w:rsidRPr="00000000" w14:paraId="000002CD">
            <w:pPr>
              <w:spacing w:after="11" w:before="11" w:lineRule="auto"/>
              <w:rPr/>
            </w:pPr>
            <w:r w:rsidDel="00000000" w:rsidR="00000000" w:rsidRPr="00000000">
              <w:rPr>
                <w:rFonts w:ascii="Courier New" w:cs="Courier New" w:eastAsia="Courier New" w:hAnsi="Courier New"/>
                <w:color w:val="333333"/>
                <w:sz w:val="17"/>
                <w:szCs w:val="17"/>
                <w:rtl w:val="0"/>
              </w:rPr>
              <w:t xml:space="preserve">        expr: |</w:t>
            </w:r>
            <w:r w:rsidDel="00000000" w:rsidR="00000000" w:rsidRPr="00000000">
              <w:rPr>
                <w:rtl w:val="0"/>
              </w:rPr>
            </w:r>
          </w:p>
          <w:p w:rsidR="00000000" w:rsidDel="00000000" w:rsidP="00000000" w:rsidRDefault="00000000" w:rsidRPr="00000000" w14:paraId="000002CE">
            <w:pPr>
              <w:spacing w:after="11" w:before="11" w:lineRule="auto"/>
              <w:rPr/>
            </w:pPr>
            <w:r w:rsidDel="00000000" w:rsidR="00000000" w:rsidRPr="00000000">
              <w:rPr>
                <w:rFonts w:ascii="Courier New" w:cs="Courier New" w:eastAsia="Courier New" w:hAnsi="Courier New"/>
                <w:color w:val="333333"/>
                <w:sz w:val="17"/>
                <w:szCs w:val="17"/>
                <w:rtl w:val="0"/>
              </w:rPr>
              <w:t xml:space="preserve">          rate(payout_magic_link_verified_total[1h])</w:t>
            </w:r>
            <w:r w:rsidDel="00000000" w:rsidR="00000000" w:rsidRPr="00000000">
              <w:rPr>
                <w:rtl w:val="0"/>
              </w:rPr>
            </w:r>
          </w:p>
          <w:p w:rsidR="00000000" w:rsidDel="00000000" w:rsidP="00000000" w:rsidRDefault="00000000" w:rsidRPr="00000000" w14:paraId="000002CF">
            <w:pPr>
              <w:spacing w:after="11" w:before="11" w:lineRule="auto"/>
              <w:rPr/>
            </w:pPr>
            <w:r w:rsidDel="00000000" w:rsidR="00000000" w:rsidRPr="00000000">
              <w:rPr>
                <w:rFonts w:ascii="Courier New" w:cs="Courier New" w:eastAsia="Courier New" w:hAnsi="Courier New"/>
                <w:color w:val="333333"/>
                <w:sz w:val="17"/>
                <w:szCs w:val="17"/>
                <w:rtl w:val="0"/>
              </w:rPr>
              <w:t xml:space="preserve">          / rate(payout_magic_link_sent_total[1h])</w:t>
            </w:r>
            <w:r w:rsidDel="00000000" w:rsidR="00000000" w:rsidRPr="00000000">
              <w:rPr>
                <w:rtl w:val="0"/>
              </w:rPr>
            </w:r>
          </w:p>
          <w:p w:rsidR="00000000" w:rsidDel="00000000" w:rsidP="00000000" w:rsidRDefault="00000000" w:rsidRPr="00000000" w14:paraId="000002D0">
            <w:pPr>
              <w:spacing w:after="11" w:before="11" w:lineRule="auto"/>
              <w:rPr/>
            </w:pPr>
            <w:r w:rsidDel="00000000" w:rsidR="00000000" w:rsidRPr="00000000">
              <w:rPr>
                <w:rtl w:val="0"/>
              </w:rPr>
            </w:r>
          </w:p>
          <w:p w:rsidR="00000000" w:rsidDel="00000000" w:rsidP="00000000" w:rsidRDefault="00000000" w:rsidRPr="00000000" w14:paraId="000002D1">
            <w:pPr>
              <w:spacing w:after="11" w:before="11" w:lineRule="auto"/>
              <w:rPr/>
            </w:pPr>
            <w:r w:rsidDel="00000000" w:rsidR="00000000" w:rsidRPr="00000000">
              <w:rPr>
                <w:rFonts w:ascii="Courier New" w:cs="Courier New" w:eastAsia="Courier New" w:hAnsi="Courier New"/>
                <w:color w:val="6a9955"/>
                <w:sz w:val="17"/>
                <w:szCs w:val="17"/>
                <w:rtl w:val="0"/>
              </w:rPr>
              <w:t xml:space="preserve">      # Schedule execution lag p99 by frequency</w:t>
            </w:r>
            <w:r w:rsidDel="00000000" w:rsidR="00000000" w:rsidRPr="00000000">
              <w:rPr>
                <w:rtl w:val="0"/>
              </w:rPr>
            </w:r>
          </w:p>
          <w:p w:rsidR="00000000" w:rsidDel="00000000" w:rsidP="00000000" w:rsidRDefault="00000000" w:rsidRPr="00000000" w14:paraId="000002D2">
            <w:pPr>
              <w:spacing w:after="11" w:before="11" w:lineRule="auto"/>
              <w:rPr/>
            </w:pPr>
            <w:r w:rsidDel="00000000" w:rsidR="00000000" w:rsidRPr="00000000">
              <w:rPr>
                <w:rFonts w:ascii="Courier New" w:cs="Courier New" w:eastAsia="Courier New" w:hAnsi="Courier New"/>
                <w:color w:val="333333"/>
                <w:sz w:val="17"/>
                <w:szCs w:val="17"/>
                <w:rtl w:val="0"/>
              </w:rPr>
              <w:t xml:space="preserve">      - record: payout:schedule_lag_p99_by_frequency</w:t>
            </w:r>
            <w:r w:rsidDel="00000000" w:rsidR="00000000" w:rsidRPr="00000000">
              <w:rPr>
                <w:rtl w:val="0"/>
              </w:rPr>
            </w:r>
          </w:p>
          <w:p w:rsidR="00000000" w:rsidDel="00000000" w:rsidP="00000000" w:rsidRDefault="00000000" w:rsidRPr="00000000" w14:paraId="000002D3">
            <w:pPr>
              <w:spacing w:after="11" w:before="11" w:lineRule="auto"/>
              <w:rPr/>
            </w:pPr>
            <w:r w:rsidDel="00000000" w:rsidR="00000000" w:rsidRPr="00000000">
              <w:rPr>
                <w:rFonts w:ascii="Courier New" w:cs="Courier New" w:eastAsia="Courier New" w:hAnsi="Courier New"/>
                <w:color w:val="333333"/>
                <w:sz w:val="17"/>
                <w:szCs w:val="17"/>
                <w:rtl w:val="0"/>
              </w:rPr>
              <w:t xml:space="preserve">        expr: |</w:t>
            </w:r>
            <w:r w:rsidDel="00000000" w:rsidR="00000000" w:rsidRPr="00000000">
              <w:rPr>
                <w:rtl w:val="0"/>
              </w:rPr>
            </w:r>
          </w:p>
          <w:p w:rsidR="00000000" w:rsidDel="00000000" w:rsidP="00000000" w:rsidRDefault="00000000" w:rsidRPr="00000000" w14:paraId="000002D4">
            <w:pPr>
              <w:spacing w:after="11" w:before="11" w:lineRule="auto"/>
              <w:rPr/>
            </w:pPr>
            <w:r w:rsidDel="00000000" w:rsidR="00000000" w:rsidRPr="00000000">
              <w:rPr>
                <w:rFonts w:ascii="Courier New" w:cs="Courier New" w:eastAsia="Courier New" w:hAnsi="Courier New"/>
                <w:color w:val="333333"/>
                <w:sz w:val="17"/>
                <w:szCs w:val="17"/>
                <w:rtl w:val="0"/>
              </w:rPr>
              <w:t xml:space="preserve">          histogram_quantile(0.99,</w:t>
            </w:r>
            <w:r w:rsidDel="00000000" w:rsidR="00000000" w:rsidRPr="00000000">
              <w:rPr>
                <w:rtl w:val="0"/>
              </w:rPr>
            </w:r>
          </w:p>
          <w:p w:rsidR="00000000" w:rsidDel="00000000" w:rsidP="00000000" w:rsidRDefault="00000000" w:rsidRPr="00000000" w14:paraId="000002D5">
            <w:pPr>
              <w:spacing w:after="11" w:before="11" w:lineRule="auto"/>
              <w:rPr/>
            </w:pPr>
            <w:r w:rsidDel="00000000" w:rsidR="00000000" w:rsidRPr="00000000">
              <w:rPr>
                <w:rFonts w:ascii="Courier New" w:cs="Courier New" w:eastAsia="Courier New" w:hAnsi="Courier New"/>
                <w:color w:val="333333"/>
                <w:sz w:val="17"/>
                <w:szCs w:val="17"/>
                <w:rtl w:val="0"/>
              </w:rPr>
              <w:t xml:space="preserve">            sum by (frequency, le) (rate(payout_schedule_execution_lag_seconds_bucket[30m]))</w:t>
            </w:r>
            <w:r w:rsidDel="00000000" w:rsidR="00000000" w:rsidRPr="00000000">
              <w:rPr>
                <w:rtl w:val="0"/>
              </w:rPr>
            </w:r>
          </w:p>
          <w:p w:rsidR="00000000" w:rsidDel="00000000" w:rsidP="00000000" w:rsidRDefault="00000000" w:rsidRPr="00000000" w14:paraId="000002D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D7">
            <w:pPr>
              <w:spacing w:after="11" w:before="11" w:lineRule="auto"/>
              <w:rPr/>
            </w:pPr>
            <w:r w:rsidDel="00000000" w:rsidR="00000000" w:rsidRPr="00000000">
              <w:rPr>
                <w:rtl w:val="0"/>
              </w:rPr>
            </w:r>
          </w:p>
          <w:p w:rsidR="00000000" w:rsidDel="00000000" w:rsidP="00000000" w:rsidRDefault="00000000" w:rsidRPr="00000000" w14:paraId="000002D8">
            <w:pPr>
              <w:spacing w:after="11" w:before="11" w:lineRule="auto"/>
              <w:rPr/>
            </w:pPr>
            <w:r w:rsidDel="00000000" w:rsidR="00000000" w:rsidRPr="00000000">
              <w:rPr>
                <w:rFonts w:ascii="Courier New" w:cs="Courier New" w:eastAsia="Courier New" w:hAnsi="Courier New"/>
                <w:color w:val="6a9955"/>
                <w:sz w:val="17"/>
                <w:szCs w:val="17"/>
                <w:rtl w:val="0"/>
              </w:rPr>
              <w:t xml:space="preserve">      # ACH return rate over 1 hour</w:t>
            </w:r>
            <w:r w:rsidDel="00000000" w:rsidR="00000000" w:rsidRPr="00000000">
              <w:rPr>
                <w:rtl w:val="0"/>
              </w:rPr>
            </w:r>
          </w:p>
          <w:p w:rsidR="00000000" w:rsidDel="00000000" w:rsidP="00000000" w:rsidRDefault="00000000" w:rsidRPr="00000000" w14:paraId="000002D9">
            <w:pPr>
              <w:spacing w:after="11" w:before="11" w:lineRule="auto"/>
              <w:rPr/>
            </w:pPr>
            <w:r w:rsidDel="00000000" w:rsidR="00000000" w:rsidRPr="00000000">
              <w:rPr>
                <w:rFonts w:ascii="Courier New" w:cs="Courier New" w:eastAsia="Courier New" w:hAnsi="Courier New"/>
                <w:color w:val="333333"/>
                <w:sz w:val="17"/>
                <w:szCs w:val="17"/>
                <w:rtl w:val="0"/>
              </w:rPr>
              <w:t xml:space="preserve">      - record: payout:ach_return_rate_1h</w:t>
            </w:r>
            <w:r w:rsidDel="00000000" w:rsidR="00000000" w:rsidRPr="00000000">
              <w:rPr>
                <w:rtl w:val="0"/>
              </w:rPr>
            </w:r>
          </w:p>
          <w:p w:rsidR="00000000" w:rsidDel="00000000" w:rsidP="00000000" w:rsidRDefault="00000000" w:rsidRPr="00000000" w14:paraId="000002DA">
            <w:pPr>
              <w:spacing w:after="11" w:before="11" w:lineRule="auto"/>
              <w:rPr/>
            </w:pPr>
            <w:r w:rsidDel="00000000" w:rsidR="00000000" w:rsidRPr="00000000">
              <w:rPr>
                <w:rFonts w:ascii="Courier New" w:cs="Courier New" w:eastAsia="Courier New" w:hAnsi="Courier New"/>
                <w:color w:val="333333"/>
                <w:sz w:val="17"/>
                <w:szCs w:val="17"/>
                <w:rtl w:val="0"/>
              </w:rPr>
              <w:t xml:space="preserve">        expr: |</w:t>
            </w:r>
            <w:r w:rsidDel="00000000" w:rsidR="00000000" w:rsidRPr="00000000">
              <w:rPr>
                <w:rtl w:val="0"/>
              </w:rPr>
            </w:r>
          </w:p>
          <w:p w:rsidR="00000000" w:rsidDel="00000000" w:rsidP="00000000" w:rsidRDefault="00000000" w:rsidRPr="00000000" w14:paraId="000002DB">
            <w:pPr>
              <w:spacing w:after="11" w:before="11" w:lineRule="auto"/>
              <w:rPr/>
            </w:pPr>
            <w:r w:rsidDel="00000000" w:rsidR="00000000" w:rsidRPr="00000000">
              <w:rPr>
                <w:rFonts w:ascii="Courier New" w:cs="Courier New" w:eastAsia="Courier New" w:hAnsi="Courier New"/>
                <w:color w:val="333333"/>
                <w:sz w:val="17"/>
                <w:szCs w:val="17"/>
                <w:rtl w:val="0"/>
              </w:rPr>
              <w:t xml:space="preserve">          sum(rate(payout_withdrawal_failed_total{failure_code=~"ACH_RETURN_.*"}[1h]))</w:t>
            </w:r>
            <w:r w:rsidDel="00000000" w:rsidR="00000000" w:rsidRPr="00000000">
              <w:rPr>
                <w:rtl w:val="0"/>
              </w:rPr>
            </w:r>
          </w:p>
          <w:p w:rsidR="00000000" w:rsidDel="00000000" w:rsidP="00000000" w:rsidRDefault="00000000" w:rsidRPr="00000000" w14:paraId="000002DC">
            <w:pPr>
              <w:spacing w:after="11" w:before="11" w:lineRule="auto"/>
              <w:rPr/>
            </w:pPr>
            <w:r w:rsidDel="00000000" w:rsidR="00000000" w:rsidRPr="00000000">
              <w:rPr>
                <w:rFonts w:ascii="Courier New" w:cs="Courier New" w:eastAsia="Courier New" w:hAnsi="Courier New"/>
                <w:color w:val="333333"/>
                <w:sz w:val="17"/>
                <w:szCs w:val="17"/>
                <w:rtl w:val="0"/>
              </w:rPr>
              <w:t xml:space="preserve">          / sum(rate(payout_withdrawal_initiated_total{method_type=~"BANK.*"}[1h]))</w:t>
            </w:r>
            <w:r w:rsidDel="00000000" w:rsidR="00000000" w:rsidRPr="00000000">
              <w:rPr>
                <w:rtl w:val="0"/>
              </w:rPr>
            </w:r>
          </w:p>
        </w:tc>
      </w:tr>
    </w:tbl>
    <w:p w:rsidR="00000000" w:rsidDel="00000000" w:rsidP="00000000" w:rsidRDefault="00000000" w:rsidRPr="00000000" w14:paraId="000002DD">
      <w:pPr>
        <w:spacing w:after="80" w:before="80" w:lineRule="auto"/>
        <w:rPr/>
      </w:pPr>
      <w:r w:rsidDel="00000000" w:rsidR="00000000" w:rsidRPr="00000000">
        <w:rPr>
          <w:rtl w:val="0"/>
        </w:rPr>
      </w:r>
    </w:p>
    <w:p w:rsidR="00000000" w:rsidDel="00000000" w:rsidP="00000000" w:rsidRDefault="00000000" w:rsidRPr="00000000" w14:paraId="000002D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References</w:t>
      </w:r>
      <w:r w:rsidDel="00000000" w:rsidR="00000000" w:rsidRPr="00000000">
        <w:rPr>
          <w:rtl w:val="0"/>
        </w:rPr>
      </w:r>
    </w:p>
    <w:p w:rsidR="00000000" w:rsidDel="00000000" w:rsidP="00000000" w:rsidRDefault="00000000" w:rsidRPr="00000000" w14:paraId="000002DF">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smallCaps w:val="0"/>
                <w:color w:val="2e75b6"/>
                <w:sz w:val="18"/>
                <w:szCs w:val="18"/>
                <w:rtl w:val="0"/>
              </w:rPr>
              <w:t xml:space="preserve">PS-02 — Withdrawal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smallCaps w:val="0"/>
                <w:color w:val="333333"/>
                <w:sz w:val="18"/>
                <w:szCs w:val="18"/>
                <w:rtl w:val="0"/>
              </w:rPr>
              <w:t xml:space="preserve">payout_requests status transitions that generate metric and log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mallCaps w:val="0"/>
                <w:color w:val="2e75b6"/>
                <w:sz w:val="18"/>
                <w:szCs w:val="18"/>
                <w:rtl w:val="0"/>
              </w:rPr>
              <w:t xml:space="preserve">PS-14 — Magic Link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smallCaps w:val="0"/>
                <w:color w:val="333333"/>
                <w:sz w:val="18"/>
                <w:szCs w:val="18"/>
                <w:rtl w:val="0"/>
              </w:rPr>
              <w:t xml:space="preserve">Magic link lifecycle events (sent, verified, expired, already_used).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smallCaps w:val="0"/>
                <w:color w:val="333333"/>
                <w:sz w:val="18"/>
                <w:szCs w:val="18"/>
                <w:rtl w:val="0"/>
              </w:rPr>
              <w:t xml:space="preserve">Schedule cron tick metrics, execution lag, skip reasons.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smallCaps w:val="0"/>
                <w:color w:val="2e75b6"/>
                <w:sz w:val="18"/>
                <w:szCs w:val="18"/>
                <w:rtl w:val="0"/>
              </w:rPr>
              <w:t xml:space="preserve">PS-21 — Compliance Reference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mallCaps w:val="0"/>
                <w:color w:val="333333"/>
                <w:sz w:val="18"/>
                <w:szCs w:val="18"/>
                <w:rtl w:val="0"/>
              </w:rPr>
              <w:t xml:space="preserve">OFAC block logging, EDD audit log, 7-year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smallCaps w:val="0"/>
                <w:color w:val="2e75b6"/>
                <w:sz w:val="18"/>
                <w:szCs w:val="18"/>
                <w:rtl w:val="0"/>
              </w:rPr>
              <w:t xml:space="preserve">PS-23 — RabbitMQ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smallCaps w:val="0"/>
                <w:color w:val="333333"/>
                <w:sz w:val="18"/>
                <w:szCs w:val="18"/>
                <w:rtl w:val="0"/>
              </w:rPr>
              <w:t xml:space="preserve">Queue names, DLQ config, event routing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smallCaps w:val="0"/>
                <w:color w:val="2e75b6"/>
                <w:sz w:val="18"/>
                <w:szCs w:val="18"/>
                <w:rtl w:val="0"/>
              </w:rPr>
              <w:t xml:space="preserve">PS-24 — Error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smallCaps w:val="0"/>
                <w:color w:val="333333"/>
                <w:sz w:val="18"/>
                <w:szCs w:val="18"/>
                <w:rtl w:val="0"/>
              </w:rPr>
              <w:t xml:space="preserve">Error codes used as metric labels and log fields.</w:t>
            </w:r>
            <w:r w:rsidDel="00000000" w:rsidR="00000000" w:rsidRPr="00000000">
              <w:rPr>
                <w:rtl w:val="0"/>
              </w:rPr>
            </w:r>
          </w:p>
        </w:tc>
      </w:tr>
    </w:tbl>
    <w:p w:rsidR="00000000" w:rsidDel="00000000" w:rsidP="00000000" w:rsidRDefault="00000000" w:rsidRPr="00000000" w14:paraId="000002EE">
      <w:pPr>
        <w:spacing w:after="80" w:before="80" w:lineRule="auto"/>
        <w:rPr/>
      </w:pPr>
      <w:r w:rsidDel="00000000" w:rsidR="00000000" w:rsidRPr="00000000">
        <w:rPr>
          <w:rtl w:val="0"/>
        </w:rPr>
      </w:r>
    </w:p>
    <w:p w:rsidR="00000000" w:rsidDel="00000000" w:rsidP="00000000" w:rsidRDefault="00000000" w:rsidRPr="00000000" w14:paraId="000002EF">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PS-30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PS-30 — Observability &amp; Monitoring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