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ldfdwq06m5x" w:id="0"/>
      <w:bookmarkEnd w:id="0"/>
      <w:r w:rsidDel="00000000" w:rsidR="00000000" w:rsidRPr="00000000">
        <w:rPr>
          <w:b w:val="1"/>
          <w:bCs w:val="1"/>
          <w:sz w:val="34"/>
          <w:szCs w:val="34"/>
          <w:rtl w:val="0"/>
        </w:rPr>
        <w:t xml:space="preserve">Draggable Toolbar Component</w:t>
        <w:br w:type="textWrapping"/>
        <w:br w:type="textWrapping"/>
      </w:r>
      <w:r w:rsidDel="00000000" w:rsidR="00000000" w:rsidRPr="00000000">
        <w:rPr>
          <w:sz w:val="22"/>
          <w:szCs w:val="22"/>
          <w:rtl w:val="0"/>
        </w:rPr>
        <w:t xml:space="preserve">H</w:t>
      </w:r>
      <w:r w:rsidDel="00000000" w:rsidR="00000000" w:rsidRPr="00000000">
        <w:rPr>
          <w:sz w:val="22"/>
          <w:szCs w:val="22"/>
          <w:rtl w:val="0"/>
        </w:rPr>
        <w:t xml:space="preserve">ere’s a single, focused, copy-paste component that gives you a draggable toolbar which pins to the left or right edge of the screen. It always snaps so that the horizontal center of the toolbar overlaps the canvas edge, and it keeps the vertical position where you dropped it. Works with mouse and touch, remembers position in localStorage, and uses Tailwind.</w:t>
      </w:r>
      <w:r w:rsidDel="00000000" w:rsidR="00000000" w:rsidRPr="00000000">
        <w:rPr>
          <w:rFonts w:ascii="Roboto Mono" w:cs="Roboto Mono" w:eastAsia="Roboto Mono" w:hAnsi="Roboto Mono"/>
          <w:b w:val="1"/>
          <w:bCs w:val="1"/>
          <w:color w:val="188038"/>
          <w:sz w:val="34"/>
          <w:szCs w:val="34"/>
          <w:rtl w:val="0"/>
        </w:rPr>
        <w:br w:type="textWrapping"/>
        <w:br w:type="textWrapping"/>
        <w:t xml:space="preserve">DockToolbar.tsx</w:t>
      </w:r>
      <w:r w:rsidDel="00000000" w:rsidR="00000000" w:rsidRPr="00000000">
        <w:rPr>
          <w:b w:val="1"/>
          <w:bCs w:val="1"/>
          <w:sz w:val="34"/>
          <w:szCs w:val="34"/>
          <w:rtl w:val="0"/>
        </w:rPr>
        <w:t xml:space="preserve"> (drop in and use)</w:t>
      </w:r>
    </w:p>
    <w:p w:rsidR="00000000" w:rsidDel="00000000" w:rsidP="00000000" w:rsidRDefault="00000000" w:rsidRPr="00000000" w14:paraId="00000002">
      <w:pPr>
        <w:rPr>
          <w:rFonts w:ascii="Roboto Mono" w:cs="Roboto Mono" w:eastAsia="Roboto Mono" w:hAnsi="Roboto Mono"/>
        </w:rPr>
      </w:pPr>
      <w:r w:rsidDel="00000000" w:rsidR="00000000" w:rsidRPr="00000000">
        <w:rPr>
          <w:b w:val="1"/>
          <w:bCs w:val="1"/>
          <w:sz w:val="34"/>
          <w:szCs w:val="34"/>
          <w:rtl w:val="0"/>
        </w:rPr>
        <w:t xml:space="preserve"></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useCallback,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useEffect,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useLayoutEffect,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useState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"react";</w:t>
      </w:r>
      <w:r w:rsidDel="00000000" w:rsidR="00000000" w:rsidRPr="00000000">
        <w:rPr>
          <w:rtl w:val="0"/>
        </w:rPr>
      </w:r>
    </w:p>
    <w:p w:rsidR="00000000" w:rsidDel="00000000" w:rsidP="00000000" w:rsidRDefault="00000000" w:rsidRPr="00000000" w14:paraId="0000000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0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DockToolbar</w:t>
      </w:r>
      <w:r w:rsidDel="00000000" w:rsidR="00000000" w:rsidRPr="00000000">
        <w:rPr>
          <w:rtl w:val="0"/>
        </w:rPr>
      </w:r>
    </w:p>
    <w:p w:rsidR="00000000" w:rsidDel="00000000" w:rsidP="00000000" w:rsidRDefault="00000000" w:rsidRPr="00000000" w14:paraId="0000000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0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does:</w:t>
      </w:r>
      <w:r w:rsidDel="00000000" w:rsidR="00000000" w:rsidRPr="00000000">
        <w:rPr>
          <w:rtl w:val="0"/>
        </w:rPr>
      </w:r>
    </w:p>
    <w:p w:rsidR="00000000" w:rsidDel="00000000" w:rsidP="00000000" w:rsidRDefault="00000000" w:rsidRPr="00000000" w14:paraId="0000000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Drags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vertically;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only.</w:t>
      </w:r>
      <w:r w:rsidDel="00000000" w:rsidR="00000000" w:rsidRPr="00000000">
        <w:rPr>
          <w:rtl w:val="0"/>
        </w:rPr>
      </w:r>
    </w:p>
    <w:p w:rsidR="00000000" w:rsidDel="00000000" w:rsidP="00000000" w:rsidRDefault="00000000" w:rsidRPr="00000000" w14:paraId="0000000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pinned:</w:t>
      </w:r>
      <w:r w:rsidDel="00000000" w:rsidR="00000000" w:rsidRPr="00000000">
        <w:rPr>
          <w:rtl w:val="0"/>
        </w:rPr>
      </w:r>
    </w:p>
    <w:p w:rsidR="00000000" w:rsidDel="00000000" w:rsidP="00000000" w:rsidRDefault="00000000" w:rsidRPr="00000000" w14:paraId="0000000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toolbar's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horizontal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CENTER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lines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(half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off-screen).</w:t>
      </w:r>
      <w:r w:rsidDel="00000000" w:rsidR="00000000" w:rsidRPr="00000000">
        <w:rPr>
          <w:rtl w:val="0"/>
        </w:rPr>
      </w:r>
    </w:p>
    <w:p w:rsidR="00000000" w:rsidDel="00000000" w:rsidP="00000000" w:rsidRDefault="00000000" w:rsidRPr="00000000" w14:paraId="0000000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toolbar's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horizontal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CENTER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lines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(half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off-screen).</w:t>
      </w:r>
      <w:r w:rsidDel="00000000" w:rsidR="00000000" w:rsidRPr="00000000">
        <w:rPr>
          <w:rtl w:val="0"/>
        </w:rPr>
      </w:r>
    </w:p>
    <w:p w:rsidR="00000000" w:rsidDel="00000000" w:rsidP="00000000" w:rsidRDefault="00000000" w:rsidRPr="00000000" w14:paraId="0000000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Keeps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vertical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position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dropped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(clamped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off-screen).</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Remembers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vertical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center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r>
    </w:p>
    <w:p w:rsidR="00000000" w:rsidDel="00000000" w:rsidP="00000000" w:rsidRDefault="00000000" w:rsidRPr="00000000" w14:paraId="000000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touch;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simple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keyboard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nudging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accessibility.</w:t>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&lt;DockToolbar</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items={[</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label: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onClick: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label: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onClick: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addImage()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"columns",label: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"Columns",onClick: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addColumns()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"video",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label: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"Video",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onClick: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addVideo()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"emoji",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label: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"Emoji",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onClick: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addEmoji()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label: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onClick: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addPrototype()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"right";</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ToolbarItem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label: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onClick: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Props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items: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ToolbarItem[];</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storageKey?: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customize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multiple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toolbars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DockToolbar({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items,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storageKey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"dock-toolbar"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Props)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POSITION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store:</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"right"</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centerY: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vertical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center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toolbar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(relative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viewport)</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setSide]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useState&lt;Side&gt;("left");</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[centerY,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setCenterY]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useState&lt;number&gt;(window.innerHeight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drag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compute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centerY</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[dragging,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setDragging]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useState(false);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[dragY,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setDragY]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useState&lt;number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null&gt;(null);</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Measure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toolbar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vertical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position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correctly</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useRef&lt;HTMLDivElement&gt;(null);</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useState({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position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once</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useLayoutEffect(()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JSON.parse(localStorage.getItem(storageKey)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(saved.side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saved.side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saved.centerY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setSide(saved.side);</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setCenterY(saved.centerY);</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[storageKey]);</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position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whenever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changes</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useEffect(()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localStorage.setItem(storageKey,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JSON.stringify({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centerY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centerY,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storageKey]);</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Re-measure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resize</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measure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useCallback(()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ref.current;</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el.getBoundingClientRect();</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rect.width,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rect.height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centerY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window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changed</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rect.height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padding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top</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window.innerHeight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rect.height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padding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bottom</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setCenterY((cy)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Math.min(Math.max(cy,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maxCY));</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useEffect(()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measure();</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onResize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measure();</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window.addEventListener("resize",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onResize);</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window.removeEventListener("resize",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onResize);</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[measure]);</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DRAG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about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dragging,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decide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side.</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startDrag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setDragging(true);</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setDragY(clientY);</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onPointerDown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React.PointerEvent)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drag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"handle"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data-role)</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e.target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HTMLElement;</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(!target.closest("[data-role='handle']"))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(e.target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HTMLElement).setPointerCapture(e.pointerId);</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startDrag(e.clientY);</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onPointerMove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React.PointerEvent)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(!dragging)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setDragY(e.clientY);</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onPointerUp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React.PointerEvent)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(!dragging)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setDragging(false);</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Decide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(which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half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dropX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e.clientX;</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newSide: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dropX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window.innerWidth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"right";</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setSide(newSide);</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vertical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center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toolbar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visible</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size.h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200;</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minCenter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maxCenter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window.innerHeight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nextCY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clamp(dragY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centerY,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minCenter,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maxCenter);</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setCenterY(nextCY);</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setDragY(null);</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Touch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support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pointer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browsers;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separate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handlers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needed.</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drag,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toolbar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center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follow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pointer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currentCenterY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dragging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dragY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dragY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centerY;</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helper</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clamp(n: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Math.max(min,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Math.min(max,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STYLES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POSITIONING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fixed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positioning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tl w:val="0"/>
        </w:rPr>
      </w:r>
    </w:p>
    <w:p w:rsidR="00000000" w:rsidDel="00000000" w:rsidP="00000000" w:rsidRDefault="00000000" w:rsidRPr="00000000" w14:paraId="0000008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transform: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translateX(-50%);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(center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overlaps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edge)</w:t>
      </w:r>
      <w:r w:rsidDel="00000000" w:rsidR="00000000" w:rsidRPr="00000000">
        <w:rPr>
          <w:rtl w:val="0"/>
        </w:rPr>
      </w:r>
    </w:p>
    <w:p w:rsidR="00000000" w:rsidDel="00000000" w:rsidP="00000000" w:rsidRDefault="00000000" w:rsidRPr="00000000" w14:paraId="0000008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transform: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translateX(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(center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overlaps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edge)</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Vertical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position: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*center*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equals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currentCenterY:</w:t>
      </w:r>
      <w:r w:rsidDel="00000000" w:rsidR="00000000" w:rsidRPr="00000000">
        <w:rPr>
          <w:rtl w:val="0"/>
        </w:rPr>
      </w:r>
    </w:p>
    <w:p w:rsidR="00000000" w:rsidDel="00000000" w:rsidP="00000000" w:rsidRDefault="00000000" w:rsidRPr="00000000" w14:paraId="0000009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currentCenterY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toolbarHeight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topPx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Math.round(currentCenterY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size.h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sideStyle: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React.CSSProperties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"left"</w:t>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transform: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"translateX(-50%)"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transform: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"translateX(50%)"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Smooth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snap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release</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transition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dragging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160ms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transform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160ms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160ms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160ms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ease";</w:t>
      </w:r>
      <w:r w:rsidDel="00000000" w:rsidR="00000000" w:rsidRPr="00000000">
        <w:rPr>
          <w:rtl w:val="0"/>
        </w:rPr>
      </w:r>
    </w:p>
    <w:p w:rsidR="00000000" w:rsidDel="00000000" w:rsidP="00000000" w:rsidRDefault="00000000" w:rsidRPr="00000000" w14:paraId="0000009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KEYBOARD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NUDGE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(accessibility)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onKeyDown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React.KeyboardEvent)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"ArrowUp"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"ArrowDown")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e.preventDefault();</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e.shiftKey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"ArrowUp"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step;</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size.h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200;</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minCenter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maxCenter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window.innerHeight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setCenterY((cy)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clamp(cy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minCenter,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maxCenter));</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"ArrowLeft")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setSide("left");</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"ArrowRight")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setSide("right");</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&lt;div</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ref={ref}</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role="region"</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aria-label="Block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toolbar"</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tabIndex={0}</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onKeyDown={onKeyDown}</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FIXED: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follows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viewport;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above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canvas</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className="fixed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z-50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select-none"</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Positioning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snap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animation</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style={{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topPx,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transition,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...sideStyle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Drag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handlers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(pointer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touch)</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onPointerDown={onPointerDown}</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onPointerMove={onPointerMove}</w:t>
      </w:r>
      <w:r w:rsidDel="00000000" w:rsidR="00000000" w:rsidRPr="00000000">
        <w:rPr>
          <w:rtl w:val="0"/>
        </w:rPr>
      </w:r>
    </w:p>
    <w:p w:rsidR="00000000" w:rsidDel="00000000" w:rsidP="00000000" w:rsidRDefault="00000000" w:rsidRPr="00000000" w14:paraId="000000B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onPointerUp={onPointerUp}</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(rounded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&lt;div</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className="rounded-2xl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shadow-lg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ring-1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ring-black/10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bg-white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overflow-hidden"&gt;</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Drag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handle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drag)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&lt;div</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data-role="handle"</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className="cursor-grab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active:cursor-grabbing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flex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items-center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justify-center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px-3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py-2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bg-gray-50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text-gray-600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text-xs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tracking-wide"</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title="Drag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right"</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Drag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Dock</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Items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&lt;ul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className="flex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flex-col"&gt;</w:t>
      </w:r>
      <w:r w:rsidDel="00000000" w:rsidR="00000000" w:rsidRPr="00000000">
        <w:rPr>
          <w:rtl w:val="0"/>
        </w:rPr>
      </w:r>
    </w:p>
    <w:p w:rsidR="00000000" w:rsidDel="00000000" w:rsidP="00000000" w:rsidRDefault="00000000" w:rsidRPr="00000000" w14:paraId="000000C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{items.map((it)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&lt;li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key={it.id}&gt;</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&lt;button</w:t>
      </w:r>
      <w:r w:rsidDel="00000000" w:rsidR="00000000" w:rsidRPr="00000000">
        <w:rPr>
          <w:rtl w:val="0"/>
        </w:rPr>
      </w:r>
    </w:p>
    <w:p w:rsidR="00000000" w:rsidDel="00000000" w:rsidP="00000000" w:rsidRDefault="00000000" w:rsidRPr="00000000" w14:paraId="000000C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type="button"</w:t>
      </w:r>
      <w:r w:rsidDel="00000000" w:rsidR="00000000" w:rsidRPr="00000000">
        <w:rPr>
          <w:rtl w:val="0"/>
        </w:rPr>
      </w:r>
    </w:p>
    <w:p w:rsidR="00000000" w:rsidDel="00000000" w:rsidP="00000000" w:rsidRDefault="00000000" w:rsidRPr="00000000" w14:paraId="000000C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className="w-full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text-left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px-4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py-2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hover:bg-gray-100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text-sm"</w:t>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onClick={it.onClick}</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{it.label}</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&lt;/button&gt;</w:t>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&lt;/li&gt;</w:t>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&lt;/ul&gt;</w:t>
      </w:r>
      <w:r w:rsidDel="00000000" w:rsidR="00000000" w:rsidRPr="00000000">
        <w:rPr>
          <w:rtl w:val="0"/>
        </w:rPr>
      </w:r>
    </w:p>
    <w:p w:rsidR="00000000" w:rsidDel="00000000" w:rsidP="00000000" w:rsidRDefault="00000000" w:rsidRPr="00000000" w14:paraId="000000D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r>
    </w:p>
    <w:p w:rsidR="00000000" w:rsidDel="00000000" w:rsidP="00000000" w:rsidRDefault="00000000" w:rsidRPr="00000000" w14:paraId="000000D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r>
    </w:p>
    <w:p w:rsidR="00000000" w:rsidDel="00000000" w:rsidP="00000000" w:rsidRDefault="00000000" w:rsidRPr="00000000" w14:paraId="000000D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D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smrnmvugggdk" w:id="1"/>
      <w:bookmarkEnd w:id="1"/>
      <w:r w:rsidDel="00000000" w:rsidR="00000000" w:rsidRPr="00000000">
        <w:rPr>
          <w:b w:val="1"/>
          <w:bCs w:val="1"/>
          <w:sz w:val="34"/>
          <w:szCs w:val="34"/>
          <w:rtl w:val="0"/>
        </w:rPr>
        <w:t xml:space="preserve">Usage (example)</w:t>
      </w:r>
    </w:p>
    <w:p w:rsidR="00000000" w:rsidDel="00000000" w:rsidP="00000000" w:rsidRDefault="00000000" w:rsidRPr="00000000" w14:paraId="000000DD">
      <w:pPr>
        <w:rPr>
          <w:rFonts w:ascii="Roboto Mono" w:cs="Roboto Mono" w:eastAsia="Roboto Mono" w:hAnsi="Roboto Mono"/>
        </w:rPr>
      </w:pPr>
      <w:r w:rsidDel="00000000" w:rsidR="00000000" w:rsidRPr="00000000">
        <w:rPr>
          <w:b w:val="1"/>
          <w:bCs w:val="1"/>
          <w:sz w:val="34"/>
          <w:szCs w:val="34"/>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Example: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somewhere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editor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r>
    </w:p>
    <w:p w:rsidR="00000000" w:rsidDel="00000000" w:rsidP="00000000" w:rsidRDefault="00000000" w:rsidRPr="00000000" w14:paraId="000000D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DockToolbar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"@/components/DockToolbar";</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nanoid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"nanoid";</w:t>
      </w:r>
      <w:r w:rsidDel="00000000" w:rsidR="00000000" w:rsidRPr="00000000">
        <w:rPr>
          <w:rtl w:val="0"/>
        </w:rPr>
      </w:r>
    </w:p>
    <w:p w:rsidR="00000000" w:rsidDel="00000000" w:rsidP="00000000" w:rsidRDefault="00000000" w:rsidRPr="00000000" w14:paraId="000000E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EditorPage()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block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block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addImage()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block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addColumns()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block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addVideo()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Video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block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E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addEmoji()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Emoji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block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addPrototype()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Prototype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block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&lt;&gt;</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editor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canvas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&lt;DockToolbar</w:t>
      </w:r>
      <w:r w:rsidDel="00000000" w:rsidR="00000000" w:rsidRPr="00000000">
        <w:rPr>
          <w:rtl w:val="0"/>
        </w:rPr>
      </w:r>
    </w:p>
    <w:p w:rsidR="00000000" w:rsidDel="00000000" w:rsidP="00000000" w:rsidRDefault="00000000" w:rsidRPr="00000000" w14:paraId="000000E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items={[</w:t>
      </w:r>
      <w:r w:rsidDel="00000000" w:rsidR="00000000" w:rsidRPr="00000000">
        <w:rPr>
          <w:rtl w:val="0"/>
        </w:rPr>
      </w:r>
    </w:p>
    <w:p w:rsidR="00000000" w:rsidDel="00000000" w:rsidP="00000000" w:rsidRDefault="00000000" w:rsidRPr="00000000" w14:paraId="000000F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label: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onClick: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label: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onClick: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addImage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F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label: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onClick: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addColumns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F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"video",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label: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"Video",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onClick: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addVideo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F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"emoji",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label: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"Emoji",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onClick: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addEmoji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F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label: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"Prototype",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onClick: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addPrototype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F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F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&lt;/&gt;</w:t>
      </w:r>
      <w:r w:rsidDel="00000000" w:rsidR="00000000" w:rsidRPr="00000000">
        <w:rPr>
          <w:rtl w:val="0"/>
        </w:rPr>
      </w:r>
    </w:p>
    <w:p w:rsidR="00000000" w:rsidDel="00000000" w:rsidP="00000000" w:rsidRDefault="00000000" w:rsidRPr="00000000" w14:paraId="000000F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2myf6y24vslr" w:id="2"/>
      <w:bookmarkEnd w:id="2"/>
      <w:r w:rsidDel="00000000" w:rsidR="00000000" w:rsidRPr="00000000">
        <w:rPr>
          <w:b w:val="1"/>
          <w:bCs w:val="1"/>
          <w:sz w:val="34"/>
          <w:szCs w:val="34"/>
          <w:rtl w:val="0"/>
        </w:rPr>
        <w:t xml:space="preserve">Notes / Behavior Recap</w:t>
      </w:r>
    </w:p>
    <w:p w:rsidR="00000000" w:rsidDel="00000000" w:rsidP="00000000" w:rsidRDefault="00000000" w:rsidRPr="00000000" w14:paraId="000000FD">
      <w:pPr>
        <w:numPr>
          <w:ilvl w:val="0"/>
          <w:numId w:val="1"/>
        </w:numPr>
        <w:spacing w:after="0" w:afterAutospacing="0" w:before="240" w:lineRule="auto"/>
        <w:ind w:left="720" w:hanging="360"/>
      </w:pPr>
      <w:r w:rsidDel="00000000" w:rsidR="00000000" w:rsidRPr="00000000">
        <w:rPr>
          <w:b w:val="1"/>
          <w:bCs w:val="1"/>
          <w:rtl w:val="0"/>
        </w:rPr>
        <w:t xml:space="preserve">Only two positions</w:t>
      </w:r>
      <w:r w:rsidDel="00000000" w:rsidR="00000000" w:rsidRPr="00000000">
        <w:rPr>
          <w:rtl w:val="0"/>
        </w:rPr>
        <w:t xml:space="preserve">: left or right. The </w:t>
      </w:r>
      <w:r w:rsidDel="00000000" w:rsidR="00000000" w:rsidRPr="00000000">
        <w:rPr>
          <w:b w:val="1"/>
          <w:bCs w:val="1"/>
          <w:rtl w:val="0"/>
        </w:rPr>
        <w:t xml:space="preserve">drop X</w:t>
      </w:r>
      <w:r w:rsidDel="00000000" w:rsidR="00000000" w:rsidRPr="00000000">
        <w:rPr>
          <w:rtl w:val="0"/>
        </w:rPr>
        <w:t xml:space="preserve"> decides.</w:t>
        <w:br w:type="textWrapping"/>
      </w:r>
    </w:p>
    <w:p w:rsidR="00000000" w:rsidDel="00000000" w:rsidP="00000000" w:rsidRDefault="00000000" w:rsidRPr="00000000" w14:paraId="000000FE">
      <w:pPr>
        <w:numPr>
          <w:ilvl w:val="0"/>
          <w:numId w:val="1"/>
        </w:numPr>
        <w:spacing w:after="0" w:afterAutospacing="0" w:before="0" w:beforeAutospacing="0" w:lineRule="auto"/>
        <w:ind w:left="720" w:hanging="360"/>
      </w:pPr>
      <w:r w:rsidDel="00000000" w:rsidR="00000000" w:rsidRPr="00000000">
        <w:rPr>
          <w:b w:val="1"/>
          <w:bCs w:val="1"/>
          <w:rtl w:val="0"/>
        </w:rPr>
        <w:t xml:space="preserve">Overlap rule</w:t>
      </w:r>
      <w:r w:rsidDel="00000000" w:rsidR="00000000" w:rsidRPr="00000000">
        <w:rPr>
          <w:rtl w:val="0"/>
        </w:rPr>
        <w:t xml:space="preserve">: toolbar center aligns to the edge, so it sits half inside, half outside the canvas.</w:t>
        <w:br w:type="textWrapping"/>
      </w:r>
    </w:p>
    <w:p w:rsidR="00000000" w:rsidDel="00000000" w:rsidP="00000000" w:rsidRDefault="00000000" w:rsidRPr="00000000" w14:paraId="000000FF">
      <w:pPr>
        <w:numPr>
          <w:ilvl w:val="0"/>
          <w:numId w:val="1"/>
        </w:numPr>
        <w:spacing w:after="0" w:afterAutospacing="0" w:before="0" w:beforeAutospacing="0" w:lineRule="auto"/>
        <w:ind w:left="720" w:hanging="360"/>
      </w:pPr>
      <w:r w:rsidDel="00000000" w:rsidR="00000000" w:rsidRPr="00000000">
        <w:rPr>
          <w:b w:val="1"/>
          <w:bCs w:val="1"/>
          <w:rtl w:val="0"/>
        </w:rPr>
        <w:t xml:space="preserve">Vertical</w:t>
      </w:r>
      <w:r w:rsidDel="00000000" w:rsidR="00000000" w:rsidRPr="00000000">
        <w:rPr>
          <w:rtl w:val="0"/>
        </w:rPr>
        <w:t xml:space="preserve">: wherever you drop it. We clamp so it never goes off-screen.</w:t>
        <w:br w:type="textWrapping"/>
      </w:r>
    </w:p>
    <w:p w:rsidR="00000000" w:rsidDel="00000000" w:rsidP="00000000" w:rsidRDefault="00000000" w:rsidRPr="00000000" w14:paraId="00000100">
      <w:pPr>
        <w:numPr>
          <w:ilvl w:val="0"/>
          <w:numId w:val="1"/>
        </w:numPr>
        <w:spacing w:after="0" w:afterAutospacing="0" w:before="0" w:beforeAutospacing="0" w:lineRule="auto"/>
        <w:ind w:left="720" w:hanging="360"/>
      </w:pPr>
      <w:r w:rsidDel="00000000" w:rsidR="00000000" w:rsidRPr="00000000">
        <w:rPr>
          <w:b w:val="1"/>
          <w:bCs w:val="1"/>
          <w:rtl w:val="0"/>
        </w:rPr>
        <w:t xml:space="preserve">Responsive</w:t>
      </w:r>
      <w:r w:rsidDel="00000000" w:rsidR="00000000" w:rsidRPr="00000000">
        <w:rPr>
          <w:rtl w:val="0"/>
        </w:rPr>
        <w:t xml:space="preserve">: fixed to viewport; unaffected by canvas scroll.</w:t>
        <w:br w:type="textWrapping"/>
      </w:r>
    </w:p>
    <w:p w:rsidR="00000000" w:rsidDel="00000000" w:rsidP="00000000" w:rsidRDefault="00000000" w:rsidRPr="00000000" w14:paraId="00000101">
      <w:pPr>
        <w:numPr>
          <w:ilvl w:val="0"/>
          <w:numId w:val="1"/>
        </w:numPr>
        <w:spacing w:after="0" w:afterAutospacing="0" w:before="0" w:beforeAutospacing="0" w:lineRule="auto"/>
        <w:ind w:left="720" w:hanging="360"/>
      </w:pPr>
      <w:r w:rsidDel="00000000" w:rsidR="00000000" w:rsidRPr="00000000">
        <w:rPr>
          <w:b w:val="1"/>
          <w:bCs w:val="1"/>
          <w:rtl w:val="0"/>
        </w:rPr>
        <w:t xml:space="preserve">Persistence</w:t>
      </w:r>
      <w:r w:rsidDel="00000000" w:rsidR="00000000" w:rsidRPr="00000000">
        <w:rPr>
          <w:rtl w:val="0"/>
        </w:rPr>
        <w:t xml:space="preserve">: saves </w:t>
      </w:r>
      <w:r w:rsidDel="00000000" w:rsidR="00000000" w:rsidRPr="00000000">
        <w:rPr>
          <w:rFonts w:ascii="Roboto Mono" w:cs="Roboto Mono" w:eastAsia="Roboto Mono" w:hAnsi="Roboto Mono"/>
          <w:color w:val="188038"/>
          <w:rtl w:val="0"/>
        </w:rPr>
        <w:t xml:space="preserve">{ side, centerY }</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w:t>
        <w:br w:type="textWrapping"/>
      </w:r>
    </w:p>
    <w:p w:rsidR="00000000" w:rsidDel="00000000" w:rsidP="00000000" w:rsidRDefault="00000000" w:rsidRPr="00000000" w14:paraId="00000102">
      <w:pPr>
        <w:numPr>
          <w:ilvl w:val="0"/>
          <w:numId w:val="1"/>
        </w:numPr>
        <w:spacing w:after="0" w:afterAutospacing="0" w:before="0" w:beforeAutospacing="0" w:lineRule="auto"/>
        <w:ind w:left="720" w:hanging="360"/>
      </w:pPr>
      <w:r w:rsidDel="00000000" w:rsidR="00000000" w:rsidRPr="00000000">
        <w:rPr>
          <w:b w:val="1"/>
          <w:bCs w:val="1"/>
          <w:rtl w:val="0"/>
        </w:rPr>
        <w:t xml:space="preserve">A11y</w:t>
      </w:r>
      <w:r w:rsidDel="00000000" w:rsidR="00000000" w:rsidRPr="00000000">
        <w:rPr>
          <w:rtl w:val="0"/>
        </w:rPr>
        <w:t xml:space="preserve">: focusable; ArrowUp/Down nudges; ArrowLeft/Right switches side.</w:t>
        <w:br w:type="textWrapping"/>
      </w:r>
    </w:p>
    <w:p w:rsidR="00000000" w:rsidDel="00000000" w:rsidP="00000000" w:rsidRDefault="00000000" w:rsidRPr="00000000" w14:paraId="00000103">
      <w:pPr>
        <w:numPr>
          <w:ilvl w:val="0"/>
          <w:numId w:val="1"/>
        </w:numPr>
        <w:spacing w:after="0" w:afterAutospacing="0" w:before="0" w:beforeAutospacing="0" w:lineRule="auto"/>
        <w:ind w:left="720" w:hanging="360"/>
      </w:pPr>
      <w:r w:rsidDel="00000000" w:rsidR="00000000" w:rsidRPr="00000000">
        <w:rPr>
          <w:b w:val="1"/>
          <w:bCs w:val="1"/>
          <w:rtl w:val="0"/>
        </w:rPr>
        <w:t xml:space="preserve">Styling</w:t>
      </w:r>
      <w:r w:rsidDel="00000000" w:rsidR="00000000" w:rsidRPr="00000000">
        <w:rPr>
          <w:rtl w:val="0"/>
        </w:rPr>
        <w:t xml:space="preserve">: Tailwind-based; feel free to brand it.</w:t>
        <w:br w:type="textWrapping"/>
      </w:r>
    </w:p>
    <w:p w:rsidR="00000000" w:rsidDel="00000000" w:rsidP="00000000" w:rsidRDefault="00000000" w:rsidRPr="00000000" w14:paraId="00000104">
      <w:pPr>
        <w:numPr>
          <w:ilvl w:val="0"/>
          <w:numId w:val="1"/>
        </w:numPr>
        <w:spacing w:after="240" w:before="0" w:beforeAutospacing="0" w:lineRule="auto"/>
        <w:ind w:left="720" w:hanging="360"/>
      </w:pPr>
      <w:r w:rsidDel="00000000" w:rsidR="00000000" w:rsidRPr="00000000">
        <w:rPr>
          <w:b w:val="1"/>
          <w:bCs w:val="1"/>
          <w:rtl w:val="0"/>
        </w:rPr>
        <w:t xml:space="preserve">No dnd-kit needed</w:t>
      </w:r>
      <w:r w:rsidDel="00000000" w:rsidR="00000000" w:rsidRPr="00000000">
        <w:rPr>
          <w:rtl w:val="0"/>
        </w:rPr>
        <w:t xml:space="preserve"> for this—pointer events are simpler for a single draggable.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