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z4o6fhku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Search Category Logic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defines how to segment and customize autocomplete behavior in the global search bar using a category dropdown. Instead of showing all results in one view, users will first select a category: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. This guide builds on the universal logic and introduces a filtered approach for improved UX.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6lddvpq3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users: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search scope before typing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more accurate suggestions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noise in autocomplete dropdowns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qiodorz1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Dropdown (Required in UI)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select dropdown to the global search bar with the following options: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[Talent]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[Teams]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[Services]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Default selection: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9hpp46pk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Logic By Category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r840tzc6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Talent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DB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Autocomplete Sources: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  <w:t xml:space="preserve"> (talent-specific only — optional filtering)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Fuse Keys: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['label',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'headline']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e6unl98iz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Teams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DB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Autocomplete Sources: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services.json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  <w:t xml:space="preserve"> (team-related tags)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Fuse Keys: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['label',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iir1ssv3b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DB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Autocomplete Sources: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skills.json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job_titles.json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  <w:t xml:space="preserve"> (project-related only)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Fuse Keys: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['label',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hd6w4ikcf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Services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Static only for now (manually curated)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Autocomplete Sources: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services.json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search_keywords.json</w:t>
      </w:r>
      <w:r w:rsidDel="00000000" w:rsidR="00000000" w:rsidRPr="00000000">
        <w:rPr>
          <w:rtl w:val="0"/>
        </w:rPr>
        <w:t xml:space="preserve"> (services-specific fallback)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Fuse Keys: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['label',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'category']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1n0ps01c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Combined Autocomplete Logic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akenhbyss0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category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original logic: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[...liveDB.talent,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...liveDB.projects,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...liveDB.teams,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...staticData]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otpxagf2wr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a category is selected: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run autocomplete using the datasets relevant to that category. All other results should be excluded.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v2a1h5md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Behavior (Dropdown + Search Input)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value={category}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onChange={setCategory}&gt;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value="all"&gt;All&lt;/option&gt;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value="talent"&gt;Talent&lt;/option&gt;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value="teams"&gt;Teams&lt;/option&gt;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value="projects"&gt;Projects&lt;/option&gt;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value="services"&gt;Services&lt;/option&gt;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&lt;/select&gt;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placeholder={`Search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${category}`}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value={query}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onChange={handleSearch}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0ars710uc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Enhancement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Dynamically fetch category-specific filters (e.g. price range for services)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 top suggestions per category as hints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pypk8lg7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You're Done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ensures the global search bar behaves differently based on what users are actually looking for, making search results faster, smarter, and more relevant.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