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6kh3qwj62yu" w:id="0"/>
      <w:bookmarkEnd w:id="0"/>
      <w:r w:rsidDel="00000000" w:rsidR="00000000" w:rsidRPr="00000000">
        <w:rPr>
          <w:b w:val="1"/>
          <w:bCs w:val="1"/>
          <w:sz w:val="46"/>
          <w:szCs w:val="46"/>
          <w:rtl w:val="0"/>
        </w:rPr>
        <w:t xml:space="preserve">Keyboard &amp; Mouse Activity per Screenshot (NestJS Backend)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Expose productivity/activity indicators by attaching keyboard and mouse activity statistics to each screenshot. Data is parsed from ActivityWatch events, normalized into percentages, and stored in the database for use in timeline and detail views.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rzguusxd9i2" w:id="1"/>
      <w:bookmarkEnd w:id="1"/>
      <w:r w:rsidDel="00000000" w:rsidR="00000000" w:rsidRPr="00000000">
        <w:rPr>
          <w:b w:val="1"/>
          <w:bCs w:val="1"/>
          <w:sz w:val="34"/>
          <w:szCs w:val="34"/>
          <w:rtl w:val="0"/>
        </w:rPr>
        <w:t xml:space="preserve">Step 1 – Extend Screenshot Entity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keyboard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mouse</w:t>
      </w:r>
      <w:r w:rsidDel="00000000" w:rsidR="00000000" w:rsidRPr="00000000">
        <w:rPr>
          <w:rtl w:val="0"/>
        </w:rPr>
        <w:t xml:space="preserve"> fields to the </w:t>
      </w:r>
      <w:r w:rsidDel="00000000" w:rsidR="00000000" w:rsidRPr="00000000">
        <w:rPr>
          <w:rFonts w:ascii="Roboto Mono" w:cs="Roboto Mono" w:eastAsia="Roboto Mono" w:hAnsi="Roboto Mono"/>
          <w:color w:val="188038"/>
          <w:rtl w:val="0"/>
        </w:rPr>
        <w:t xml:space="preserve">screenshots</w:t>
      </w:r>
      <w:r w:rsidDel="00000000" w:rsidR="00000000" w:rsidRPr="00000000">
        <w:rPr>
          <w:rtl w:val="0"/>
        </w:rPr>
        <w:t xml:space="preserve"> table if they are not already present. These fields store normalized activity values (e.g., % of activity in the minute when screenshot was taken).</w:t>
      </w:r>
    </w:p>
    <w:p w:rsidR="00000000" w:rsidDel="00000000" w:rsidP="00000000" w:rsidRDefault="00000000" w:rsidRPr="00000000" w14:paraId="00000006">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apps/time-tracking-service/src/screenshots/screenshot.entity.ts</w:t>
      </w:r>
    </w:p>
    <w:p w:rsidR="00000000" w:rsidDel="00000000" w:rsidP="00000000" w:rsidRDefault="00000000" w:rsidRPr="00000000" w14:paraId="0000000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PrimaryGeneratedColumn,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'typeorm';</w:t>
      </w:r>
      <w:r w:rsidDel="00000000" w:rsidR="00000000" w:rsidRPr="00000000">
        <w:rPr>
          <w:rtl w:val="0"/>
        </w:rPr>
      </w:r>
    </w:p>
    <w:p w:rsidR="00000000" w:rsidDel="00000000" w:rsidP="00000000" w:rsidRDefault="00000000" w:rsidRPr="00000000" w14:paraId="0000000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@Entity('screenshots')</w:t>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@PrimaryGeneratedColumn('uuid')</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'timestamptz'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Percentage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(0–100)</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Percentage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(0–100)</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isBlurred: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isDeleted: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pb2ldiryihv4" w:id="2"/>
      <w:bookmarkEnd w:id="2"/>
      <w:r w:rsidDel="00000000" w:rsidR="00000000" w:rsidRPr="00000000">
        <w:rPr>
          <w:b w:val="1"/>
          <w:bCs w:val="1"/>
          <w:sz w:val="34"/>
          <w:szCs w:val="34"/>
          <w:rtl w:val="0"/>
        </w:rPr>
        <w:t xml:space="preserve">Step 2 – Collect Events from ActivityWatch</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ActivityWatch agents send raw event data (key presses, mouse movements) to the backend. We store these temporarily in an </w:t>
      </w:r>
      <w:r w:rsidDel="00000000" w:rsidR="00000000" w:rsidRPr="00000000">
        <w:rPr>
          <w:rFonts w:ascii="Roboto Mono" w:cs="Roboto Mono" w:eastAsia="Roboto Mono" w:hAnsi="Roboto Mono"/>
          <w:color w:val="188038"/>
          <w:rtl w:val="0"/>
        </w:rPr>
        <w:t xml:space="preserve">activity_events</w:t>
      </w:r>
      <w:r w:rsidDel="00000000" w:rsidR="00000000" w:rsidRPr="00000000">
        <w:rPr>
          <w:rtl w:val="0"/>
        </w:rPr>
        <w:t xml:space="preserve"> table to calculate per-screenshot metrics.</w:t>
      </w:r>
    </w:p>
    <w:p w:rsidR="00000000" w:rsidDel="00000000" w:rsidP="00000000" w:rsidRDefault="00000000" w:rsidRPr="00000000" w14:paraId="00000028">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apps/time-tracking-service/src/activity/activity-event.entity.ts</w:t>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PrimaryGeneratedColumn,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'typeorm';</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@Entity('activity_events')</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ActivityEvent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@PrimaryGeneratedColumn('uuid')</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'mouse';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'timestamptz'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j53xms40y9em" w:id="3"/>
      <w:bookmarkEnd w:id="3"/>
      <w:r w:rsidDel="00000000" w:rsidR="00000000" w:rsidRPr="00000000">
        <w:rPr>
          <w:b w:val="1"/>
          <w:bCs w:val="1"/>
          <w:sz w:val="34"/>
          <w:szCs w:val="34"/>
          <w:rtl w:val="0"/>
        </w:rPr>
        <w:t xml:space="preserve">Step 3 – Calculation Method</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For each screenshot timestamp, we count keyboard and mouse events within a surrounding time window (e.g., ±30 seconds). The percentage is calculated relative to a threshold (e.g., maximum activity = 100%).</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Formula:</w:t>
      </w:r>
    </w:p>
    <w:p w:rsidR="00000000" w:rsidDel="00000000" w:rsidP="00000000" w:rsidRDefault="00000000" w:rsidRPr="00000000" w14:paraId="0000003E">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keyboard%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(keyboardEventsInWindow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maxKeyboardEventsPerMinute)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(mouseEventsInWindow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maxMouseEventsPerMinute)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maxKeyboardEventsPerMinute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maxMouseEventsPerMinute</w:t>
      </w:r>
      <w:r w:rsidDel="00000000" w:rsidR="00000000" w:rsidRPr="00000000">
        <w:rPr>
          <w:rtl w:val="0"/>
        </w:rPr>
        <w:t xml:space="preserve"> are configurable normalization constants (e.g., 300 keystrokes/minute, 600 mouse events/minute).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f6yjgr2no084" w:id="4"/>
      <w:bookmarkEnd w:id="4"/>
      <w:r w:rsidDel="00000000" w:rsidR="00000000" w:rsidRPr="00000000">
        <w:rPr>
          <w:b w:val="1"/>
          <w:bCs w:val="1"/>
          <w:sz w:val="34"/>
          <w:szCs w:val="34"/>
          <w:rtl w:val="0"/>
        </w:rPr>
        <w:t xml:space="preserve">Step 4 – Service Logic to Attach Stats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service calculates keyboard/mouse stats when screenshots are processed and stores them in the screenshot entity.</w:t>
      </w:r>
    </w:p>
    <w:p w:rsidR="00000000" w:rsidDel="00000000" w:rsidP="00000000" w:rsidRDefault="00000000" w:rsidRPr="00000000" w14:paraId="00000044">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apps/time-tracking-service/src/screenshots/screenshots.service.ts</w:t>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'@nestjs/typeorm';</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Between,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'typeorm';</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'./screenshot.entity';</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ActivityEvent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'../activity/activity-event.entity';</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@InjectRepository(Screenshot)</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screenshotRepo: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Repository&lt;Screenshot&gt;,</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@InjectRepository(ActivityEvent)</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eventRepo: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Repository&lt;ActivityEvent&gt;,</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attachActivityMetrics(screenshot: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windowStart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Date(screenshot.timestamp.getTime()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1000);</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windowEnd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Date(screenshot.timestamp.getTime()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1000);</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keyboardEvents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this.eventRepo.count({</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screenshot.userId,</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Between(windowStart,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windowEnd),</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mouseEvents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this.eventRepo.count({</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screenshot.userId,</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'mouse',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Between(windowStart,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windowEnd),</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Normalize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percentages</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maxKeyboardEvents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constant</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maxMouseEvents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constant</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screenshot.keyboard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Math.min(</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Math.round((keyboardEvents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maxKeyboardEvents)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screenshot.mouse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Math.min(</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Math.round((mouseEvents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maxMouseEvents)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this.screenshotRepo.save(screenshot);</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p38f94mndhrw" w:id="5"/>
      <w:bookmarkEnd w:id="5"/>
      <w:r w:rsidDel="00000000" w:rsidR="00000000" w:rsidRPr="00000000">
        <w:rPr>
          <w:b w:val="1"/>
          <w:bCs w:val="1"/>
          <w:sz w:val="34"/>
          <w:szCs w:val="34"/>
          <w:rtl w:val="0"/>
        </w:rPr>
        <w:t xml:space="preserve">Step 5 – API Exposure</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Keyboard and mouse percentages are included in the API responses for both </w:t>
      </w:r>
      <w:r w:rsidDel="00000000" w:rsidR="00000000" w:rsidRPr="00000000">
        <w:rPr>
          <w:b w:val="1"/>
          <w:bCs w:val="1"/>
          <w:rtl w:val="0"/>
        </w:rPr>
        <w:t xml:space="preserve">timeline</w:t>
      </w:r>
      <w:r w:rsidDel="00000000" w:rsidR="00000000" w:rsidRPr="00000000">
        <w:rPr>
          <w:rtl w:val="0"/>
        </w:rPr>
        <w:t xml:space="preserve"> and </w:t>
      </w:r>
      <w:r w:rsidDel="00000000" w:rsidR="00000000" w:rsidRPr="00000000">
        <w:rPr>
          <w:b w:val="1"/>
          <w:bCs w:val="1"/>
          <w:rtl w:val="0"/>
        </w:rPr>
        <w:t xml:space="preserve">detail view</w:t>
      </w: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t xml:space="preserve">Example in </w:t>
      </w:r>
      <w:r w:rsidDel="00000000" w:rsidR="00000000" w:rsidRPr="00000000">
        <w:rPr>
          <w:rFonts w:ascii="Roboto Mono" w:cs="Roboto Mono" w:eastAsia="Roboto Mono" w:hAnsi="Roboto Mono"/>
          <w:color w:val="188038"/>
          <w:rtl w:val="0"/>
        </w:rPr>
        <w:t xml:space="preserve">getScreenshotDetail</w:t>
      </w:r>
      <w:r w:rsidDel="00000000" w:rsidR="00000000" w:rsidRPr="00000000">
        <w:rPr>
          <w:rtl w:val="0"/>
        </w:rPr>
        <w:t xml:space="preserve"> response (already implemented):</w:t>
      </w:r>
    </w:p>
    <w:p w:rsidR="00000000" w:rsidDel="00000000" w:rsidP="00000000" w:rsidRDefault="00000000" w:rsidRPr="00000000" w14:paraId="0000007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"scr_123",</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"2025-08-15T14:32:10.000Z",</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"user_1",</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61,</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38,</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"isBlurred":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"isDeleted":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"signedUrl":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"https://cdn.cloudflare.com/signed/screenshots/123.png"</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43mi2gmtabza" w:id="6"/>
      <w:bookmarkEnd w:id="6"/>
      <w:r w:rsidDel="00000000" w:rsidR="00000000" w:rsidRPr="00000000">
        <w:rPr>
          <w:b w:val="1"/>
          <w:bCs w:val="1"/>
          <w:sz w:val="34"/>
          <w:szCs w:val="34"/>
          <w:rtl w:val="0"/>
        </w:rPr>
        <w:t xml:space="preserve">Step 6 – Security Rules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We must ensure that activity metrics are only visible to authorized users.</w:t>
      </w:r>
    </w:p>
    <w:p w:rsidR="00000000" w:rsidDel="00000000" w:rsidP="00000000" w:rsidRDefault="00000000" w:rsidRPr="00000000" w14:paraId="0000008A">
      <w:pPr>
        <w:numPr>
          <w:ilvl w:val="0"/>
          <w:numId w:val="1"/>
        </w:numPr>
        <w:spacing w:after="0" w:afterAutospacing="0" w:before="240" w:lineRule="auto"/>
        <w:ind w:left="720" w:hanging="360"/>
      </w:pPr>
      <w:r w:rsidDel="00000000" w:rsidR="00000000" w:rsidRPr="00000000">
        <w:rPr>
          <w:rtl w:val="0"/>
        </w:rPr>
        <w:t xml:space="preserve">Non-admins can see only their own activity data.</w:t>
        <w:br w:type="textWrapping"/>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Admins may view data for any user.</w:t>
        <w:br w:type="textWrapping"/>
      </w:r>
    </w:p>
    <w:p w:rsidR="00000000" w:rsidDel="00000000" w:rsidP="00000000" w:rsidRDefault="00000000" w:rsidRPr="00000000" w14:paraId="0000008C">
      <w:pPr>
        <w:numPr>
          <w:ilvl w:val="0"/>
          <w:numId w:val="1"/>
        </w:numPr>
        <w:spacing w:after="240" w:before="0" w:beforeAutospacing="0" w:lineRule="auto"/>
        <w:ind w:left="720" w:hanging="360"/>
      </w:pPr>
      <w:r w:rsidDel="00000000" w:rsidR="00000000" w:rsidRPr="00000000">
        <w:rPr>
          <w:rtl w:val="0"/>
        </w:rPr>
        <w:t xml:space="preserve">Deleted screenshots (</w:t>
      </w:r>
      <w:r w:rsidDel="00000000" w:rsidR="00000000" w:rsidRPr="00000000">
        <w:rPr>
          <w:rFonts w:ascii="Roboto Mono" w:cs="Roboto Mono" w:eastAsia="Roboto Mono" w:hAnsi="Roboto Mono"/>
          <w:color w:val="188038"/>
          <w:rtl w:val="0"/>
        </w:rPr>
        <w:t xml:space="preserve">isDeleted = true</w:t>
      </w:r>
      <w:r w:rsidDel="00000000" w:rsidR="00000000" w:rsidRPr="00000000">
        <w:rPr>
          <w:rtl w:val="0"/>
        </w:rPr>
        <w:t xml:space="preserve">) do not expose metrics.</w:t>
        <w:br w:type="textWrapping"/>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x5sg7lxza8gl" w:id="7"/>
      <w:bookmarkEnd w:id="7"/>
      <w:r w:rsidDel="00000000" w:rsidR="00000000" w:rsidRPr="00000000">
        <w:rPr>
          <w:b w:val="1"/>
          <w:bCs w:val="1"/>
          <w:sz w:val="34"/>
          <w:szCs w:val="34"/>
          <w:rtl w:val="0"/>
        </w:rPr>
        <w:t xml:space="preserve">Step 7 – Frontend Integration</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How the frontend should use these fields:</w:t>
      </w:r>
    </w:p>
    <w:p w:rsidR="00000000" w:rsidDel="00000000" w:rsidP="00000000" w:rsidRDefault="00000000" w:rsidRPr="00000000" w14:paraId="00000090">
      <w:pPr>
        <w:numPr>
          <w:ilvl w:val="0"/>
          <w:numId w:val="2"/>
        </w:numPr>
        <w:spacing w:after="0" w:afterAutospacing="0" w:before="240" w:lineRule="auto"/>
        <w:ind w:left="720" w:hanging="360"/>
      </w:pPr>
      <w:r w:rsidDel="00000000" w:rsidR="00000000" w:rsidRPr="00000000">
        <w:rPr>
          <w:rtl w:val="0"/>
        </w:rPr>
        <w:t xml:space="preserve">In </w:t>
      </w:r>
      <w:r w:rsidDel="00000000" w:rsidR="00000000" w:rsidRPr="00000000">
        <w:rPr>
          <w:b w:val="1"/>
          <w:bCs w:val="1"/>
          <w:rtl w:val="0"/>
        </w:rPr>
        <w:t xml:space="preserve">screenshot cards</w:t>
      </w:r>
      <w:r w:rsidDel="00000000" w:rsidR="00000000" w:rsidRPr="00000000">
        <w:rPr>
          <w:rtl w:val="0"/>
        </w:rPr>
        <w:t xml:space="preserve">, display keyboard/mouse percentages as activity bars.</w:t>
        <w:br w:type="textWrapping"/>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In the </w:t>
      </w:r>
      <w:r w:rsidDel="00000000" w:rsidR="00000000" w:rsidRPr="00000000">
        <w:rPr>
          <w:b w:val="1"/>
          <w:bCs w:val="1"/>
          <w:rtl w:val="0"/>
        </w:rPr>
        <w:t xml:space="preserve">screenshot detail modal</w:t>
      </w:r>
      <w:r w:rsidDel="00000000" w:rsidR="00000000" w:rsidRPr="00000000">
        <w:rPr>
          <w:rtl w:val="0"/>
        </w:rPr>
        <w:t xml:space="preserve">, show exact percentages (e.g., </w:t>
      </w:r>
      <w:r w:rsidDel="00000000" w:rsidR="00000000" w:rsidRPr="00000000">
        <w:rPr>
          <w:rFonts w:ascii="Roboto Mono" w:cs="Roboto Mono" w:eastAsia="Roboto Mono" w:hAnsi="Roboto Mono"/>
          <w:color w:val="188038"/>
          <w:rtl w:val="0"/>
        </w:rPr>
        <w:t xml:space="preserve">61% keyboard, 38% mouse</w:t>
      </w:r>
      <w:r w:rsidDel="00000000" w:rsidR="00000000" w:rsidRPr="00000000">
        <w:rPr>
          <w:rtl w:val="0"/>
        </w:rPr>
        <w:t xml:space="preserve">).</w:t>
        <w:br w:type="textWrapping"/>
      </w:r>
    </w:p>
    <w:p w:rsidR="00000000" w:rsidDel="00000000" w:rsidP="00000000" w:rsidRDefault="00000000" w:rsidRPr="00000000" w14:paraId="00000092">
      <w:pPr>
        <w:numPr>
          <w:ilvl w:val="0"/>
          <w:numId w:val="2"/>
        </w:numPr>
        <w:spacing w:after="240" w:before="0" w:beforeAutospacing="0" w:lineRule="auto"/>
        <w:ind w:left="720" w:hanging="360"/>
      </w:pPr>
      <w:r w:rsidDel="00000000" w:rsidR="00000000" w:rsidRPr="00000000">
        <w:rPr>
          <w:rtl w:val="0"/>
        </w:rPr>
        <w:t xml:space="preserve">For timeline summaries, the backend can optionally average activity across groups of screenshots.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