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Time-Zone: Operational Enhancements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s8a5w1nga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Trust-Proxy Setup (Custom Next.js Server)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pqsg7hcvg06v" w:id="1"/>
      <w:bookmarkEnd w:id="1"/>
      <w:r w:rsidDel="00000000" w:rsidR="00000000" w:rsidRPr="00000000">
        <w:rPr>
          <w:sz w:val="22"/>
          <w:szCs w:val="22"/>
          <w:rtl w:val="0"/>
        </w:rPr>
        <w:t xml:space="preserve">Make sure your Next.js app (and any custom server or proxy like Render) is set to trust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X-Forwarded-For</w:t>
      </w:r>
      <w:r w:rsidDel="00000000" w:rsidR="00000000" w:rsidRPr="00000000">
        <w:rPr>
          <w:sz w:val="22"/>
          <w:szCs w:val="22"/>
          <w:rtl w:val="0"/>
        </w:rPr>
        <w:t xml:space="preserve"> header so you’re not getting the internal proxy IP.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8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gim06b6nnl0v" w:id="2"/>
      <w:bookmarkEnd w:id="2"/>
      <w:r w:rsidDel="00000000" w:rsidR="00000000" w:rsidRPr="00000000">
        <w:rPr>
          <w:sz w:val="22"/>
          <w:szCs w:val="22"/>
          <w:rtl w:val="0"/>
        </w:rPr>
        <w:t xml:space="preserve">In a custom Express/Nest harness you’d do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app.set('trust proxy', true)</w:t>
      </w:r>
      <w:r w:rsidDel="00000000" w:rsidR="00000000" w:rsidRPr="00000000">
        <w:rPr>
          <w:sz w:val="22"/>
          <w:szCs w:val="22"/>
          <w:rtl w:val="0"/>
        </w:rPr>
        <w:t xml:space="preserve">. In Vercel/Render it’s usually already handled, but double-check in staging.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require('express');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require('next');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app.getRequestHandler();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app.prepare().then(()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server.set('trust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server.all('*',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server.listen(port,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erqybtrtego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TypeScript Types for NextAuth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Extend NextAuth’s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Session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JWT</w:t>
      </w:r>
      <w:r w:rsidDel="00000000" w:rsidR="00000000" w:rsidRPr="00000000">
        <w:rPr>
          <w:sz w:val="22"/>
          <w:szCs w:val="22"/>
          <w:rtl w:val="0"/>
        </w:rPr>
        <w:t xml:space="preserve"> types so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session.user.timeZone</w:t>
      </w:r>
      <w:r w:rsidDel="00000000" w:rsidR="00000000" w:rsidRPr="00000000">
        <w:rPr>
          <w:sz w:val="22"/>
          <w:szCs w:val="22"/>
          <w:rtl w:val="0"/>
        </w:rPr>
        <w:t xml:space="preserve"> is strongly typed: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types/next-auth.d.ts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z205x89q96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Env &amp; Deployment Configuration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bookmarkStart w:colFirst="0" w:colLast="0" w:name="_dn7id2evmvk0" w:id="5"/>
      <w:bookmarkEnd w:id="5"/>
      <w:r w:rsidDel="00000000" w:rsidR="00000000" w:rsidRPr="00000000">
        <w:rPr>
          <w:sz w:val="22"/>
          <w:szCs w:val="22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NEXTAUTH_URL</w:t>
      </w:r>
      <w:r w:rsidDel="00000000" w:rsidR="00000000" w:rsidRPr="00000000">
        <w:rPr>
          <w:sz w:val="22"/>
          <w:szCs w:val="22"/>
          <w:rtl w:val="0"/>
        </w:rPr>
        <w:t xml:space="preserve"> in your production env to match your domain (needed by NextAuth).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2"/>
        </w:numPr>
        <w:spacing w:after="80" w:before="0" w:beforeAutospacing="0" w:lineRule="auto"/>
        <w:ind w:left="720" w:hanging="360"/>
        <w:rPr>
          <w:sz w:val="22"/>
          <w:szCs w:val="22"/>
        </w:rPr>
      </w:pPr>
      <w:bookmarkStart w:colFirst="0" w:colLast="0" w:name="_fd3r5wlxc3md" w:id="6"/>
      <w:bookmarkEnd w:id="6"/>
      <w:r w:rsidDel="00000000" w:rsidR="00000000" w:rsidRPr="00000000">
        <w:rPr>
          <w:sz w:val="22"/>
          <w:szCs w:val="22"/>
          <w:rtl w:val="0"/>
        </w:rPr>
        <w:t xml:space="preserve">For Prisma: ensure you run your migrations in CI/CD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npx prisma migrate deploy</w:t>
      </w:r>
      <w:r w:rsidDel="00000000" w:rsidR="00000000" w:rsidRPr="00000000">
        <w:rPr>
          <w:sz w:val="22"/>
          <w:szCs w:val="22"/>
          <w:rtl w:val="0"/>
        </w:rPr>
        <w:t xml:space="preserve">) so that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timeZone</w:t>
      </w:r>
      <w:r w:rsidDel="00000000" w:rsidR="00000000" w:rsidRPr="00000000">
        <w:rPr>
          <w:sz w:val="22"/>
          <w:szCs w:val="22"/>
          <w:rtl w:val="0"/>
        </w:rPr>
        <w:t xml:space="preserve"> column exists in prod before you rollout.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NEXTAUTH_URL=https://yourdomain.com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DATABASE_URL=postgresql://user:pass@host:5432/dbname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LOG_LEVEL=info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"migrate:dev":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add_user_timezone",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"migrate:prod":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"start:server":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/>
      </w:pPr>
      <w:bookmarkStart w:colFirst="0" w:colLast="0" w:name="_jv4v31r6x7b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Fallback &amp; Overrides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the geo lookup ever fails (private IP, missing data), fall back to the browser’s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Intl.DateTimeFormat().resolvedOptions().timeZone</w:t>
      </w:r>
      <w:r w:rsidDel="00000000" w:rsidR="00000000" w:rsidRPr="00000000">
        <w:rPr>
          <w:rtl w:val="0"/>
        </w:rPr>
        <w:t xml:space="preserve"> or let the user correct it once in their profile.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Exposing an editable “Time Zone” field in user settings gives end users a safety valve.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utils/detectTimeZone.ts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detectTimeZone():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"undefined")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Intl.DateTimeFormat().resolvedOptions().timeZone;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"UTC";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e8vgozx1l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Automated Testing Examples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/api/user/update-timezone</w:t>
      </w:r>
      <w:r w:rsidDel="00000000" w:rsidR="00000000" w:rsidRPr="00000000">
        <w:rPr>
          <w:rtl w:val="0"/>
        </w:rPr>
        <w:t xml:space="preserve"> endpoint (mocking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geoip.lookup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 for the NextAuth authorize flow (e.g.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supertest</w:t>
      </w:r>
      <w:r w:rsidDel="00000000" w:rsidR="00000000" w:rsidRPr="00000000">
        <w:rPr>
          <w:rtl w:val="0"/>
        </w:rPr>
        <w:t xml:space="preserve">) to verify that logging in from different IPs updates the DB as expected.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tests/update-timezone.test.ts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"supertest";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"../pages/api/user/update-timezone";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describe("PATCH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/api/user/update-timezone",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it("returns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unauthenticated",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request(handler).patch("/");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expect(res.statusCode).toBe(401);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geoip.lookup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q2oysnobj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Monitoring &amp; Logging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 lookup successes/failures and DB-update errors to your logging/monitoring system (Sentry, Datadog, etc.) to catch any geo-lookup bottlenecks or spikes.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Consider caching lookups for hot IPs in-memory or via Redis if you see repeated calls.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lib/logger.ts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"pino";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pino({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process.env.LOG_LEVEL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pages/api/user/update-timezone.ts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(excerpt)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"../../../lib/logger";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logger.info(`Updating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${session.user.email}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${newTz}`);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logger.error(`Failed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${session.user.email}`,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2mlh8zb47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Date/Time Formatting Utility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you have global formatting utilities,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into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formatDate()</w:t>
      </w:r>
      <w:r w:rsidDel="00000000" w:rsidR="00000000" w:rsidRPr="00000000">
        <w:rPr>
          <w:rtl w:val="0"/>
        </w:rPr>
        <w:t xml:space="preserve"> helper (as shown) so you don’t accidentally format somewhere without the zone.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utils/formatDate.ts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utcToZonedTime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"date-fns-tz";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formatForUser(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"yyyy-MM-dd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HH:mm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zzz"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utcToZonedTime(d,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format(zoned,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j3nz9sh99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Documentation &amp; Onboarding Snippet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Update your internal README or docs site with a short “Time-Zone Support” section so future devs know about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TZSync</w:t>
      </w:r>
      <w:r w:rsidDel="00000000" w:rsidR="00000000" w:rsidRPr="00000000">
        <w:rPr>
          <w:rtl w:val="0"/>
        </w:rPr>
        <w:t xml:space="preserve"> hook, the new API routes, and the Prisma field.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Time-Zone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`User.timeZone: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/api/auth/register`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`timeZone`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`…/api/auth/[...nextauth]`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/api/user/update-timezone`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“travel-mode”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**Client**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`TZSync`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`_app.tsx`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`detectTimeZone()`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`formatForUser()`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Jest/Supertest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`tests/`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`lib/logger.ts`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**Deployment**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`server.js`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`.env.local`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migrate:prod`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