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pPr>
      <w:r>
        <w:rPr>
          <w:b/>
          <w:bCs/>
          <w:color w:val="2D7DD2"/>
          <w:spacing w:val="40"/>
          <w:sz w:val="18"/>
          <w:szCs w:val="18"/>
        </w:rPr>
        <w:t xml:space="preserve">PRODUCT REQUIREMENTS DOCUMENT  ·  v2.0</w:t>
      </w:r>
    </w:p>
    <w:p>
      <w:pPr>
        <w:spacing w:after="36"/>
      </w:pPr>
      <w:r>
        <w:rPr>
          <w:b/>
          <w:bCs/>
          <w:color w:val="0E2A47"/>
          <w:sz w:val="46"/>
          <w:szCs w:val="46"/>
        </w:rPr>
        <w:t xml:space="preserve">Marketing Performance Dashboard</w:t>
      </w:r>
    </w:p>
    <w:p>
      <w:pPr>
        <w:spacing w:after="150"/>
      </w:pPr>
      <w:r>
        <w:rPr>
          <w:i/>
          <w:iCs/>
          <w:color w:val="5B6B78"/>
          <w:sz w:val="22"/>
          <w:szCs w:val="22"/>
        </w:rPr>
        <w:t xml:space="preserve">Live analytics &amp; engagement across Social Media, Performance Marketing &amp; SEO — BNG Group</w:t>
      </w:r>
    </w:p>
    <w:p>
      <w:pPr>
        <w:pBdr>
          <w:bottom w:val="single" w:color="2D7DD2"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Organization</w:t>
            </w:r>
          </w:p>
        </w:tc>
        <w:tc>
          <w:tcPr>
            <w:tcW w:type="dxa" w:w="234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Active Company</w:t>
            </w:r>
          </w:p>
        </w:tc>
        <w:tc>
          <w:tcPr>
            <w:tcW w:type="dxa" w:w="234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Date</w:t>
            </w:r>
          </w:p>
        </w:tc>
        <w:tc>
          <w:tcPr>
            <w:tcW w:type="dxa" w:w="234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Status</w:t>
            </w:r>
          </w:p>
        </w:tc>
      </w:tr>
      <w:tr>
        <w:tc>
          <w:tcPr>
            <w:tcW w:type="dxa" w:w="23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BNG Group</w:t>
            </w:r>
          </w:p>
        </w:tc>
        <w:tc>
          <w:tcPr>
            <w:tcW w:type="dxa" w:w="23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USA India CFO</w:t>
            </w:r>
          </w:p>
        </w:tc>
        <w:tc>
          <w:tcPr>
            <w:tcW w:type="dxa" w:w="23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June 2026</w:t>
            </w:r>
          </w:p>
        </w:tc>
        <w:tc>
          <w:tcPr>
            <w:tcW w:type="dxa" w:w="23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Draft for review</w:t>
            </w:r>
          </w:p>
        </w:tc>
      </w:tr>
    </w:tbl>
    <w:p>
      <w:pPr>
        <w:spacing w:after="200"/>
      </w:pPr>
      <w:r>
        <w:t xml:space="preserve"/>
      </w:r>
    </w:p>
    <w:p>
      <w:pPr>
        <w:pStyle w:val="Heading1"/>
      </w:pPr>
      <w:r>
        <w:t xml:space="preserve">1. Problem Statement</w:t>
      </w:r>
    </w:p>
    <w:p>
      <w:pPr>
        <w:spacing w:after="120" w:line="276"/>
      </w:pPr>
      <w:r>
        <w:rPr>
          <w:color w:val="1A2733"/>
        </w:rPr>
        <w:t xml:space="preserve">Marketing for USA India CFO runs across three disciplines — social media marketing, performance (paid) marketing, and SEO — spread over a dozen platforms and tools. Leadership has no single place to see how growth is tracking. Answering “how did we do this month versus last, and where are leads actually coming from?” today means pulling numbers from each ad platform, each social account, Search Console, and the CRM by hand.</w:t>
      </w:r>
    </w:p>
    <w:p>
      <w:pPr>
        <w:spacing w:after="120" w:line="276"/>
      </w:pPr>
      <w:r>
        <w:rPr>
          <w:color w:val="1A2733"/>
        </w:rPr>
        <w:t xml:space="preserve">There is no live view, no month-over-month growth at a glance, no clear signal of which paid ads waste spend versus drive qualified leads, and no content intelligence on what to post, when, and where. Engagement is fragmented too — comments and messages sit inside each platform, so the team cannot respond from one place.</w:t>
      </w:r>
    </w:p>
    <w:p>
      <w:pPr>
        <w:spacing w:after="120" w:line="276"/>
      </w:pPr>
      <w:r>
        <w:rPr>
          <w:color w:val="1A2733"/>
        </w:rPr>
        <w:t xml:space="preserve">This dashboard gives leadership and the marketing team one secure, role-based, continuously-updated view of every channel — and the ability to act on it.</w:t>
      </w:r>
    </w:p>
    <w:p>
      <w:pPr>
        <w:pStyle w:val="Heading1"/>
      </w:pPr>
      <w:r>
        <w:t xml:space="preserve">2.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Goal</w:t>
            </w:r>
          </w:p>
        </w:tc>
        <w:tc>
          <w:tcPr>
            <w:tcW w:type="dxa" w:w="468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Why it matters</w:t>
            </w:r>
          </w:p>
        </w:tc>
      </w:tr>
      <w:tr>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One live view across SMM, performance marketing &amp; SEO</w:t>
            </w:r>
          </w:p>
        </w:tc>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Leadership stops hopping between a dozen tools to understand performance.</w:t>
            </w:r>
          </w:p>
        </w:tc>
      </w:tr>
      <w:tr>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Month-over-month growth at a glance</w:t>
            </w:r>
          </w:p>
        </w:tc>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The boss can instantly see this-month-vs-last across every channel.</w:t>
            </w:r>
          </w:p>
        </w:tc>
      </w:tr>
      <w:tr>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Clear paid-ad ROI</w:t>
            </w:r>
          </w:p>
        </w:tc>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Surface leads, conversions, cost-per-lead, and the best vs worst performing ads — so wasted spend is obvious.</w:t>
            </w:r>
          </w:p>
        </w:tc>
      </w:tr>
      <w:tr>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Content intelligence</w:t>
            </w:r>
          </w:p>
        </w:tc>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Know the best time to post, the best content type, and which posts performed — per platform.</w:t>
            </w:r>
          </w:p>
        </w:tc>
      </w:tr>
      <w:tr>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Unified engagement</w:t>
            </w:r>
          </w:p>
        </w:tc>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Read and reply to comments and messages from one screen.</w:t>
            </w:r>
          </w:p>
        </w:tc>
      </w:tr>
      <w:tr>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Secure role-based access</w:t>
            </w:r>
          </w:p>
        </w:tc>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Admin / Manager / User permissions, granted per email and scoped per profile.</w:t>
            </w:r>
          </w:p>
        </w:tc>
      </w:tr>
      <w:tr>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One-click leadership reporting</w:t>
            </w:r>
          </w:p>
        </w:tc>
        <w:tc>
          <w:tcPr>
            <w:tcW w:type="dxa" w:w="4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Export and share growth reports without manual spreadsheet work.</w:t>
            </w:r>
          </w:p>
        </w:tc>
      </w:tr>
      <w:tr>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Foundation for automation</w:t>
            </w:r>
          </w:p>
        </w:tc>
        <w:tc>
          <w:tcPr>
            <w:tcW w:type="dxa" w:w="4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Set up the data layer now so scheduled auto-publishing can be added later.</w:t>
            </w:r>
          </w:p>
        </w:tc>
      </w:tr>
    </w:tbl>
    <w:p>
      <w:pPr>
        <w:pStyle w:val="Heading1"/>
      </w:pPr>
      <w:r>
        <w:t xml:space="preserve">3. Information Architecture &amp; Access Model</w:t>
      </w:r>
    </w:p>
    <w:p>
      <w:pPr>
        <w:pStyle w:val="Heading2"/>
      </w:pPr>
      <w:r>
        <w:t xml:space="preserve">3.1 Profile Hierarchy</w:t>
      </w:r>
    </w:p>
    <w:p>
      <w:pPr>
        <w:spacing w:after="120" w:line="276"/>
      </w:pPr>
      <w:r>
        <w:rPr>
          <w:color w:val="1A2733"/>
        </w:rPr>
        <w:t xml:space="preserve">Everything sits under one organization. Profiles are independent dashboards; a user can be granted access to one, several, or all of them.</w:t>
      </w:r>
    </w:p>
    <w:p>
      <w:pPr>
        <w:pStyle w:val="ListParagraph"/>
        <w:numPr>
          <w:ilvl w:val="0"/>
          <w:numId w:val="2"/>
        </w:numPr>
        <w:spacing w:after="54" w:line="268"/>
      </w:pPr>
      <w:r>
        <w:rPr>
          <w:color w:val="1A2733"/>
        </w:rPr>
        <w:t xml:space="preserve">BNG Group  (organization root)</w:t>
      </w:r>
    </w:p>
    <w:p>
      <w:pPr>
        <w:pStyle w:val="ListParagraph"/>
        <w:numPr>
          <w:ilvl w:val="1"/>
          <w:numId w:val="2"/>
        </w:numPr>
        <w:spacing w:after="54" w:line="268"/>
      </w:pPr>
      <w:r>
        <w:rPr>
          <w:color w:val="1A2733"/>
        </w:rPr>
        <w:t xml:space="preserve">Company Profiles</w:t>
      </w:r>
    </w:p>
    <w:p>
      <w:pPr>
        <w:pStyle w:val="ListParagraph"/>
        <w:numPr>
          <w:ilvl w:val="2"/>
          <w:numId w:val="2"/>
        </w:numPr>
        <w:spacing w:after="54" w:line="268"/>
      </w:pPr>
      <w:r>
        <w:rPr>
          <w:b/>
          <w:bCs/>
          <w:color w:val="1A2733"/>
        </w:rPr>
        <w:t xml:space="preserve">USA India CFO</w:t>
      </w:r>
      <w:r>
        <w:rPr>
          <w:color w:val="1A2733"/>
        </w:rPr>
        <w:t xml:space="preserve">  — ACTIVE in this release</w:t>
      </w:r>
    </w:p>
    <w:p>
      <w:pPr>
        <w:pStyle w:val="ListParagraph"/>
        <w:numPr>
          <w:ilvl w:val="2"/>
          <w:numId w:val="2"/>
        </w:numPr>
        <w:spacing w:after="54" w:line="268"/>
      </w:pPr>
      <w:r>
        <w:rPr>
          <w:color w:val="1A2733"/>
        </w:rPr>
        <w:t xml:space="preserve">Social Media Marketing  ·  Performance Marketing  ·  SEO</w:t>
      </w:r>
    </w:p>
    <w:p>
      <w:pPr>
        <w:pStyle w:val="ListParagraph"/>
        <w:numPr>
          <w:ilvl w:val="2"/>
          <w:numId w:val="2"/>
        </w:numPr>
        <w:spacing w:after="54" w:line="268"/>
      </w:pPr>
      <w:r>
        <w:rPr>
          <w:b/>
          <w:bCs/>
          <w:color w:val="1A2733"/>
        </w:rPr>
        <w:t xml:space="preserve">BNG Adviser</w:t>
      </w:r>
      <w:r>
        <w:rPr>
          <w:color w:val="1A2733"/>
        </w:rPr>
        <w:t xml:space="preserve">  — PLANNED, not in this release</w:t>
      </w:r>
    </w:p>
    <w:p>
      <w:pPr>
        <w:pStyle w:val="ListParagraph"/>
        <w:numPr>
          <w:ilvl w:val="1"/>
          <w:numId w:val="2"/>
        </w:numPr>
        <w:spacing w:after="54" w:line="268"/>
      </w:pPr>
      <w:r>
        <w:rPr>
          <w:color w:val="1A2733"/>
        </w:rPr>
        <w:t xml:space="preserve">Partner Profiles  (up to 4 planned)</w:t>
      </w:r>
    </w:p>
    <w:p>
      <w:pPr>
        <w:pStyle w:val="ListParagraph"/>
        <w:numPr>
          <w:ilvl w:val="2"/>
          <w:numId w:val="2"/>
        </w:numPr>
        <w:spacing w:after="54" w:line="268"/>
      </w:pPr>
      <w:r>
        <w:rPr>
          <w:b/>
          <w:bCs/>
          <w:color w:val="1A2733"/>
        </w:rPr>
        <w:t xml:space="preserve">Amit Agarwal</w:t>
      </w:r>
      <w:r>
        <w:rPr>
          <w:color w:val="1A2733"/>
        </w:rPr>
        <w:t xml:space="preserve">  — ACTIVE in this release (Social Media only)</w:t>
      </w:r>
    </w:p>
    <w:p>
      <w:pPr>
        <w:pStyle w:val="ListParagraph"/>
        <w:numPr>
          <w:ilvl w:val="2"/>
          <w:numId w:val="2"/>
        </w:numPr>
        <w:spacing w:after="54" w:line="268"/>
      </w:pPr>
      <w:r>
        <w:rPr>
          <w:b/>
          <w:bCs/>
          <w:color w:val="1A2733"/>
        </w:rPr>
        <w:t xml:space="preserve">Partner 2–4</w:t>
      </w:r>
      <w:r>
        <w:rPr>
          <w:color w:val="1A2733"/>
        </w:rPr>
        <w:t xml:space="preserve">  — PLANNED, not in this release</w:t>
      </w:r>
    </w:p>
    <w:p>
      <w:pPr>
        <w:spacing w:after="60"/>
      </w:pPr>
      <w:r>
        <w:t xml:space="preserve"/>
      </w:r>
    </w:p>
    <w:p>
      <w:pPr>
        <w:pStyle w:val="Heading2"/>
      </w:pPr>
      <w:r>
        <w:t xml:space="preserve">3.2 Coverage Matrix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Profile</w:t>
            </w:r>
          </w:p>
        </w:tc>
        <w:tc>
          <w:tcPr>
            <w:tcW w:type="dxa" w:w="240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Discipline</w:t>
            </w:r>
          </w:p>
        </w:tc>
        <w:tc>
          <w:tcPr>
            <w:tcW w:type="dxa" w:w="480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Sections / Platforms</w:t>
            </w:r>
          </w:p>
        </w:tc>
      </w:tr>
      <w:tr>
        <w:tc>
          <w:tcPr>
            <w:tcW w:type="dxa" w:w="216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1A2733"/>
                <w:sz w:val="19"/>
                <w:szCs w:val="19"/>
              </w:rPr>
              <w:t xml:space="preserve">USA India CFO</w:t>
            </w:r>
          </w:p>
        </w:tc>
        <w:tc>
          <w:tcPr>
            <w:tcW w:type="dxa" w:w="24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Social Media Marketing</w:t>
            </w:r>
          </w:p>
        </w:tc>
        <w:tc>
          <w:tcPr>
            <w:tcW w:type="dxa" w:w="48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Facebook, Instagram, LinkedIn, X (Twitter), Reddit, Quora, Medium</w:t>
            </w:r>
          </w:p>
        </w:tc>
      </w:tr>
      <w:tr>
        <w:tc>
          <w:tcPr>
            <w:tcW w:type="dxa" w:w="216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1A2733"/>
                <w:sz w:val="19"/>
                <w:szCs w:val="19"/>
              </w:rPr>
              <w:t xml:space="preserve">USA India CFO</w:t>
            </w:r>
          </w:p>
        </w:tc>
        <w:tc>
          <w:tcPr>
            <w:tcW w:type="dxa" w:w="24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Performance Marketing</w:t>
            </w:r>
          </w:p>
        </w:tc>
        <w:tc>
          <w:tcPr>
            <w:tcW w:type="dxa" w:w="48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Google Ads, Meta Ads, LinkedIn Ads, JioHotstar Ads</w:t>
            </w:r>
          </w:p>
        </w:tc>
      </w:tr>
      <w:tr>
        <w:tc>
          <w:tcPr>
            <w:tcW w:type="dxa" w:w="216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1A2733"/>
                <w:sz w:val="19"/>
                <w:szCs w:val="19"/>
              </w:rPr>
              <w:t xml:space="preserve">USA India CFO</w:t>
            </w:r>
          </w:p>
        </w:tc>
        <w:tc>
          <w:tcPr>
            <w:tcW w:type="dxa" w:w="24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SEO</w:t>
            </w:r>
          </w:p>
        </w:tc>
        <w:tc>
          <w:tcPr>
            <w:tcW w:type="dxa" w:w="48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Keyword rankings, organic traffic, Search Console, backlinks</w:t>
            </w:r>
          </w:p>
        </w:tc>
      </w:tr>
      <w:tr>
        <w:tc>
          <w:tcPr>
            <w:tcW w:type="dxa" w:w="216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1A2733"/>
                <w:sz w:val="19"/>
                <w:szCs w:val="19"/>
              </w:rPr>
              <w:t xml:space="preserve">Amit Agarwal</w:t>
            </w:r>
          </w:p>
        </w:tc>
        <w:tc>
          <w:tcPr>
            <w:tcW w:type="dxa" w:w="24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Social Media Marketing</w:t>
            </w:r>
          </w:p>
        </w:tc>
        <w:tc>
          <w:tcPr>
            <w:tcW w:type="dxa" w:w="48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Facebook, Instagram, LinkedIn, X (Twitter), Quora, Medium</w:t>
            </w:r>
          </w:p>
        </w:tc>
      </w:tr>
    </w:tbl>
    <w:p>
      <w:pPr>
        <w:spacing w:after="120" w:line="276"/>
      </w:pPr>
      <w:r>
        <w:rPr>
          <w:i/>
          <w:iCs/>
          <w:color w:val="5B6B78"/>
          <w:sz w:val="19"/>
          <w:szCs w:val="19"/>
        </w:rPr>
        <w:t xml:space="preserve">The four Performance Marketing sections are interpreted from your brief — see Open Questions (§12) to confirm exact platforms (esp. “geo search” → Google Search Ads, and “Hotstar” → JioHotstar Ads).</w:t>
      </w:r>
    </w:p>
    <w:p>
      <w:pPr>
        <w:pStyle w:val="Heading2"/>
      </w:pPr>
      <w:r>
        <w:t xml:space="preserve">3.3 Roles &amp; Permissions</w:t>
      </w:r>
    </w:p>
    <w:p>
      <w:pPr>
        <w:spacing w:after="120" w:line="276"/>
      </w:pPr>
      <w:r>
        <w:rPr>
          <w:color w:val="1A2733"/>
        </w:rPr>
        <w:t xml:space="preserve">Access is granted to a specific email ID and scoped per profile (e.g. a user can be limited to only the Amit Agarwal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80"/>
        <w:gridCol w:w="3680"/>
      </w:tblGrid>
      <w:tr>
        <w:trPr>
          <w:tblHeader/>
        </w:trPr>
        <w:tc>
          <w:tcPr>
            <w:tcW w:type="dxa" w:w="150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Role</w:t>
            </w:r>
          </w:p>
        </w:tc>
        <w:tc>
          <w:tcPr>
            <w:tcW w:type="dxa" w:w="418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Can do</w:t>
            </w:r>
          </w:p>
        </w:tc>
        <w:tc>
          <w:tcPr>
            <w:tcW w:type="dxa" w:w="368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Cannot do</w:t>
            </w:r>
          </w:p>
        </w:tc>
      </w:tr>
      <w:tr>
        <w:tc>
          <w:tcPr>
            <w:tcW w:type="dxa" w:w="15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0E2A47"/>
                <w:sz w:val="19"/>
                <w:szCs w:val="19"/>
              </w:rPr>
              <w:t xml:space="preserve">Admin</w:t>
            </w:r>
          </w:p>
        </w:tc>
        <w:tc>
          <w:tcPr>
            <w:tcW w:type="dxa" w:w="41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Manage users &amp; roles; connect/disconnect data sources &amp; credentials; access all profiles; configure dashboards &amp; automation rules; reply to comments &amp; messages; export; (Phase 2) schedule posts</w:t>
            </w:r>
          </w:p>
        </w:tc>
        <w:tc>
          <w:tcPr>
            <w:tcW w:type="dxa" w:w="3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w:t>
            </w:r>
          </w:p>
        </w:tc>
      </w:tr>
      <w:tr>
        <w:tc>
          <w:tcPr>
            <w:tcW w:type="dxa" w:w="15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2D7DD2"/>
                <w:sz w:val="19"/>
                <w:szCs w:val="19"/>
              </w:rPr>
              <w:t xml:space="preserve">Manager</w:t>
            </w:r>
          </w:p>
        </w:tc>
        <w:tc>
          <w:tcPr>
            <w:tcW w:type="dxa" w:w="41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View all assigned profiles &amp; dashboards; reply to comments &amp; messages; oversee all engagement (what’s coming in and how the team &amp; automations respond); create/edit automation rules; compare periods; export</w:t>
            </w:r>
          </w:p>
        </w:tc>
        <w:tc>
          <w:tcPr>
            <w:tcW w:type="dxa" w:w="368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Manage users; manage data-source credentials</w:t>
            </w:r>
          </w:p>
        </w:tc>
      </w:tr>
      <w:tr>
        <w:tc>
          <w:tcPr>
            <w:tcW w:type="dxa" w:w="15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5B6B78"/>
                <w:sz w:val="19"/>
                <w:szCs w:val="19"/>
              </w:rPr>
              <w:t xml:space="preserve">User</w:t>
            </w:r>
          </w:p>
        </w:tc>
        <w:tc>
          <w:tcPr>
            <w:tcW w:type="dxa" w:w="41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View assigned dashboards; reply to comments &amp; messages from the unified inbox; export (configurable)</w:t>
            </w:r>
          </w:p>
        </w:tc>
        <w:tc>
          <w:tcPr>
            <w:tcW w:type="dxa" w:w="368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Configure automation rules; manage users; manage data-source credentials; change settings</w:t>
            </w:r>
          </w:p>
        </w:tc>
      </w:tr>
    </w:tbl>
    <w:p>
      <w:pPr>
        <w:pStyle w:val="Heading1"/>
      </w:pPr>
      <w: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350"/>
        <w:gridCol w:w="4960"/>
      </w:tblGrid>
      <w:tr>
        <w:trPr>
          <w:tblHeader/>
        </w:trPr>
        <w:tc>
          <w:tcPr>
            <w:tcW w:type="dxa" w:w="205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Persona</w:t>
            </w:r>
          </w:p>
        </w:tc>
        <w:tc>
          <w:tcPr>
            <w:tcW w:type="dxa" w:w="235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Role</w:t>
            </w:r>
          </w:p>
        </w:tc>
        <w:tc>
          <w:tcPr>
            <w:tcW w:type="dxa" w:w="496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Goals &amp; needs</w:t>
            </w:r>
          </w:p>
        </w:tc>
      </w:tr>
      <w:tr>
        <w:tc>
          <w:tcPr>
            <w:tcW w:type="dxa" w:w="205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Executive / Leadership</w:t>
            </w:r>
          </w:p>
        </w:tc>
        <w:tc>
          <w:tcPr>
            <w:tcW w:type="dxa" w:w="235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The boss — viewer</w:t>
            </w:r>
          </w:p>
        </w:tc>
        <w:tc>
          <w:tcPr>
            <w:tcW w:type="dxa" w:w="496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Glance-able growth and ROI across all channels; this-month-vs-last; exportable summaries. No setup, no detail-digging.</w:t>
            </w:r>
          </w:p>
        </w:tc>
      </w:tr>
      <w:tr>
        <w:tc>
          <w:tcPr>
            <w:tcW w:type="dxa" w:w="205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Admin</w:t>
            </w:r>
          </w:p>
        </w:tc>
        <w:tc>
          <w:tcPr>
            <w:tcW w:type="dxa" w:w="235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Setup &amp; control (agency)</w:t>
            </w:r>
          </w:p>
        </w:tc>
        <w:tc>
          <w:tcPr>
            <w:tcW w:type="dxa" w:w="496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Connect all data sources, grant access per email, configure profiles and dashboards, maintain the pipeline.</w:t>
            </w:r>
          </w:p>
        </w:tc>
      </w:tr>
      <w:tr>
        <w:tc>
          <w:tcPr>
            <w:tcW w:type="dxa" w:w="205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Marketing Manager</w:t>
            </w:r>
          </w:p>
        </w:tc>
        <w:tc>
          <w:tcPr>
            <w:tcW w:type="dxa" w:w="235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Day-to-day operator</w:t>
            </w:r>
          </w:p>
        </w:tc>
        <w:tc>
          <w:tcPr>
            <w:tcW w:type="dxa" w:w="496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Run campaigns, read content insights, reply to comments/messages, compare periods, pull reports.</w:t>
            </w:r>
          </w:p>
        </w:tc>
      </w:tr>
      <w:tr>
        <w:tc>
          <w:tcPr>
            <w:tcW w:type="dxa" w:w="205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Marketing User / Analyst</w:t>
            </w:r>
          </w:p>
        </w:tc>
        <w:tc>
          <w:tcPr>
            <w:tcW w:type="dxa" w:w="235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Read-only contributor</w:t>
            </w:r>
          </w:p>
        </w:tc>
        <w:tc>
          <w:tcPr>
            <w:tcW w:type="dxa" w:w="496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View assigned dashboards and export reports.</w:t>
            </w:r>
          </w:p>
        </w:tc>
      </w:tr>
      <w:tr>
        <w:tc>
          <w:tcPr>
            <w:tcW w:type="dxa" w:w="205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Partner</w:t>
            </w:r>
          </w:p>
        </w:tc>
        <w:tc>
          <w:tcPr>
            <w:tcW w:type="dxa" w:w="235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Profile subject (e.g. Amit Agarwal)</w:t>
            </w:r>
          </w:p>
        </w:tc>
        <w:tc>
          <w:tcPr>
            <w:tcW w:type="dxa" w:w="496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Optionally view own social-media profile dashboard.</w:t>
            </w:r>
          </w:p>
        </w:tc>
      </w:tr>
    </w:tbl>
    <w:p>
      <w:pPr>
        <w:pStyle w:val="Heading1"/>
      </w:pPr>
      <w:r>
        <w:t xml:space="preserve">5. Features</w:t>
      </w:r>
    </w:p>
    <w:p>
      <w:pPr>
        <w:pStyle w:val="Heading2"/>
      </w:pPr>
      <w:r>
        <w:t xml:space="preserve">5.1 Authentication &amp; Role-Based Access</w:t>
      </w:r>
    </w:p>
    <w:p>
      <w:pPr>
        <w:pStyle w:val="ListParagraph"/>
        <w:numPr>
          <w:ilvl w:val="0"/>
          <w:numId w:val="2"/>
        </w:numPr>
        <w:spacing w:after="54" w:line="268"/>
      </w:pPr>
      <w:r>
        <w:rPr>
          <w:color w:val="1A2733"/>
        </w:rPr>
        <w:t xml:space="preserve">Email + password login; access provisioned per email ID.</w:t>
      </w:r>
    </w:p>
    <w:p>
      <w:pPr>
        <w:pStyle w:val="ListParagraph"/>
        <w:numPr>
          <w:ilvl w:val="0"/>
          <w:numId w:val="2"/>
        </w:numPr>
        <w:spacing w:after="54" w:line="268"/>
      </w:pPr>
      <w:r>
        <w:rPr>
          <w:color w:val="1A2733"/>
        </w:rPr>
        <w:t xml:space="preserve">Three roles — Admin, Manager, User — with the permissions in §3.3.</w:t>
      </w:r>
    </w:p>
    <w:p>
      <w:pPr>
        <w:pStyle w:val="ListParagraph"/>
        <w:numPr>
          <w:ilvl w:val="0"/>
          <w:numId w:val="2"/>
        </w:numPr>
        <w:spacing w:after="54" w:line="268"/>
      </w:pPr>
      <w:r>
        <w:rPr>
          <w:color w:val="1A2733"/>
        </w:rPr>
        <w:t xml:space="preserve">Per-profile scoping: a user sees only the company/partner profiles assigned to them.</w:t>
      </w:r>
    </w:p>
    <w:p>
      <w:pPr>
        <w:pStyle w:val="ListParagraph"/>
        <w:numPr>
          <w:ilvl w:val="0"/>
          <w:numId w:val="2"/>
        </w:numPr>
        <w:spacing w:after="54" w:line="268"/>
      </w:pPr>
      <w:r>
        <w:rPr>
          <w:color w:val="1A2733"/>
        </w:rPr>
        <w:t xml:space="preserve">Admin user-management screen: invite, assign role, assign profiles, revoke.</w:t>
      </w:r>
    </w:p>
    <w:p>
      <w:pPr>
        <w:pStyle w:val="Heading2"/>
      </w:pPr>
      <w:r>
        <w:t xml:space="preserve">5.2 Social Media Marketing Analytics (live)</w:t>
      </w:r>
    </w:p>
    <w:p>
      <w:pPr>
        <w:pStyle w:val="ListParagraph"/>
        <w:numPr>
          <w:ilvl w:val="0"/>
          <w:numId w:val="2"/>
        </w:numPr>
        <w:spacing w:after="54" w:line="268"/>
      </w:pPr>
      <w:r>
        <w:rPr>
          <w:color w:val="1A2733"/>
        </w:rPr>
        <w:t xml:space="preserve">Per-platform metrics: followers and follower growth, reach, impressions, engagement rate.</w:t>
      </w:r>
    </w:p>
    <w:p>
      <w:pPr>
        <w:pStyle w:val="ListParagraph"/>
        <w:numPr>
          <w:ilvl w:val="0"/>
          <w:numId w:val="2"/>
        </w:numPr>
        <w:spacing w:after="54" w:line="268"/>
      </w:pPr>
      <w:r>
        <w:rPr>
          <w:color w:val="1A2733"/>
        </w:rPr>
        <w:t xml:space="preserve">Post performance ranking — top, medium, and low performing posts.</w:t>
      </w:r>
    </w:p>
    <w:p>
      <w:pPr>
        <w:pStyle w:val="ListParagraph"/>
        <w:numPr>
          <w:ilvl w:val="0"/>
          <w:numId w:val="2"/>
        </w:numPr>
        <w:spacing w:after="54" w:line="268"/>
      </w:pPr>
      <w:r>
        <w:rPr>
          <w:color w:val="1A2733"/>
        </w:rPr>
        <w:t xml:space="preserve">Cross-platform comparison and a combined social overview.</w:t>
      </w:r>
    </w:p>
    <w:p>
      <w:pPr>
        <w:pStyle w:val="Heading2"/>
      </w:pPr>
      <w:r>
        <w:t xml:space="preserve">5.3 Performance Marketing Analytics (live)</w:t>
      </w:r>
    </w:p>
    <w:p>
      <w:pPr>
        <w:pStyle w:val="ListParagraph"/>
        <w:numPr>
          <w:ilvl w:val="0"/>
          <w:numId w:val="2"/>
        </w:numPr>
        <w:spacing w:after="54" w:line="268"/>
      </w:pPr>
      <w:r>
        <w:rPr>
          <w:color w:val="1A2733"/>
        </w:rPr>
        <w:t xml:space="preserve">Per-platform spend, impressions, clicks, CTR, CPC.</w:t>
      </w:r>
    </w:p>
    <w:p>
      <w:pPr>
        <w:pStyle w:val="ListParagraph"/>
        <w:numPr>
          <w:ilvl w:val="0"/>
          <w:numId w:val="2"/>
        </w:numPr>
        <w:spacing w:after="54" w:line="268"/>
      </w:pPr>
      <w:r>
        <w:rPr>
          <w:color w:val="1A2733"/>
        </w:rPr>
        <w:t xml:space="preserve">Lead count, conversions, cost-per-lead, and lead-to-conversion rate.</w:t>
      </w:r>
    </w:p>
    <w:p>
      <w:pPr>
        <w:pStyle w:val="ListParagraph"/>
        <w:numPr>
          <w:ilvl w:val="0"/>
          <w:numId w:val="2"/>
        </w:numPr>
        <w:spacing w:after="54" w:line="268"/>
      </w:pPr>
      <w:r>
        <w:rPr>
          <w:color w:val="1A2733"/>
        </w:rPr>
        <w:t xml:space="preserve">Lead source attribution — which ad drove how many leads, and how many converted.</w:t>
      </w:r>
    </w:p>
    <w:p>
      <w:pPr>
        <w:pStyle w:val="ListParagraph"/>
        <w:numPr>
          <w:ilvl w:val="0"/>
          <w:numId w:val="2"/>
        </w:numPr>
        <w:spacing w:after="54" w:line="268"/>
      </w:pPr>
      <w:r>
        <w:rPr>
          <w:color w:val="1A2733"/>
        </w:rPr>
        <w:t xml:space="preserve">Best-performing ad/campaign highlighted in green; under-performing ad flagged in amber/red so wasted spend is obvious.</w:t>
      </w:r>
    </w:p>
    <w:p>
      <w:pPr>
        <w:pStyle w:val="ListParagraph"/>
        <w:numPr>
          <w:ilvl w:val="0"/>
          <w:numId w:val="2"/>
        </w:numPr>
        <w:spacing w:after="54" w:line="268"/>
      </w:pPr>
      <w:r>
        <w:rPr>
          <w:color w:val="1A2733"/>
        </w:rPr>
        <w:t xml:space="preserve">ROAS / cost-efficiency view per platform and overall.</w:t>
      </w:r>
    </w:p>
    <w:p>
      <w:pPr>
        <w:spacing w:after="120" w:line="276"/>
      </w:pPr>
      <w:r>
        <w:rPr>
          <w:i/>
          <w:iCs/>
          <w:color w:val="5B6B78"/>
          <w:sz w:val="19"/>
          <w:szCs w:val="19"/>
        </w:rPr>
        <w:t xml:space="preserve">Lead &amp; conversion truth depends on a CRM connection (Zoho CRM). Ad spend/click data comes from each ad platform’s API. See §10.</w:t>
      </w:r>
    </w:p>
    <w:p>
      <w:pPr>
        <w:pStyle w:val="Heading2"/>
      </w:pPr>
      <w:r>
        <w:t xml:space="preserve">5.4 SEO Analytics (live)</w:t>
      </w:r>
    </w:p>
    <w:p>
      <w:pPr>
        <w:pStyle w:val="ListParagraph"/>
        <w:numPr>
          <w:ilvl w:val="0"/>
          <w:numId w:val="2"/>
        </w:numPr>
        <w:spacing w:after="54" w:line="268"/>
      </w:pPr>
      <w:r>
        <w:rPr>
          <w:color w:val="1A2733"/>
        </w:rPr>
        <w:t xml:space="preserve">Keyword rankings and position movement.</w:t>
      </w:r>
    </w:p>
    <w:p>
      <w:pPr>
        <w:pStyle w:val="ListParagraph"/>
        <w:numPr>
          <w:ilvl w:val="0"/>
          <w:numId w:val="2"/>
        </w:numPr>
        <w:spacing w:after="54" w:line="268"/>
      </w:pPr>
      <w:r>
        <w:rPr>
          <w:color w:val="1A2733"/>
        </w:rPr>
        <w:t xml:space="preserve">Organic sessions and traffic trend (month-over-month).</w:t>
      </w:r>
    </w:p>
    <w:p>
      <w:pPr>
        <w:pStyle w:val="ListParagraph"/>
        <w:numPr>
          <w:ilvl w:val="0"/>
          <w:numId w:val="2"/>
        </w:numPr>
        <w:spacing w:after="54" w:line="268"/>
      </w:pPr>
      <w:r>
        <w:rPr>
          <w:color w:val="1A2733"/>
        </w:rPr>
        <w:t xml:space="preserve">Search Console: clicks, impressions, CTR, average position; top landing pages and queries.</w:t>
      </w:r>
    </w:p>
    <w:p>
      <w:pPr>
        <w:pStyle w:val="ListParagraph"/>
        <w:numPr>
          <w:ilvl w:val="0"/>
          <w:numId w:val="2"/>
        </w:numPr>
        <w:spacing w:after="54" w:line="268"/>
      </w:pPr>
      <w:r>
        <w:rPr>
          <w:color w:val="1A2733"/>
        </w:rPr>
        <w:t xml:space="preserve">Backlinks / referring domains overview.</w:t>
      </w:r>
    </w:p>
    <w:p>
      <w:pPr>
        <w:pStyle w:val="Heading2"/>
      </w:pPr>
      <w:r>
        <w:t xml:space="preserve">5.5 Growth &amp; Comparison</w:t>
      </w:r>
    </w:p>
    <w:p>
      <w:pPr>
        <w:pStyle w:val="ListParagraph"/>
        <w:numPr>
          <w:ilvl w:val="0"/>
          <w:numId w:val="2"/>
        </w:numPr>
        <w:spacing w:after="54" w:line="268"/>
      </w:pPr>
      <w:r>
        <w:rPr>
          <w:color w:val="1A2733"/>
        </w:rPr>
        <w:t xml:space="preserve">Month-over-month and custom date-range comparison with percentage deltas.</w:t>
      </w:r>
    </w:p>
    <w:p>
      <w:pPr>
        <w:pStyle w:val="ListParagraph"/>
        <w:numPr>
          <w:ilvl w:val="0"/>
          <w:numId w:val="2"/>
        </w:numPr>
        <w:spacing w:after="54" w:line="268"/>
      </w:pPr>
      <w:r>
        <w:rPr>
          <w:color w:val="1A2733"/>
        </w:rPr>
        <w:t xml:space="preserve">Executive summary cards at the top of each dashboard for the leadership glance-view.</w:t>
      </w:r>
    </w:p>
    <w:p>
      <w:pPr>
        <w:pStyle w:val="Heading2"/>
      </w:pPr>
      <w:r>
        <w:t xml:space="preserve">5.6 Content Intelligence</w:t>
      </w:r>
    </w:p>
    <w:p>
      <w:pPr>
        <w:pStyle w:val="ListParagraph"/>
        <w:numPr>
          <w:ilvl w:val="0"/>
          <w:numId w:val="2"/>
        </w:numPr>
        <w:spacing w:after="54" w:line="268"/>
      </w:pPr>
      <w:r>
        <w:rPr>
          <w:color w:val="1A2733"/>
        </w:rPr>
        <w:t xml:space="preserve">Best time to post — per platform heatmap based on historical engagement.</w:t>
      </w:r>
    </w:p>
    <w:p>
      <w:pPr>
        <w:pStyle w:val="ListParagraph"/>
        <w:numPr>
          <w:ilvl w:val="0"/>
          <w:numId w:val="2"/>
        </w:numPr>
        <w:spacing w:after="54" w:line="268"/>
      </w:pPr>
      <w:r>
        <w:rPr>
          <w:color w:val="1A2733"/>
        </w:rPr>
        <w:t xml:space="preserve">Content-type performance — which formats (reel, carousel, image, text, article) work best per platform.</w:t>
      </w:r>
    </w:p>
    <w:p>
      <w:pPr>
        <w:pStyle w:val="ListParagraph"/>
        <w:numPr>
          <w:ilvl w:val="0"/>
          <w:numId w:val="2"/>
        </w:numPr>
        <w:spacing w:after="54" w:line="268"/>
      </w:pPr>
      <w:r>
        <w:rPr>
          <w:color w:val="1A2733"/>
        </w:rPr>
        <w:t xml:space="preserve">Post grading — good / medium / bad against the account’s own baseline.</w:t>
      </w:r>
    </w:p>
    <w:p>
      <w:pPr>
        <w:pStyle w:val="Heading2"/>
      </w:pPr>
      <w:r>
        <w:t xml:space="preserve">5.7 Unified Engagement Inbox</w:t>
      </w:r>
    </w:p>
    <w:p>
      <w:pPr>
        <w:pStyle w:val="ListParagraph"/>
        <w:numPr>
          <w:ilvl w:val="0"/>
          <w:numId w:val="2"/>
        </w:numPr>
        <w:spacing w:after="54" w:line="268"/>
      </w:pPr>
      <w:r>
        <w:rPr>
          <w:color w:val="1A2733"/>
        </w:rPr>
        <w:t xml:space="preserve">Aggregated comments and messages from all connected platforms in one view.</w:t>
      </w:r>
    </w:p>
    <w:p>
      <w:pPr>
        <w:pStyle w:val="ListParagraph"/>
        <w:numPr>
          <w:ilvl w:val="0"/>
          <w:numId w:val="2"/>
        </w:numPr>
        <w:spacing w:after="54" w:line="268"/>
      </w:pPr>
      <w:r>
        <w:rPr>
          <w:color w:val="1A2733"/>
        </w:rPr>
        <w:t xml:space="preserve">Reply from the dashboard — the response is pushed back to the correct platform.</w:t>
      </w:r>
    </w:p>
    <w:p>
      <w:pPr>
        <w:pStyle w:val="ListParagraph"/>
        <w:numPr>
          <w:ilvl w:val="0"/>
          <w:numId w:val="2"/>
        </w:numPr>
        <w:spacing w:after="54" w:line="268"/>
      </w:pPr>
      <w:r>
        <w:rPr>
          <w:color w:val="1A2733"/>
        </w:rPr>
        <w:t xml:space="preserve">Available to all three roles — Admin, Manager, and User can all reply.</w:t>
      </w:r>
    </w:p>
    <w:p>
      <w:pPr>
        <w:pStyle w:val="ListParagraph"/>
        <w:numPr>
          <w:ilvl w:val="0"/>
          <w:numId w:val="2"/>
        </w:numPr>
        <w:spacing w:after="54" w:line="268"/>
      </w:pPr>
      <w:r>
        <w:rPr>
          <w:color w:val="1A2733"/>
        </w:rPr>
        <w:t xml:space="preserve">Manager oversight: see every incoming comment/message and how it was handled (manual and automated replies), so responses can be reviewed.</w:t>
      </w:r>
    </w:p>
    <w:p>
      <w:pPr>
        <w:pStyle w:val="ListParagraph"/>
        <w:numPr>
          <w:ilvl w:val="0"/>
          <w:numId w:val="2"/>
        </w:numPr>
        <w:spacing w:after="54" w:line="268"/>
      </w:pPr>
      <w:r>
        <w:rPr>
          <w:color w:val="1A2733"/>
        </w:rPr>
        <w:t xml:space="preserve">Mark-as-handled / assign status so nothing slips through.</w:t>
      </w:r>
    </w:p>
    <w:p>
      <w:pPr>
        <w:spacing w:after="120" w:line="276"/>
      </w:pPr>
      <w:r>
        <w:rPr>
          <w:i/>
          <w:iCs/>
          <w:color w:val="5B6B78"/>
          <w:sz w:val="19"/>
          <w:szCs w:val="19"/>
        </w:rPr>
        <w:t xml:space="preserve">Reply/write capability varies by platform API; see feasibility (§10). Targeted for Phase 1.5.</w:t>
      </w:r>
    </w:p>
    <w:p>
      <w:pPr>
        <w:pStyle w:val="Heading2"/>
      </w:pPr>
      <w:r>
        <w:t xml:space="preserve">5.8 Engagement Automation — Keyword Triggers &amp; Comment-to-DM</w:t>
      </w:r>
    </w:p>
    <w:p>
      <w:pPr>
        <w:pStyle w:val="ListParagraph"/>
        <w:numPr>
          <w:ilvl w:val="0"/>
          <w:numId w:val="2"/>
        </w:numPr>
        <w:spacing w:after="54" w:line="268"/>
      </w:pPr>
      <w:r>
        <w:rPr>
          <w:color w:val="1A2733"/>
        </w:rPr>
        <w:t xml:space="preserve">Keyword-triggered auto-reply: when an incoming comment or message contains a configured keyword, the dashboard responds automatically.</w:t>
      </w:r>
    </w:p>
    <w:p>
      <w:pPr>
        <w:pStyle w:val="ListParagraph"/>
        <w:numPr>
          <w:ilvl w:val="0"/>
          <w:numId w:val="2"/>
        </w:numPr>
        <w:spacing w:after="54" w:line="268"/>
      </w:pPr>
      <w:r>
        <w:rPr>
          <w:color w:val="1A2733"/>
        </w:rPr>
        <w:t xml:space="preserve">Comment-to-DM: when someone comments a configured keyword on a CTA post, automatically send that person a direct message — e.g. the link or offer the CTA promised — reaching the individual directly.</w:t>
      </w:r>
    </w:p>
    <w:p>
      <w:pPr>
        <w:pStyle w:val="ListParagraph"/>
        <w:numPr>
          <w:ilvl w:val="0"/>
          <w:numId w:val="2"/>
        </w:numPr>
        <w:spacing w:after="54" w:line="268"/>
      </w:pPr>
      <w:r>
        <w:rPr>
          <w:color w:val="1A2733"/>
        </w:rPr>
        <w:t xml:space="preserve">Per-post setup: attach keyword triggers to a specific post (e.g. “comment INFO for the guide” auto-DMs everyone who comments INFO).</w:t>
      </w:r>
    </w:p>
    <w:p>
      <w:pPr>
        <w:pStyle w:val="ListParagraph"/>
        <w:numPr>
          <w:ilvl w:val="0"/>
          <w:numId w:val="2"/>
        </w:numPr>
        <w:spacing w:after="54" w:line="268"/>
      </w:pPr>
      <w:r>
        <w:rPr>
          <w:color w:val="1A2733"/>
        </w:rPr>
        <w:t xml:space="preserve">Rule builder: keyword or phrase → action (public reply, send DM, tag, or route to a human).</w:t>
      </w:r>
    </w:p>
    <w:p>
      <w:pPr>
        <w:pStyle w:val="ListParagraph"/>
        <w:numPr>
          <w:ilvl w:val="0"/>
          <w:numId w:val="2"/>
        </w:numPr>
        <w:spacing w:after="54" w:line="268"/>
      </w:pPr>
      <w:r>
        <w:rPr>
          <w:color w:val="1A2733"/>
        </w:rPr>
        <w:t xml:space="preserve">Human fallback: anything the rule can’t confidently handle is routed into the unified inbox for a manual reply.</w:t>
      </w:r>
    </w:p>
    <w:p>
      <w:pPr>
        <w:pStyle w:val="ListParagraph"/>
        <w:numPr>
          <w:ilvl w:val="0"/>
          <w:numId w:val="2"/>
        </w:numPr>
        <w:spacing w:after="54" w:line="268"/>
      </w:pPr>
      <w:r>
        <w:rPr>
          <w:color w:val="1A2733"/>
        </w:rPr>
        <w:t xml:space="preserve">Full logging: every automated action is recorded and visible in the inbox and the Manager oversight view.</w:t>
      </w:r>
    </w:p>
    <w:p>
      <w:pPr>
        <w:spacing w:after="120" w:line="276"/>
      </w:pPr>
      <w:r>
        <w:rPr>
          <w:i/>
          <w:iCs/>
          <w:color w:val="5B6B78"/>
          <w:sz w:val="19"/>
          <w:szCs w:val="19"/>
        </w:rPr>
        <w:t xml:space="preserve">Comment-to-DM is strongest on Instagram &amp; Facebook (Meta Messaging API — needs Meta app review and respects the 24-hour messaging window). Public keyword auto-replies work more broadly; automated DMs on LinkedIn, X, Reddit, Quora, and Medium are restricted or unavailable by API/policy. See §10. Targeted for Phase 2.</w:t>
      </w:r>
    </w:p>
    <w:p>
      <w:pPr>
        <w:pStyle w:val="Heading2"/>
      </w:pPr>
      <w:r>
        <w:t xml:space="preserve">5.9 Reporting &amp; Export</w:t>
      </w:r>
    </w:p>
    <w:p>
      <w:pPr>
        <w:pStyle w:val="ListParagraph"/>
        <w:numPr>
          <w:ilvl w:val="0"/>
          <w:numId w:val="2"/>
        </w:numPr>
        <w:spacing w:after="54" w:line="268"/>
      </w:pPr>
      <w:r>
        <w:rPr>
          <w:color w:val="1A2733"/>
        </w:rPr>
        <w:t xml:space="preserve">One-click export to PDF and CSV — per profile or consolidated.</w:t>
      </w:r>
    </w:p>
    <w:p>
      <w:pPr>
        <w:pStyle w:val="ListParagraph"/>
        <w:numPr>
          <w:ilvl w:val="0"/>
          <w:numId w:val="2"/>
        </w:numPr>
        <w:spacing w:after="54" w:line="268"/>
      </w:pPr>
      <w:r>
        <w:rPr>
          <w:color w:val="1A2733"/>
        </w:rPr>
        <w:t xml:space="preserve">Scheduled email reports (weekly / monthly) to leadership. [Phase 1.5]</w:t>
      </w:r>
    </w:p>
    <w:p>
      <w:pPr>
        <w:pStyle w:val="Heading2"/>
      </w:pPr>
      <w:r>
        <w:t xml:space="preserve">5.10 Partner Profile Dashboard — Amit Agarwal</w:t>
      </w:r>
    </w:p>
    <w:p>
      <w:pPr>
        <w:pStyle w:val="ListParagraph"/>
        <w:numPr>
          <w:ilvl w:val="0"/>
          <w:numId w:val="2"/>
        </w:numPr>
        <w:spacing w:after="54" w:line="268"/>
      </w:pPr>
      <w:r>
        <w:rPr>
          <w:color w:val="1A2733"/>
        </w:rPr>
        <w:t xml:space="preserve">Social-media analytics only, across Facebook, Instagram, LinkedIn, X, Quora, and Medium.</w:t>
      </w:r>
    </w:p>
    <w:p>
      <w:pPr>
        <w:pStyle w:val="ListParagraph"/>
        <w:numPr>
          <w:ilvl w:val="0"/>
          <w:numId w:val="2"/>
        </w:numPr>
        <w:spacing w:after="54" w:line="268"/>
      </w:pPr>
      <w:r>
        <w:rPr>
          <w:color w:val="1A2733"/>
        </w:rPr>
        <w:t xml:space="preserve">Same metric set as §5.2 (followers, growth, reach, engagement, post performance).</w:t>
      </w:r>
    </w:p>
    <w:p>
      <w:pPr>
        <w:pStyle w:val="Heading2"/>
      </w:pPr>
      <w:r>
        <w:t xml:space="preserve">5.11 Scheduling &amp; Auto-Publishing  [Phase 2]</w:t>
      </w:r>
    </w:p>
    <w:p>
      <w:pPr>
        <w:pStyle w:val="ListParagraph"/>
        <w:numPr>
          <w:ilvl w:val="0"/>
          <w:numId w:val="2"/>
        </w:numPr>
        <w:spacing w:after="54" w:line="268"/>
      </w:pPr>
      <w:r>
        <w:rPr>
          <w:color w:val="1A2733"/>
        </w:rPr>
        <w:t xml:space="preserve">Upload / draft content inside the dashboard.</w:t>
      </w:r>
    </w:p>
    <w:p>
      <w:pPr>
        <w:pStyle w:val="ListParagraph"/>
        <w:numPr>
          <w:ilvl w:val="0"/>
          <w:numId w:val="2"/>
        </w:numPr>
        <w:spacing w:after="54" w:line="268"/>
      </w:pPr>
      <w:r>
        <w:rPr>
          <w:color w:val="1A2733"/>
        </w:rPr>
        <w:t xml:space="preserve">Schedule it to publish automatically across selected platforms at set times.</w:t>
      </w:r>
    </w:p>
    <w:p>
      <w:pPr>
        <w:pStyle w:val="ListParagraph"/>
        <w:numPr>
          <w:ilvl w:val="0"/>
          <w:numId w:val="2"/>
        </w:numPr>
        <w:spacing w:after="54" w:line="268"/>
      </w:pPr>
      <w:r>
        <w:rPr>
          <w:color w:val="1A2733"/>
        </w:rPr>
        <w:t xml:space="preserve">Content calendar view spanning all connected platforms.</w:t>
      </w:r>
    </w:p>
    <w:p>
      <w:pPr>
        <w:pStyle w:val="Heading1"/>
      </w:pPr>
      <w:r>
        <w:t xml:space="preserve">6. User Stories</w:t>
      </w:r>
    </w:p>
    <w:p>
      <w:pPr>
        <w:pStyle w:val="Heading2"/>
      </w:pPr>
      <w:r>
        <w:t xml:space="preserve">Executive / Leadership</w:t>
      </w:r>
    </w:p>
    <w:p>
      <w:pPr>
        <w:pStyle w:val="ListParagraph"/>
        <w:numPr>
          <w:ilvl w:val="0"/>
          <w:numId w:val="2"/>
        </w:numPr>
        <w:spacing w:after="54" w:line="268"/>
      </w:pPr>
      <w:r>
        <w:rPr>
          <w:color w:val="1A2733"/>
        </w:rPr>
        <w:t xml:space="preserve">As the boss, I want one screen showing growth across social, paid, and SEO so that I can see how we’re doing without asking anyone.</w:t>
      </w:r>
    </w:p>
    <w:p>
      <w:pPr>
        <w:pStyle w:val="ListParagraph"/>
        <w:numPr>
          <w:ilvl w:val="0"/>
          <w:numId w:val="2"/>
        </w:numPr>
        <w:spacing w:after="54" w:line="268"/>
      </w:pPr>
      <w:r>
        <w:rPr>
          <w:color w:val="1A2733"/>
        </w:rPr>
        <w:t xml:space="preserve">As the boss, I want this month compared to last month so that I can judge momentum at a glance.</w:t>
      </w:r>
    </w:p>
    <w:p>
      <w:pPr>
        <w:pStyle w:val="ListParagraph"/>
        <w:numPr>
          <w:ilvl w:val="0"/>
          <w:numId w:val="2"/>
        </w:numPr>
        <w:spacing w:after="54" w:line="268"/>
      </w:pPr>
      <w:r>
        <w:rPr>
          <w:color w:val="1A2733"/>
        </w:rPr>
        <w:t xml:space="preserve">As the boss, I want to export a clean report so that I can share results upward.</w:t>
      </w:r>
    </w:p>
    <w:p>
      <w:pPr>
        <w:pStyle w:val="Heading2"/>
      </w:pPr>
      <w:r>
        <w:t xml:space="preserve">Admin</w:t>
      </w:r>
    </w:p>
    <w:p>
      <w:pPr>
        <w:pStyle w:val="ListParagraph"/>
        <w:numPr>
          <w:ilvl w:val="0"/>
          <w:numId w:val="2"/>
        </w:numPr>
        <w:spacing w:after="54" w:line="268"/>
      </w:pPr>
      <w:r>
        <w:rPr>
          <w:color w:val="1A2733"/>
        </w:rPr>
        <w:t xml:space="preserve">As an admin, I want to grant access by email and choose the role so that each person sees only what they should.</w:t>
      </w:r>
    </w:p>
    <w:p>
      <w:pPr>
        <w:pStyle w:val="ListParagraph"/>
        <w:numPr>
          <w:ilvl w:val="0"/>
          <w:numId w:val="2"/>
        </w:numPr>
        <w:spacing w:after="54" w:line="268"/>
      </w:pPr>
      <w:r>
        <w:rPr>
          <w:color w:val="1A2733"/>
        </w:rPr>
        <w:t xml:space="preserve">As an admin, I want to connect each data source once so that all dashboards stay live automatically.</w:t>
      </w:r>
    </w:p>
    <w:p>
      <w:pPr>
        <w:pStyle w:val="Heading2"/>
      </w:pPr>
      <w:r>
        <w:t xml:space="preserve">Marketing Manager</w:t>
      </w:r>
    </w:p>
    <w:p>
      <w:pPr>
        <w:pStyle w:val="ListParagraph"/>
        <w:numPr>
          <w:ilvl w:val="0"/>
          <w:numId w:val="2"/>
        </w:numPr>
        <w:spacing w:after="54" w:line="268"/>
      </w:pPr>
      <w:r>
        <w:rPr>
          <w:color w:val="1A2733"/>
        </w:rPr>
        <w:t xml:space="preserve">As a manager, I want underperforming ads flagged so that I can cut or fix wasted spend quickly.</w:t>
      </w:r>
    </w:p>
    <w:p>
      <w:pPr>
        <w:pStyle w:val="ListParagraph"/>
        <w:numPr>
          <w:ilvl w:val="0"/>
          <w:numId w:val="2"/>
        </w:numPr>
        <w:spacing w:after="54" w:line="268"/>
      </w:pPr>
      <w:r>
        <w:rPr>
          <w:color w:val="1A2733"/>
        </w:rPr>
        <w:t xml:space="preserve">As a manager, I want to see which ad produced leads that actually converted so that I invest in what works.</w:t>
      </w:r>
    </w:p>
    <w:p>
      <w:pPr>
        <w:pStyle w:val="ListParagraph"/>
        <w:numPr>
          <w:ilvl w:val="0"/>
          <w:numId w:val="2"/>
        </w:numPr>
        <w:spacing w:after="54" w:line="268"/>
      </w:pPr>
      <w:r>
        <w:rPr>
          <w:color w:val="1A2733"/>
        </w:rPr>
        <w:t xml:space="preserve">As a manager, I want to reply to comments and messages from the dashboard so that I don’t switch between apps.</w:t>
      </w:r>
    </w:p>
    <w:p>
      <w:pPr>
        <w:pStyle w:val="ListParagraph"/>
        <w:numPr>
          <w:ilvl w:val="0"/>
          <w:numId w:val="2"/>
        </w:numPr>
        <w:spacing w:after="54" w:line="268"/>
      </w:pPr>
      <w:r>
        <w:rPr>
          <w:color w:val="1A2733"/>
        </w:rPr>
        <w:t xml:space="preserve">As a manager, I want to set a keyword rule on a CTA post so that anyone who comments the keyword is automatically sent the link by DM — with no manual effort.</w:t>
      </w:r>
    </w:p>
    <w:p>
      <w:pPr>
        <w:pStyle w:val="ListParagraph"/>
        <w:numPr>
          <w:ilvl w:val="0"/>
          <w:numId w:val="2"/>
        </w:numPr>
        <w:spacing w:after="54" w:line="268"/>
      </w:pPr>
      <w:r>
        <w:rPr>
          <w:color w:val="1A2733"/>
        </w:rPr>
        <w:t xml:space="preserve">As a manager, I want to see every incoming message and how we (or the automation) responded so that I can keep response quality high.</w:t>
      </w:r>
    </w:p>
    <w:p>
      <w:pPr>
        <w:pStyle w:val="ListParagraph"/>
        <w:numPr>
          <w:ilvl w:val="0"/>
          <w:numId w:val="2"/>
        </w:numPr>
        <w:spacing w:after="54" w:line="268"/>
      </w:pPr>
      <w:r>
        <w:rPr>
          <w:color w:val="1A2733"/>
        </w:rPr>
        <w:t xml:space="preserve">As a manager, I want to know the best time and content type per platform so that I plan better posts.</w:t>
      </w:r>
    </w:p>
    <w:p>
      <w:pPr>
        <w:pStyle w:val="Heading2"/>
      </w:pPr>
      <w:r>
        <w:t xml:space="preserve">Marketing User / Analyst</w:t>
      </w:r>
    </w:p>
    <w:p>
      <w:pPr>
        <w:pStyle w:val="ListParagraph"/>
        <w:numPr>
          <w:ilvl w:val="0"/>
          <w:numId w:val="2"/>
        </w:numPr>
        <w:spacing w:after="54" w:line="268"/>
      </w:pPr>
      <w:r>
        <w:rPr>
          <w:color w:val="1A2733"/>
        </w:rPr>
        <w:t xml:space="preserve">As a user, I want to reply to comments and messages from the unified inbox so that I handle all engagement in one place.</w:t>
      </w:r>
    </w:p>
    <w:p>
      <w:pPr>
        <w:pStyle w:val="ListParagraph"/>
        <w:numPr>
          <w:ilvl w:val="0"/>
          <w:numId w:val="2"/>
        </w:numPr>
        <w:spacing w:after="54" w:line="268"/>
      </w:pPr>
      <w:r>
        <w:rPr>
          <w:color w:val="1A2733"/>
        </w:rPr>
        <w:t xml:space="preserve">As a user, I want dashboards and exports so that I can report on performance.</w:t>
      </w:r>
    </w:p>
    <w:p>
      <w:pPr>
        <w:pStyle w:val="Heading1"/>
      </w:pPr>
      <w: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830"/>
        <w:gridCol w:w="2830"/>
      </w:tblGrid>
      <w:tr>
        <w:trPr>
          <w:tblHeader/>
        </w:trPr>
        <w:tc>
          <w:tcPr>
            <w:tcW w:type="dxa" w:w="370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Metric</w:t>
            </w:r>
          </w:p>
        </w:tc>
        <w:tc>
          <w:tcPr>
            <w:tcW w:type="dxa" w:w="283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Target</w:t>
            </w:r>
          </w:p>
        </w:tc>
        <w:tc>
          <w:tcPr>
            <w:tcW w:type="dxa" w:w="283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How measured</w:t>
            </w:r>
          </w:p>
        </w:tc>
      </w:tr>
      <w:tr>
        <w:tc>
          <w:tcPr>
            <w:tcW w:type="dxa" w:w="3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Channel coverage live</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All in-scope sections connected &amp; updating</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Data landing for every section daily</w:t>
            </w:r>
          </w:p>
        </w:tc>
      </w:tr>
      <w:tr>
        <w:tc>
          <w:tcPr>
            <w:tcW w:type="dxa" w:w="3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Data freshness</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Near-real-time (≤30–60 min)</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Gap between last fetch and now</w:t>
            </w:r>
          </w:p>
        </w:tc>
      </w:tr>
      <w:tr>
        <w:tc>
          <w:tcPr>
            <w:tcW w:type="dxa" w:w="3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MoM growth view</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Available on every dashboard</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 delta cards render</w:t>
            </w:r>
          </w:p>
        </w:tc>
      </w:tr>
      <w:tr>
        <w:tc>
          <w:tcPr>
            <w:tcW w:type="dxa" w:w="3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Ad efficiency visibility</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Best &amp; worst ad auto-highlighted</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Traffic-light flags on campaigns</w:t>
            </w:r>
          </w:p>
        </w:tc>
      </w:tr>
      <w:tr>
        <w:tc>
          <w:tcPr>
            <w:tcW w:type="dxa" w:w="3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Lead attribution accuracy</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Leads tied to source ad via CRM</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Match rate of leads to campaigns</w:t>
            </w:r>
          </w:p>
        </w:tc>
      </w:tr>
      <w:tr>
        <w:tc>
          <w:tcPr>
            <w:tcW w:type="dxa" w:w="3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Manual reporting time</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Hours → under 10 min/report</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Time to produce a leadership report</w:t>
            </w:r>
          </w:p>
        </w:tc>
      </w:tr>
      <w:tr>
        <w:tc>
          <w:tcPr>
            <w:tcW w:type="dxa" w:w="3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Access control</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Roles enforced per email &amp; profile</w:t>
            </w:r>
          </w:p>
        </w:tc>
        <w:tc>
          <w:tcPr>
            <w:tcW w:type="dxa" w:w="283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Permission tests pass</w:t>
            </w:r>
          </w:p>
        </w:tc>
      </w:tr>
      <w:tr>
        <w:tc>
          <w:tcPr>
            <w:tcW w:type="dxa" w:w="3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Leadership adoption</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Dashboard reviewed ≥1×/week by exec</w:t>
            </w:r>
          </w:p>
        </w:tc>
        <w:tc>
          <w:tcPr>
            <w:tcW w:type="dxa" w:w="283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Usage / self-report</w:t>
            </w:r>
          </w:p>
        </w:tc>
      </w:tr>
    </w:tbl>
    <w:p>
      <w:pPr>
        <w:pStyle w:val="Heading1"/>
      </w:pPr>
      <w:r>
        <w:t xml:space="preserve">8. Scope (This Release — Phase 1)</w:t>
      </w:r>
    </w:p>
    <w:p>
      <w:pPr>
        <w:pStyle w:val="ListParagraph"/>
        <w:numPr>
          <w:ilvl w:val="0"/>
          <w:numId w:val="2"/>
        </w:numPr>
        <w:spacing w:after="54" w:line="268"/>
      </w:pPr>
      <w:r>
        <w:rPr>
          <w:color w:val="1A2733"/>
        </w:rPr>
        <w:t xml:space="preserve">Authentication with Admin / Manager / User roles, provisioned per email and scoped per profile.</w:t>
      </w:r>
    </w:p>
    <w:p>
      <w:pPr>
        <w:pStyle w:val="ListParagraph"/>
        <w:numPr>
          <w:ilvl w:val="0"/>
          <w:numId w:val="2"/>
        </w:numPr>
        <w:spacing w:after="54" w:line="268"/>
      </w:pPr>
      <w:r>
        <w:rPr>
          <w:color w:val="1A2733"/>
        </w:rPr>
        <w:t xml:space="preserve">USA India CFO company profile with live analytics for Social Media Marketing, Performance Marketing, and SEO.</w:t>
      </w:r>
    </w:p>
    <w:p>
      <w:pPr>
        <w:pStyle w:val="ListParagraph"/>
        <w:numPr>
          <w:ilvl w:val="0"/>
          <w:numId w:val="2"/>
        </w:numPr>
        <w:spacing w:after="54" w:line="268"/>
      </w:pPr>
      <w:r>
        <w:rPr>
          <w:color w:val="1A2733"/>
        </w:rPr>
        <w:t xml:space="preserve">Month-over-month growth, executive summary cards, and best/worst ad highlighting.</w:t>
      </w:r>
    </w:p>
    <w:p>
      <w:pPr>
        <w:pStyle w:val="ListParagraph"/>
        <w:numPr>
          <w:ilvl w:val="0"/>
          <w:numId w:val="2"/>
        </w:numPr>
        <w:spacing w:after="54" w:line="268"/>
      </w:pPr>
      <w:r>
        <w:rPr>
          <w:color w:val="1A2733"/>
        </w:rPr>
        <w:t xml:space="preserve">Content intelligence (best time, content-type performance, post grading).</w:t>
      </w:r>
    </w:p>
    <w:p>
      <w:pPr>
        <w:pStyle w:val="ListParagraph"/>
        <w:numPr>
          <w:ilvl w:val="0"/>
          <w:numId w:val="2"/>
        </w:numPr>
        <w:spacing w:after="54" w:line="268"/>
      </w:pPr>
      <w:r>
        <w:rPr>
          <w:color w:val="1A2733"/>
        </w:rPr>
        <w:t xml:space="preserve">PDF / CSV export.</w:t>
      </w:r>
    </w:p>
    <w:p>
      <w:pPr>
        <w:pStyle w:val="ListParagraph"/>
        <w:numPr>
          <w:ilvl w:val="0"/>
          <w:numId w:val="2"/>
        </w:numPr>
        <w:spacing w:after="54" w:line="268"/>
      </w:pPr>
      <w:r>
        <w:rPr>
          <w:color w:val="1A2733"/>
        </w:rPr>
        <w:t xml:space="preserve">Amit Agarwal partner profile — social-media analytics only.</w:t>
      </w:r>
    </w:p>
    <w:p>
      <w:pPr>
        <w:pStyle w:val="Heading1"/>
      </w:pPr>
      <w:r>
        <w:t xml:space="preserve">9. Out of Scope (Now) &amp; Phasing</w:t>
      </w:r>
    </w:p>
    <w:p>
      <w:pPr>
        <w:pStyle w:val="ListParagraph"/>
        <w:numPr>
          <w:ilvl w:val="0"/>
          <w:numId w:val="2"/>
        </w:numPr>
        <w:spacing w:after="54" w:line="268"/>
      </w:pPr>
      <w:r>
        <w:rPr>
          <w:color w:val="1A2733"/>
        </w:rPr>
        <w:t xml:space="preserve">Content scheduling and auto-publishing — planned for Phase 2.</w:t>
      </w:r>
    </w:p>
    <w:p>
      <w:pPr>
        <w:pStyle w:val="ListParagraph"/>
        <w:numPr>
          <w:ilvl w:val="0"/>
          <w:numId w:val="2"/>
        </w:numPr>
        <w:spacing w:after="54" w:line="268"/>
      </w:pPr>
      <w:r>
        <w:rPr>
          <w:color w:val="1A2733"/>
        </w:rPr>
        <w:t xml:space="preserve">Engagement automation (keyword auto-reply + comment-to-DM) — planned for Phase 2.</w:t>
      </w:r>
    </w:p>
    <w:p>
      <w:pPr>
        <w:pStyle w:val="ListParagraph"/>
        <w:numPr>
          <w:ilvl w:val="0"/>
          <w:numId w:val="2"/>
        </w:numPr>
        <w:spacing w:after="54" w:line="268"/>
      </w:pPr>
      <w:r>
        <w:rPr>
          <w:color w:val="1A2733"/>
        </w:rPr>
        <w:t xml:space="preserve">BNG Adviser company profile — planned, not in this release.</w:t>
      </w:r>
    </w:p>
    <w:p>
      <w:pPr>
        <w:pStyle w:val="ListParagraph"/>
        <w:numPr>
          <w:ilvl w:val="0"/>
          <w:numId w:val="2"/>
        </w:numPr>
        <w:spacing w:after="54" w:line="268"/>
      </w:pPr>
      <w:r>
        <w:rPr>
          <w:color w:val="1A2733"/>
        </w:rPr>
        <w:t xml:space="preserve">Partner profiles beyond Amit Agarwal (up to 3 more) — planned.</w:t>
      </w:r>
    </w:p>
    <w:p>
      <w:pPr>
        <w:pStyle w:val="ListParagraph"/>
        <w:numPr>
          <w:ilvl w:val="0"/>
          <w:numId w:val="2"/>
        </w:numPr>
        <w:spacing w:after="54" w:line="268"/>
      </w:pPr>
      <w:r>
        <w:rPr>
          <w:color w:val="1A2733"/>
        </w:rPr>
        <w:t xml:space="preserve">Unified inbox reply (all roles) with Manager oversight — targeted for Phase 1.5.</w:t>
      </w:r>
    </w:p>
    <w:p>
      <w:pPr>
        <w:pStyle w:val="ListParagraph"/>
        <w:numPr>
          <w:ilvl w:val="0"/>
          <w:numId w:val="2"/>
        </w:numPr>
        <w:spacing w:after="54" w:line="268"/>
      </w:pPr>
      <w:r>
        <w:rPr>
          <w:color w:val="1A2733"/>
        </w:rPr>
        <w:t xml:space="preserve">Scheduled email reports — Phase 1.5.</w:t>
      </w:r>
    </w:p>
    <w:p>
      <w:pPr>
        <w:pStyle w:val="ListParagraph"/>
        <w:numPr>
          <w:ilvl w:val="0"/>
          <w:numId w:val="2"/>
        </w:numPr>
        <w:spacing w:after="54" w:line="268"/>
      </w:pPr>
      <w:r>
        <w:rPr>
          <w:color w:val="1A2733"/>
        </w:rPr>
        <w:t xml:space="preserve">Competitor benchmarking, paid-social audience buying, and alerting — later phases.</w:t>
      </w:r>
    </w:p>
    <w:p>
      <w:pPr>
        <w:pStyle w:val="Heading1"/>
      </w:pPr>
      <w:r>
        <w:t xml:space="preserve">10. Data Source Feasibility &amp; Assumptions</w:t>
      </w:r>
    </w:p>
    <w:p>
      <w:pPr>
        <w:spacing w:after="120" w:line="276"/>
      </w:pPr>
      <w:r>
        <w:rPr>
          <w:color w:val="1A2733"/>
        </w:rPr>
        <w:t xml:space="preserve">Most channels have solid official APIs; a few have weak or no analytics API and will need manual import or a workaround. Flagging this now avoids surprises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140"/>
        <w:gridCol w:w="2700"/>
      </w:tblGrid>
      <w:tr>
        <w:trPr>
          <w:tblHeader/>
        </w:trPr>
        <w:tc>
          <w:tcPr>
            <w:tcW w:type="dxa" w:w="252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Channel / Source</w:t>
            </w:r>
          </w:p>
        </w:tc>
        <w:tc>
          <w:tcPr>
            <w:tcW w:type="dxa" w:w="414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Data path</w:t>
            </w:r>
          </w:p>
        </w:tc>
        <w:tc>
          <w:tcPr>
            <w:tcW w:type="dxa" w:w="270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Status</w:t>
            </w:r>
          </w:p>
        </w:tc>
      </w:tr>
      <w:tr>
        <w:tc>
          <w:tcPr>
            <w:tcW w:type="dxa" w:w="25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Facebook / Instagram</w:t>
            </w:r>
          </w:p>
        </w:tc>
        <w:tc>
          <w:tcPr>
            <w:tcW w:type="dxa" w:w="41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Meta Graph API (Business/Creator)</w:t>
            </w:r>
          </w:p>
        </w:tc>
        <w:tc>
          <w:tcPr>
            <w:tcW w:type="dxa" w:w="2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1E8E5A"/>
                <w:sz w:val="19"/>
                <w:szCs w:val="19"/>
              </w:rPr>
              <w:t xml:space="preserve">Available</w:t>
            </w:r>
          </w:p>
        </w:tc>
      </w:tr>
      <w:tr>
        <w:tc>
          <w:tcPr>
            <w:tcW w:type="dxa" w:w="25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LinkedIn (page + Ads)</w:t>
            </w:r>
          </w:p>
        </w:tc>
        <w:tc>
          <w:tcPr>
            <w:tcW w:type="dxa" w:w="414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LinkedIn Marketing API</w:t>
            </w:r>
          </w:p>
        </w:tc>
        <w:tc>
          <w:tcPr>
            <w:tcW w:type="dxa" w:w="2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1E8E5A"/>
                <w:sz w:val="19"/>
                <w:szCs w:val="19"/>
              </w:rPr>
              <w:t xml:space="preserve">Available</w:t>
            </w:r>
          </w:p>
        </w:tc>
      </w:tr>
      <w:tr>
        <w:tc>
          <w:tcPr>
            <w:tcW w:type="dxa" w:w="25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X (Twitter)</w:t>
            </w:r>
          </w:p>
        </w:tc>
        <w:tc>
          <w:tcPr>
            <w:tcW w:type="dxa" w:w="41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X API v2 (paid Basic tier ~$100/mo)</w:t>
            </w:r>
          </w:p>
        </w:tc>
        <w:tc>
          <w:tcPr>
            <w:tcW w:type="dxa" w:w="2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B7791F"/>
                <w:sz w:val="19"/>
                <w:szCs w:val="19"/>
              </w:rPr>
              <w:t xml:space="preserve">Available (paid)</w:t>
            </w:r>
          </w:p>
        </w:tc>
      </w:tr>
      <w:tr>
        <w:tc>
          <w:tcPr>
            <w:tcW w:type="dxa" w:w="25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Reddit</w:t>
            </w:r>
          </w:p>
        </w:tc>
        <w:tc>
          <w:tcPr>
            <w:tcW w:type="dxa" w:w="414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Reddit API</w:t>
            </w:r>
          </w:p>
        </w:tc>
        <w:tc>
          <w:tcPr>
            <w:tcW w:type="dxa" w:w="2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1E8E5A"/>
                <w:sz w:val="19"/>
                <w:szCs w:val="19"/>
              </w:rPr>
              <w:t xml:space="preserve">Available</w:t>
            </w:r>
          </w:p>
        </w:tc>
      </w:tr>
      <w:tr>
        <w:tc>
          <w:tcPr>
            <w:tcW w:type="dxa" w:w="25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Google Ads / SEO</w:t>
            </w:r>
          </w:p>
        </w:tc>
        <w:tc>
          <w:tcPr>
            <w:tcW w:type="dxa" w:w="41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Google Ads API + Search Console API</w:t>
            </w:r>
          </w:p>
        </w:tc>
        <w:tc>
          <w:tcPr>
            <w:tcW w:type="dxa" w:w="2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1E8E5A"/>
                <w:sz w:val="19"/>
                <w:szCs w:val="19"/>
              </w:rPr>
              <w:t xml:space="preserve">Available</w:t>
            </w:r>
          </w:p>
        </w:tc>
      </w:tr>
      <w:tr>
        <w:tc>
          <w:tcPr>
            <w:tcW w:type="dxa" w:w="25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Meta Ads</w:t>
            </w:r>
          </w:p>
        </w:tc>
        <w:tc>
          <w:tcPr>
            <w:tcW w:type="dxa" w:w="414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Meta Marketing API</w:t>
            </w:r>
          </w:p>
        </w:tc>
        <w:tc>
          <w:tcPr>
            <w:tcW w:type="dxa" w:w="2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1E8E5A"/>
                <w:sz w:val="19"/>
                <w:szCs w:val="19"/>
              </w:rPr>
              <w:t xml:space="preserve">Available</w:t>
            </w:r>
          </w:p>
        </w:tc>
      </w:tr>
      <w:tr>
        <w:tc>
          <w:tcPr>
            <w:tcW w:type="dxa" w:w="25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JioHotstar Ads</w:t>
            </w:r>
          </w:p>
        </w:tc>
        <w:tc>
          <w:tcPr>
            <w:tcW w:type="dxa" w:w="41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No open self-serve analytics API — export / partner report</w:t>
            </w:r>
          </w:p>
        </w:tc>
        <w:tc>
          <w:tcPr>
            <w:tcW w:type="dxa" w:w="2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B7791F"/>
                <w:sz w:val="19"/>
                <w:szCs w:val="19"/>
              </w:rPr>
              <w:t xml:space="preserve">Manual</w:t>
            </w:r>
          </w:p>
        </w:tc>
      </w:tr>
      <w:tr>
        <w:tc>
          <w:tcPr>
            <w:tcW w:type="dxa" w:w="25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Quora</w:t>
            </w:r>
          </w:p>
        </w:tc>
        <w:tc>
          <w:tcPr>
            <w:tcW w:type="dxa" w:w="414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No official analytics API (Ads Manager only)</w:t>
            </w:r>
          </w:p>
        </w:tc>
        <w:tc>
          <w:tcPr>
            <w:tcW w:type="dxa" w:w="2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B7791F"/>
                <w:sz w:val="19"/>
                <w:szCs w:val="19"/>
              </w:rPr>
              <w:t xml:space="preserve">Manual / Partial</w:t>
            </w:r>
          </w:p>
        </w:tc>
      </w:tr>
      <w:tr>
        <w:tc>
          <w:tcPr>
            <w:tcW w:type="dxa" w:w="25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Medium</w:t>
            </w:r>
          </w:p>
        </w:tc>
        <w:tc>
          <w:tcPr>
            <w:tcW w:type="dxa" w:w="414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Stats API deprecated — no public analytics feed</w:t>
            </w:r>
          </w:p>
        </w:tc>
        <w:tc>
          <w:tcPr>
            <w:tcW w:type="dxa" w:w="270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bCs/>
                <w:color w:val="B7791F"/>
                <w:sz w:val="19"/>
                <w:szCs w:val="19"/>
              </w:rPr>
              <w:t xml:space="preserve">Manual</w:t>
            </w:r>
          </w:p>
        </w:tc>
      </w:tr>
      <w:tr>
        <w:tc>
          <w:tcPr>
            <w:tcW w:type="dxa" w:w="25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Leads &amp; conversions</w:t>
            </w:r>
          </w:p>
        </w:tc>
        <w:tc>
          <w:tcPr>
            <w:tcW w:type="dxa" w:w="414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CRM (Zoho CRM) for lead/conversion truth</w:t>
            </w:r>
          </w:p>
        </w:tc>
        <w:tc>
          <w:tcPr>
            <w:tcW w:type="dxa" w:w="270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bCs/>
                <w:color w:val="2D7DD2"/>
                <w:sz w:val="19"/>
                <w:szCs w:val="19"/>
              </w:rPr>
              <w:t xml:space="preserve">Needs CRM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B" w:sz="1"/>
              <w:left w:val="single" w:color="2D7DD2" w:sz="24"/>
              <w:bottom w:val="single" w:color="EAF2FB" w:sz="1"/>
              <w:right w:val="single" w:color="EAF2FB" w:sz="1"/>
            </w:tcBorders>
            <w:shd w:fill="EAF2FB" w:val="clear"/>
            <w:tcMar>
              <w:top w:type="dxa" w:w="110"/>
              <w:left w:type="dxa" w:w="160"/>
              <w:bottom w:type="dxa" w:w="110"/>
              <w:right w:type="dxa" w:w="140"/>
            </w:tcMar>
          </w:tcPr>
          <w:p>
            <w:pPr>
              <w:spacing w:after="40"/>
            </w:pPr>
            <w:r>
              <w:rPr>
                <w:b/>
                <w:bCs/>
                <w:color w:val="2D7DD2"/>
                <w:sz w:val="19"/>
                <w:szCs w:val="19"/>
              </w:rPr>
              <w:t xml:space="preserve">Accelerator already in your stack</w:t>
            </w:r>
          </w:p>
          <w:p>
            <w:pPr>
              <w:spacing w:after="0" w:line="270"/>
            </w:pPr>
            <w:r>
              <w:rPr>
                <w:color w:val="1A2733"/>
                <w:sz w:val="19"/>
                <w:szCs w:val="19"/>
              </w:rPr>
              <w:t xml:space="preserve">Supermetrics (already connected) can supply many of the ad + social connectors above into one place, and Zoho CRM provides the lead/conversion source. Using these can cut build time significantly versus wiring every API by hand.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6" w:sz="1"/>
              <w:left w:val="single" w:color="B7791F" w:sz="24"/>
              <w:bottom w:val="single" w:color="FFF7E6" w:sz="1"/>
              <w:right w:val="single" w:color="FFF7E6" w:sz="1"/>
            </w:tcBorders>
            <w:shd w:fill="FFF7E6" w:val="clear"/>
            <w:tcMar>
              <w:top w:type="dxa" w:w="110"/>
              <w:left w:type="dxa" w:w="160"/>
              <w:bottom w:type="dxa" w:w="110"/>
              <w:right w:type="dxa" w:w="140"/>
            </w:tcMar>
          </w:tcPr>
          <w:p>
            <w:pPr>
              <w:spacing w:after="40"/>
            </w:pPr>
            <w:r>
              <w:rPr>
                <w:b/>
                <w:bCs/>
                <w:color w:val="B7791F"/>
                <w:sz w:val="19"/>
                <w:szCs w:val="19"/>
              </w:rPr>
              <w:t xml:space="preserve">Automation feasibility — plan Meta-first</w:t>
            </w:r>
          </w:p>
          <w:p>
            <w:pPr>
              <w:spacing w:after="0" w:line="270"/>
            </w:pPr>
            <w:r>
              <w:rPr>
                <w:color w:val="1A2733"/>
                <w:sz w:val="19"/>
                <w:szCs w:val="19"/>
              </w:rPr>
              <w:t xml:space="preserve">Keyword auto-reply and comment-to-DM are strongest on Instagram &amp; Facebook via Meta’s Messaging API (requires Meta app review and respects the 24-hour messaging window). Public comment auto-replies are broadly possible; automated direct messaging on LinkedIn, X, Reddit, Quora, and Medium is restricted or unavailable by platform policy — so the comment-to-DM feature should launch on Meta platforms first.</w:t>
            </w:r>
          </w:p>
        </w:tc>
      </w:tr>
    </w:tbl>
    <w:p>
      <w:pPr>
        <w:pStyle w:val="Heading1"/>
      </w:pPr>
      <w:r>
        <w:t xml:space="preserve">11.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870"/>
        <w:gridCol w:w="3870"/>
      </w:tblGrid>
      <w:tr>
        <w:trPr>
          <w:tblHeader/>
        </w:trPr>
        <w:tc>
          <w:tcPr>
            <w:tcW w:type="dxa" w:w="162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Phase</w:t>
            </w:r>
          </w:p>
        </w:tc>
        <w:tc>
          <w:tcPr>
            <w:tcW w:type="dxa" w:w="387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Deliverable</w:t>
            </w:r>
          </w:p>
        </w:tc>
        <w:tc>
          <w:tcPr>
            <w:tcW w:type="dxa" w:w="3870"/>
            <w:tcBorders>
              <w:top w:val="single" w:color="CCD9E2" w:sz="1"/>
              <w:left w:val="single" w:color="CCD9E2" w:sz="1"/>
              <w:bottom w:val="single" w:color="CCD9E2" w:sz="1"/>
              <w:right w:val="single" w:color="CCD9E2" w:sz="1"/>
            </w:tcBorders>
            <w:shd w:fill="0E2A47" w:val="clear"/>
            <w:tcMar>
              <w:top w:type="dxa" w:w="66"/>
              <w:left w:type="dxa" w:w="120"/>
              <w:bottom w:type="dxa" w:w="66"/>
              <w:right w:type="dxa" w:w="120"/>
            </w:tcMar>
          </w:tcPr>
          <w:p>
            <w:pPr>
              <w:spacing w:after="0" w:line="262"/>
            </w:pPr>
            <w:r>
              <w:rPr>
                <w:b/>
                <w:bCs/>
                <w:color w:val="FFFFFF"/>
                <w:sz w:val="19"/>
                <w:szCs w:val="19"/>
              </w:rPr>
              <w:t xml:space="preserve">Definition of done</w:t>
            </w:r>
          </w:p>
        </w:tc>
      </w:tr>
      <w:tr>
        <w:tc>
          <w:tcPr>
            <w:tcW w:type="dxa" w:w="16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Phase 1</w:t>
            </w:r>
          </w:p>
        </w:tc>
        <w:tc>
          <w:tcPr>
            <w:tcW w:type="dxa" w:w="387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Auth + RBAC; USA India CFO (SMM + Performance + SEO) live analytics; MoM growth; best/worst ad flags; export; Amit Agarwal partner dashboard</w:t>
            </w:r>
          </w:p>
        </w:tc>
        <w:tc>
          <w:tcPr>
            <w:tcW w:type="dxa" w:w="387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Leadership can log in and see live growth &amp; ROI across all in-scope channels</w:t>
            </w:r>
          </w:p>
        </w:tc>
      </w:tr>
      <w:tr>
        <w:tc>
          <w:tcPr>
            <w:tcW w:type="dxa" w:w="16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Phase 1.5</w:t>
            </w:r>
          </w:p>
        </w:tc>
        <w:tc>
          <w:tcPr>
            <w:tcW w:type="dxa" w:w="387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Unified inbox (reply for all roles) + Manager oversight; scheduled email reports</w:t>
            </w:r>
          </w:p>
        </w:tc>
        <w:tc>
          <w:tcPr>
            <w:tcW w:type="dxa" w:w="387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Team replies to comments/messages from the dashboard; managers can review all engagement</w:t>
            </w:r>
          </w:p>
        </w:tc>
      </w:tr>
      <w:tr>
        <w:tc>
          <w:tcPr>
            <w:tcW w:type="dxa" w:w="162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Phase 2</w:t>
            </w:r>
          </w:p>
        </w:tc>
        <w:tc>
          <w:tcPr>
            <w:tcW w:type="dxa" w:w="387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Engagement automation (keyword auto-reply + comment-to-DM); content upload + scheduled auto-publishing; content calendar; BNG Adviser profile; partner profiles 2–4</w:t>
            </w:r>
          </w:p>
        </w:tc>
        <w:tc>
          <w:tcPr>
            <w:tcW w:type="dxa" w:w="3870"/>
            <w:tcBorders>
              <w:top w:val="single" w:color="CCD9E2" w:sz="1"/>
              <w:left w:val="single" w:color="CCD9E2" w:sz="1"/>
              <w:bottom w:val="single" w:color="CCD9E2" w:sz="1"/>
              <w:right w:val="single" w:color="CCD9E2" w:sz="1"/>
            </w:tcBorders>
            <w:shd w:fill="FFFFFF" w:val="clear"/>
            <w:tcMar>
              <w:top w:type="dxa" w:w="66"/>
              <w:left w:type="dxa" w:w="120"/>
              <w:bottom w:type="dxa" w:w="66"/>
              <w:right w:type="dxa" w:w="120"/>
            </w:tcMar>
          </w:tcPr>
          <w:p>
            <w:pPr>
              <w:spacing w:after="0" w:line="262"/>
            </w:pPr>
            <w:r>
              <w:rPr>
                <w:b w:val="false"/>
                <w:bCs w:val="false"/>
                <w:color w:val="1A2733"/>
                <w:sz w:val="19"/>
                <w:szCs w:val="19"/>
              </w:rPr>
              <w:t xml:space="preserve">Keyword commenters auto-DM’d; posts publish automatically on schedule</w:t>
            </w:r>
          </w:p>
        </w:tc>
      </w:tr>
      <w:tr>
        <w:tc>
          <w:tcPr>
            <w:tcW w:type="dxa" w:w="162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Phase 3</w:t>
            </w:r>
          </w:p>
        </w:tc>
        <w:tc>
          <w:tcPr>
            <w:tcW w:type="dxa" w:w="387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Alerts, competitor benchmarking, white-label client exports</w:t>
            </w:r>
          </w:p>
        </w:tc>
        <w:tc>
          <w:tcPr>
            <w:tcW w:type="dxa" w:w="3870"/>
            <w:tcBorders>
              <w:top w:val="single" w:color="CCD9E2" w:sz="1"/>
              <w:left w:val="single" w:color="CCD9E2" w:sz="1"/>
              <w:bottom w:val="single" w:color="CCD9E2" w:sz="1"/>
              <w:right w:val="single" w:color="CCD9E2" w:sz="1"/>
            </w:tcBorders>
            <w:shd w:fill="F2F6FB" w:val="clear"/>
            <w:tcMar>
              <w:top w:type="dxa" w:w="66"/>
              <w:left w:type="dxa" w:w="120"/>
              <w:bottom w:type="dxa" w:w="66"/>
              <w:right w:type="dxa" w:w="120"/>
            </w:tcMar>
          </w:tcPr>
          <w:p>
            <w:pPr>
              <w:spacing w:after="0" w:line="262"/>
            </w:pPr>
            <w:r>
              <w:rPr>
                <w:b w:val="false"/>
                <w:bCs w:val="false"/>
                <w:color w:val="1A2733"/>
                <w:sz w:val="19"/>
                <w:szCs w:val="19"/>
              </w:rPr>
              <w:t xml:space="preserve">Threshold alerts firing; branded exports available</w:t>
            </w:r>
          </w:p>
        </w:tc>
      </w:tr>
    </w:tbl>
    <w:p>
      <w:pPr>
        <w:pStyle w:val="Heading1"/>
      </w:pPr>
      <w:r>
        <w:t xml:space="preserve">12. Open Questions to Confirm</w:t>
      </w:r>
    </w:p>
    <w:p>
      <w:pPr>
        <w:pStyle w:val="ListParagraph"/>
        <w:numPr>
          <w:ilvl w:val="0"/>
          <w:numId w:val="2"/>
        </w:numPr>
        <w:spacing w:after="54" w:line="268"/>
      </w:pPr>
      <w:r>
        <w:rPr>
          <w:color w:val="1A2733"/>
        </w:rPr>
        <w:t xml:space="preserve">Performance Marketing — are the four sections Google Ads, Meta Ads, LinkedIn Ads, and JioHotstar Ads? (Interpreting “geo search” as Google Search Ads and “Hotstar” as JioHotstar.)</w:t>
      </w:r>
    </w:p>
    <w:p>
      <w:pPr>
        <w:pStyle w:val="ListParagraph"/>
        <w:numPr>
          <w:ilvl w:val="0"/>
          <w:numId w:val="2"/>
        </w:numPr>
        <w:spacing w:after="54" w:line="268"/>
      </w:pPr>
      <w:r>
        <w:rPr>
          <w:color w:val="1A2733"/>
        </w:rPr>
        <w:t xml:space="preserve">Lead &amp; conversion data — sourced from Zoho CRM, or another system?</w:t>
      </w:r>
    </w:p>
    <w:p>
      <w:pPr>
        <w:pStyle w:val="ListParagraph"/>
        <w:numPr>
          <w:ilvl w:val="0"/>
          <w:numId w:val="2"/>
        </w:numPr>
        <w:spacing w:after="54" w:line="268"/>
      </w:pPr>
      <w:r>
        <w:rPr>
          <w:color w:val="1A2733"/>
        </w:rPr>
        <w:t xml:space="preserve">Amit Agarwal — confirm platforms are FB, Instagram, LinkedIn, X, Quora, Medium (Reddit excluded, as stated).</w:t>
      </w:r>
    </w:p>
    <w:p>
      <w:pPr>
        <w:pStyle w:val="ListParagraph"/>
        <w:numPr>
          <w:ilvl w:val="0"/>
          <w:numId w:val="2"/>
        </w:numPr>
        <w:spacing w:after="54" w:line="268"/>
      </w:pPr>
      <w:r>
        <w:rPr>
          <w:color w:val="1A2733"/>
        </w:rPr>
        <w:t xml:space="preserve">Should the User role be allowed to export, or view-only?</w:t>
      </w:r>
    </w:p>
    <w:p>
      <w:pPr>
        <w:pStyle w:val="ListParagraph"/>
        <w:numPr>
          <w:ilvl w:val="0"/>
          <w:numId w:val="2"/>
        </w:numPr>
        <w:spacing w:after="54" w:line="268"/>
      </w:pPr>
      <w:r>
        <w:rPr>
          <w:color w:val="1A2733"/>
        </w:rPr>
        <w:t xml:space="preserve">Are the other three partner profiles named yet, so we can reserve them?</w:t>
      </w:r>
    </w:p>
    <w:p>
      <w:pPr>
        <w:pStyle w:val="ListParagraph"/>
        <w:numPr>
          <w:ilvl w:val="0"/>
          <w:numId w:val="2"/>
        </w:numPr>
        <w:spacing w:after="54" w:line="268"/>
      </w:pPr>
      <w:r>
        <w:rPr>
          <w:color w:val="1A2733"/>
        </w:rPr>
        <w:t xml:space="preserve">Quora / Medium / JioHotstar — acceptable to start with manual monthly import while we monitor for API options?</w:t>
      </w:r>
    </w:p>
    <w:p>
      <w:pPr>
        <w:pStyle w:val="ListParagraph"/>
        <w:numPr>
          <w:ilvl w:val="0"/>
          <w:numId w:val="2"/>
        </w:numPr>
        <w:spacing w:after="54" w:line="268"/>
      </w:pPr>
      <w:r>
        <w:rPr>
          <w:color w:val="1A2733"/>
        </w:rPr>
        <w:t xml:space="preserve">Engagement automation — OK to launch comment-to-DM on Instagram &amp; Facebook first (others are limited by policy)? And is the Meta app already business-verified and approved for messaging?</w:t>
      </w:r>
    </w:p>
    <w:p>
      <w:pPr>
        <w:spacing w:after="120"/>
      </w:pPr>
      <w:r>
        <w:t xml:space="preserve"/>
      </w:r>
    </w:p>
    <w:p>
      <w:pPr>
        <w:pBdr>
          <w:top w:val="single" w:color="CCD9E2" w:sz="4" w:space="6"/>
        </w:pBdr>
        <w:spacing w:before="120"/>
      </w:pPr>
      <w:r>
        <w:rPr>
          <w:i/>
          <w:iCs/>
          <w:color w:val="5B6B78"/>
          <w:sz w:val="18"/>
          <w:szCs w:val="18"/>
        </w:rPr>
        <w:t xml:space="preserve">BNG Group · USA India CFO Marketing Performance Dashboard · PRD v2.0 (2026).</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9E2" w:sz="4" w:space="6"/>
      </w:pBdr>
      <w:jc w:val="center"/>
    </w:pPr>
    <w:r>
      <w:rPr>
        <w:color w:val="5B6B78"/>
        <w:sz w:val="16"/>
        <w:szCs w:val="16"/>
      </w:rPr>
      <w:t xml:space="preserve">USA India CFO Marketing Dashboard — PRD v2.0  ·  BNG Group  ·  Page </w:t>
    </w:r>
    <w:r>
      <w:rPr>
        <w:color w:val="5B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D7DD2"/>
      </w:rPr>
    </w:lvl>
    <w:lvl w:ilvl="1" w15:tentative="1">
      <w:start w:val="1"/>
      <w:numFmt w:val="bullet"/>
      <w:lvlText w:val="◦"/>
      <w:lvlJc w:val="left"/>
      <w:pPr>
        <w:ind w:left="920" w:hanging="260"/>
      </w:pPr>
      <w:rPr>
        <w:color w:val="2D7DD2"/>
      </w:rPr>
    </w:lvl>
    <w:lvl w:ilvl="2" w15:tentative="1">
      <w:start w:val="1"/>
      <w:numFmt w:val="bullet"/>
      <w:lvlText w:val="–"/>
      <w:lvlJc w:val="left"/>
      <w:pPr>
        <w:ind w:left="1380" w:hanging="260"/>
      </w:pPr>
      <w:rPr>
        <w:color w:val="5B6B7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E2A47"/>
      <w:sz w:val="28"/>
      <w:szCs w:val="28"/>
    </w:rPr>
  </w:style>
  <w:style w:type="paragraph" w:styleId="Heading2">
    <w:name w:val="Heading 2"/>
    <w:basedOn w:val="Normal"/>
    <w:next w:val="Normal"/>
    <w:qFormat/>
    <w:pPr>
      <w:spacing w:after="80" w:before="170"/>
      <w:outlineLvl w:val="1"/>
    </w:pPr>
    <w:rPr>
      <w:rFonts w:ascii="Arial" w:cs="Arial" w:eastAsia="Arial" w:hAnsi="Arial"/>
      <w:b/>
      <w:bCs/>
      <w:color w:val="2D7DD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 India CFO Marketing Dashboard — PRD v2</dc:title>
  <dc:creator>BNG Group</dc:creator>
  <cp:lastModifiedBy>Un-named</cp:lastModifiedBy>
  <cp:revision>1</cp:revision>
  <dcterms:created xsi:type="dcterms:W3CDTF">2026-06-05T12:10:29.563Z</dcterms:created>
  <dcterms:modified xsi:type="dcterms:W3CDTF">2026-06-05T12:10:29.580Z</dcterms:modified>
</cp:coreProperties>
</file>

<file path=docProps/custom.xml><?xml version="1.0" encoding="utf-8"?>
<Properties xmlns="http://schemas.openxmlformats.org/officeDocument/2006/custom-properties" xmlns:vt="http://schemas.openxmlformats.org/officeDocument/2006/docPropsVTypes"/>
</file>