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de2nwgjw804" w:id="0"/>
      <w:bookmarkEnd w:id="0"/>
      <w:r w:rsidDel="00000000" w:rsidR="00000000" w:rsidRPr="00000000">
        <w:rPr>
          <w:rtl w:val="0"/>
        </w:rPr>
        <w:t xml:space="preserve">Календар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Як користувач я можу:</w:t>
        <w:br w:type="textWrapping"/>
        <w:t xml:space="preserve">- зайти в програму і побачити календар на місяць</w:t>
        <w:br w:type="textWrapping"/>
        <w:t xml:space="preserve">- побачити календар на місяць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добавити нагадування за допомогою кнопки, а також написати про що нагадування, на яку дату і о котрій годині має прийти сповіщення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можливо буде функція зміни фону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завантажити програму на смартфон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 функціональні вимоги:</w:t>
        <w:br w:type="textWrapping"/>
        <w:t xml:space="preserve">- українська мова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програма для смартфонів (насамперед Android,можливо і Ios)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вимог по безпеці нема, бо програма немає нести важливі дані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запуск програми і перемикання між вікнами бажано швидше ніж 1 секунда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