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52"/>
          <w:szCs w:val="52"/>
          <w:rtl w:val="0"/>
        </w:rPr>
        <w:t xml:space="preserve">NG - NOSTALGIC GAMES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Documentação da Aplicação Web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Versão 1.0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Taguatinga-DF, 1</w:t>
      </w:r>
      <w:r w:rsidDel="00000000" w:rsidR="00000000" w:rsidRPr="00000000">
        <w:rPr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de agosto de 2024.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"/>
        </w:tabs>
        <w:spacing w:after="120" w:before="240" w:line="240" w:lineRule="auto"/>
        <w:ind w:left="432" w:right="0" w:hanging="432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12"/>
            </w:tabs>
            <w:spacing w:after="10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</w:r>
          <w:r w:rsidDel="00000000" w:rsidR="00000000" w:rsidRPr="00000000">
            <w:fldChar w:fldCharType="begin"/>
            <w:instrText xml:space="preserve"> HYPERLINK \l "_heading=h.gjdgxs"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12"/>
            </w:tabs>
            <w:spacing w:after="10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Componentes do Grupo</w:t>
            <w:tab/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12"/>
            </w:tabs>
            <w:spacing w:after="100" w:before="0" w:line="240" w:lineRule="auto"/>
            <w:ind w:left="288" w:right="0" w:hanging="288"/>
            <w:jc w:val="left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12"/>
            </w:tabs>
            <w:spacing w:after="100" w:before="0" w:line="240" w:lineRule="auto"/>
            <w:ind w:left="288" w:right="0" w:hanging="288"/>
            <w:jc w:val="left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Visão Geral do Produto</w:t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12"/>
            </w:tabs>
            <w:spacing w:after="100" w:before="0" w:line="240" w:lineRule="auto"/>
            <w:ind w:left="288" w:right="0" w:hanging="288"/>
            <w:jc w:val="left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Abreviações e Acrônimos</w:t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numPr>
              <w:ilvl w:val="0"/>
              <w:numId w:val="10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12"/>
            </w:tabs>
            <w:spacing w:after="100" w:before="0" w:line="240" w:lineRule="auto"/>
            <w:ind w:left="288" w:right="0" w:hanging="288"/>
            <w:jc w:val="left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Envolvidos e Usuários</w:t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"_heading=h.tyjcwt"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numPr>
              <w:ilvl w:val="0"/>
              <w:numId w:val="1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12"/>
            </w:tabs>
            <w:spacing w:after="100" w:before="0" w:line="240" w:lineRule="auto"/>
            <w:ind w:left="288" w:right="0" w:hanging="288"/>
            <w:jc w:val="left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Requisitos da Aplicação Web JAVA</w:t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numPr>
              <w:ilvl w:val="1"/>
              <w:numId w:val="1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12"/>
            </w:tabs>
            <w:spacing w:after="100" w:before="0" w:line="240" w:lineRule="auto"/>
            <w:ind w:left="1185" w:right="0" w:hanging="465"/>
            <w:jc w:val="left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Funcionais</w:t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"_heading=h.1t3h5sf"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numPr>
              <w:ilvl w:val="1"/>
              <w:numId w:val="1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12"/>
            </w:tabs>
            <w:spacing w:after="100" w:before="0" w:line="240" w:lineRule="auto"/>
            <w:ind w:left="1185" w:right="0" w:hanging="465"/>
            <w:jc w:val="left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Não-Funcionais</w:t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"_heading=h.4d34og8"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numPr>
              <w:ilvl w:val="1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12"/>
            </w:tabs>
            <w:spacing w:after="100" w:before="0" w:line="240" w:lineRule="auto"/>
            <w:ind w:left="1185" w:right="0" w:hanging="465"/>
            <w:jc w:val="left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Regras de Negócio</w:t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"_heading=h.2s8eyo1"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12"/>
            </w:tabs>
            <w:spacing w:after="100" w:before="0" w:line="240" w:lineRule="auto"/>
            <w:ind w:left="288" w:right="0" w:hanging="288"/>
            <w:jc w:val="left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Caso de Uso</w:t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"_heading=h.17dp8vu"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12"/>
            </w:tabs>
            <w:spacing w:after="100" w:before="0" w:line="240" w:lineRule="auto"/>
            <w:ind w:left="288" w:right="0" w:hanging="288"/>
            <w:jc w:val="left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Anexos (protótipos, telas da Aplicação Web, arquitetura e documentos auxiliares)</w:t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"_heading=h.3rdcrjn"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"/>
        </w:tabs>
        <w:spacing w:after="120" w:before="240" w:line="276" w:lineRule="auto"/>
        <w:ind w:left="432" w:right="0" w:hanging="43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"/>
        </w:tabs>
        <w:spacing w:after="120" w:before="240" w:line="276" w:lineRule="auto"/>
        <w:ind w:left="432" w:right="0" w:hanging="432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Componentes do Grupo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62.0" w:type="dxa"/>
        <w:jc w:val="left"/>
        <w:tblInd w:w="163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853"/>
        <w:gridCol w:w="7909"/>
        <w:tblGridChange w:id="0">
          <w:tblGrid>
            <w:gridCol w:w="1853"/>
            <w:gridCol w:w="7909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Matrículas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202220532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MARCUS ANTONIO DORNELAS ANDERLE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5" w:right="0" w:hanging="5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7" w:type="default"/>
          <w:headerReference r:id="rId8" w:type="even"/>
          <w:footerReference r:id="rId9" w:type="default"/>
          <w:footerReference r:id="rId10" w:type="even"/>
          <w:pgSz w:h="16840" w:w="11900" w:orient="portrait"/>
          <w:pgMar w:bottom="1418" w:top="2296" w:left="1134" w:right="1134" w:header="1134" w:footer="709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"/>
        </w:tabs>
        <w:spacing w:after="0" w:before="240" w:line="360" w:lineRule="auto"/>
        <w:ind w:left="432" w:right="0" w:hanging="432"/>
        <w:jc w:val="both"/>
        <w:rPr>
          <w:rFonts w:ascii="Times New Roman" w:cs="Times New Roman" w:eastAsia="Times New Roman" w:hAnsi="Times New Roman"/>
          <w:i w:val="0"/>
          <w:color w:val="000000"/>
          <w:sz w:val="36"/>
          <w:szCs w:val="36"/>
          <w:u w:val="no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20" w:line="360" w:lineRule="auto"/>
        <w:ind w:left="426" w:right="843" w:firstLine="283.00000000000006"/>
        <w:jc w:val="both"/>
        <w:rPr/>
      </w:pPr>
      <w:r w:rsidDel="00000000" w:rsidR="00000000" w:rsidRPr="00000000">
        <w:rPr>
          <w:rtl w:val="0"/>
        </w:rPr>
        <w:t xml:space="preserve">Fenômeno nos anos 1990 e 2000, as locadoras de videogames estavam presentes em qualquer cidade, tornando acessível um hobby que é caro demais até os dias de hoje. Eram lugares dos mais diversos tipos, tamanhos e preços. E eram muitos.</w:t>
        <w:br w:type="textWrapping"/>
        <w:tab/>
        <w:t xml:space="preserve">Muitas dessas lojas mal tinham um sistema para controlar as locações de jogos, ou o tempo que a meninada ficava nas antigas TVs de tubo jogando os últimos lançamentos ou apostando uma partida de </w:t>
      </w:r>
      <w:r w:rsidDel="00000000" w:rsidR="00000000" w:rsidRPr="00000000">
        <w:rPr>
          <w:i w:val="1"/>
          <w:rtl w:val="0"/>
        </w:rPr>
        <w:t xml:space="preserve">International Superstar Soccer</w:t>
      </w:r>
      <w:r w:rsidDel="00000000" w:rsidR="00000000" w:rsidRPr="00000000">
        <w:rPr>
          <w:rtl w:val="0"/>
        </w:rPr>
        <w:t xml:space="preserve">. Era basicamente um caderninho com anotações.</w:t>
      </w:r>
    </w:p>
    <w:p w:rsidR="00000000" w:rsidDel="00000000" w:rsidP="00000000" w:rsidRDefault="00000000" w:rsidRPr="00000000" w14:paraId="0000003C">
      <w:pPr>
        <w:spacing w:after="120" w:line="360" w:lineRule="auto"/>
        <w:ind w:left="426" w:right="843" w:firstLine="283.00000000000006"/>
        <w:jc w:val="both"/>
        <w:rPr/>
      </w:pPr>
      <w:r w:rsidDel="00000000" w:rsidR="00000000" w:rsidRPr="00000000">
        <w:rPr>
          <w:rtl w:val="0"/>
        </w:rPr>
        <w:t xml:space="preserve">Esse projeto visa criar um sistema que serviria à uma antiga locadora de videogames, controlando todas as interações dos clientes, seja ao alugar um cartucho ou pagar para jogar por uma hora.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"/>
        </w:tabs>
        <w:spacing w:after="0" w:before="240" w:line="360" w:lineRule="auto"/>
        <w:ind w:left="432" w:right="0" w:hanging="432"/>
        <w:jc w:val="both"/>
        <w:rPr>
          <w:rFonts w:ascii="Times New Roman" w:cs="Times New Roman" w:eastAsia="Times New Roman" w:hAnsi="Times New Roman"/>
          <w:i w:val="0"/>
          <w:color w:val="000000"/>
          <w:sz w:val="36"/>
          <w:szCs w:val="36"/>
          <w:u w:val="none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Visão Geral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20" w:line="360" w:lineRule="auto"/>
        <w:ind w:left="425.19685039370086" w:right="700.8661417322844" w:firstLine="360"/>
        <w:jc w:val="both"/>
        <w:rPr/>
      </w:pPr>
      <w:r w:rsidDel="00000000" w:rsidR="00000000" w:rsidRPr="00000000">
        <w:rPr>
          <w:rtl w:val="0"/>
        </w:rPr>
        <w:t xml:space="preserve">Software no qual será possível controlar clientes e produtos (jogos de videogames). Os serviços oferecidos pela locadora são o aluguel de jogos, na forma de diárias, e o uso dos videogames e jogos disponíveis na loja, na forma de horas.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"/>
        </w:tabs>
        <w:spacing w:after="0" w:before="240" w:line="360" w:lineRule="auto"/>
        <w:ind w:left="432" w:right="0" w:hanging="432"/>
        <w:jc w:val="both"/>
        <w:rPr>
          <w:rFonts w:ascii="Times New Roman" w:cs="Times New Roman" w:eastAsia="Times New Roman" w:hAnsi="Times New Roman"/>
          <w:i w:val="0"/>
          <w:color w:val="000000"/>
          <w:sz w:val="36"/>
          <w:szCs w:val="36"/>
          <w:u w:val="none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Abreviações e Acrônimos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both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BD – Banco de Dados;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both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xxx – xxxxxxxxxxxxxxxxxxxxxxxxxxxx;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both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xxxx – xxxxxxxxxxxxxxxxxxxxxxxxxxx;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both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xxxx – xxxxxxxxxxxxxxxxxxxxxxxxxxx;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both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xxxxx – xxxxxxxxxxxxxxxxxxxxxxxxxx;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"/>
        </w:tabs>
        <w:spacing w:after="0" w:before="240" w:line="360" w:lineRule="auto"/>
        <w:ind w:left="432" w:right="0" w:hanging="432"/>
        <w:jc w:val="both"/>
        <w:rPr>
          <w:rFonts w:ascii="Times New Roman" w:cs="Times New Roman" w:eastAsia="Times New Roman" w:hAnsi="Times New Roman"/>
          <w:i w:val="0"/>
          <w:color w:val="000000"/>
          <w:sz w:val="36"/>
          <w:szCs w:val="36"/>
          <w:u w:val="none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Envolvidos e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Descrever aqui sobre os envolvidos no desenvolvimento da Aplicação Web JAVA e o perfil do usuário que irá utilizar o Aplicativo.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"/>
        </w:tabs>
        <w:spacing w:after="0" w:before="240" w:line="360" w:lineRule="auto"/>
        <w:ind w:left="432" w:right="0" w:hanging="432"/>
        <w:jc w:val="both"/>
        <w:rPr>
          <w:rFonts w:ascii="Times New Roman" w:cs="Times New Roman" w:eastAsia="Times New Roman" w:hAnsi="Times New Roman"/>
          <w:i w:val="0"/>
          <w:color w:val="000000"/>
          <w:sz w:val="36"/>
          <w:szCs w:val="36"/>
          <w:u w:val="none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Requisitos da Aplicação Web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"/>
        </w:tabs>
        <w:spacing w:after="0" w:before="240" w:line="360" w:lineRule="auto"/>
        <w:ind w:left="1440" w:right="0" w:hanging="720"/>
        <w:jc w:val="both"/>
        <w:rPr>
          <w:rFonts w:ascii="Times New Roman" w:cs="Times New Roman" w:eastAsia="Times New Roman" w:hAnsi="Times New Roman"/>
          <w:i w:val="0"/>
          <w:color w:val="000000"/>
          <w:sz w:val="36"/>
          <w:szCs w:val="36"/>
          <w:u w:val="non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hanging="1080"/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[RF01] XXXXXX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hanging="1080"/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[RF02] YYYYYY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hanging="1080"/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[RF03] VVVVVV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hanging="1080"/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[RF04] RRRRRR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hanging="1080"/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[RF05] TTTTTT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hanging="1080"/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[RF06] XXXXXX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"/>
        </w:tabs>
        <w:spacing w:after="0" w:before="240" w:line="360" w:lineRule="auto"/>
        <w:ind w:left="1440" w:right="0" w:hanging="720"/>
        <w:jc w:val="both"/>
        <w:rPr>
          <w:rFonts w:ascii="Times New Roman" w:cs="Times New Roman" w:eastAsia="Times New Roman" w:hAnsi="Times New Roman"/>
          <w:i w:val="0"/>
          <w:color w:val="000000"/>
          <w:sz w:val="36"/>
          <w:szCs w:val="36"/>
          <w:u w:val="none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Não-Funcionais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hanging="1080"/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[RNF01] XXXXXXX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hanging="1080"/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[RNF02] XXXXXXX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hanging="1080"/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[RNF03] XXXXXXX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hanging="1080"/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[RNF04] XXXXXXX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hanging="1080"/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[RNF05] XXXXXXX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hanging="1080"/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[RNF06] XXXXXXX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"/>
        </w:tabs>
        <w:spacing w:after="0" w:before="240" w:line="360" w:lineRule="auto"/>
        <w:ind w:left="1440" w:right="0" w:hanging="720"/>
        <w:jc w:val="both"/>
        <w:rPr>
          <w:rFonts w:ascii="Times New Roman" w:cs="Times New Roman" w:eastAsia="Times New Roman" w:hAnsi="Times New Roman"/>
          <w:i w:val="0"/>
          <w:color w:val="000000"/>
          <w:sz w:val="36"/>
          <w:szCs w:val="36"/>
          <w:u w:val="none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Regras de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hanging="108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[RN001] XXXXXXX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1080" w:right="0" w:firstLine="338.000000000000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xxxxxxxxxxxxxxxxxxxxxxxxxxxxxxxxxxxxxxxxxxxxxxxxxxxxxxxxxxxxxxxxxxxxxxxxxxxxxxxxxxxxxxxxxxxxxxxxxxxxxxxxxxxxxxxxxxxxxxxxxxxxxxxxxxxxxxxxxxxxxxxxxxxxxxxxxxxxxxxxxxxxxxxxxxxxxxxxxxxxxxxxxxxxxxxxxxxxxxxxxxxx.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hanging="108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[RN002] XXXXXXX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1080" w:right="0" w:firstLine="338.000000000000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xxxxxxxxxxxxxxxxxxxxxxxxxxxxxxxxxxxxxxxxxxxxxxxxxxxxxxxxxxxxxxxxxxxxxxxxxxxxxxxxxxxxxxxxxxxxxxxxxxxxxxxxxxxxxxxxxxxxxxxxxxxxxxxxxxxxxxxxxxxxxxxxxxxxxxxxxxxxxxxxxxxxxxxxxxxxxxxxxxxxxxxxxxxxxxxxxxxxxxxxxxxx.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hanging="108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[RN003] Acesso ao aplicativo Web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1080" w:right="0" w:firstLine="338.000000000000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xxxxxxxxxxxxxxxxxxxxxxxxxxxxxxxxxxxxxxxxxxxxxxxxxxxxxxxxxxxxxxxxxxxxxxxxxxxxxxxxxxxxxxxxxxxxxxxxxxxxxxxxxxxxxxxxxxxxxxxxxxxxxxxxxxxxxxxxxxxxxxxxxxxxxxxxxxxxxxxxxxxxxxxxxxxxxxxxxxxxxxxxxxxxxxxxxxxxxxxxxxxx.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2160" w:right="0" w:hanging="1080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[RN005] Inserir xxxx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1080" w:right="0" w:firstLine="338.000000000000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xxxxxxxxxxxxxxxxxxxxxxxxxxxxxxxxxxxxxxxxxxxxxxxxxxxxxxxxxxxxxxxxxxxxxxxxxxxxxxxxxxxxxxxxxxxxxxxxxxxxxxxxxxxxxxxxxxxxxxxxxxxxxxxxxxxxxxxxxxxxxxxxxxxxxxxxxxxxxxxxxxxxxxxxxxxxxxxxxxxxxxxxxxxxxxxxxxxxxxxxxxxx.</w:t>
      </w:r>
    </w:p>
    <w:p w:rsidR="00000000" w:rsidDel="00000000" w:rsidP="00000000" w:rsidRDefault="00000000" w:rsidRPr="00000000" w14:paraId="00000069">
      <w:pPr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"/>
        </w:tabs>
        <w:spacing w:after="0" w:before="240" w:line="360" w:lineRule="auto"/>
        <w:ind w:left="432" w:right="0" w:hanging="432"/>
        <w:jc w:val="both"/>
        <w:rPr>
          <w:rFonts w:ascii="Times New Roman" w:cs="Times New Roman" w:eastAsia="Times New Roman" w:hAnsi="Times New Roman"/>
          <w:i w:val="0"/>
          <w:color w:val="000000"/>
          <w:sz w:val="36"/>
          <w:szCs w:val="36"/>
          <w:u w:val="non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05730" cy="5460226"/>
            <wp:effectExtent b="0" l="0" r="0" t="0"/>
            <wp:docPr descr="https://miro.medium.com/max/878/1*ijaT5AcXtjKVSIb-rVrJZQ.png" id="10" name="image1.png"/>
            <a:graphic>
              <a:graphicData uri="http://schemas.openxmlformats.org/drawingml/2006/picture">
                <pic:pic>
                  <pic:nvPicPr>
                    <pic:cNvPr descr="https://miro.medium.com/max/878/1*ijaT5AcXtjKVSIb-rVrJZQ.png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730" cy="5460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"/>
        </w:tabs>
        <w:spacing w:after="0" w:before="240" w:line="360" w:lineRule="auto"/>
        <w:ind w:left="432" w:right="0" w:hanging="432"/>
        <w:jc w:val="both"/>
        <w:rPr>
          <w:rFonts w:ascii="Times New Roman" w:cs="Times New Roman" w:eastAsia="Times New Roman" w:hAnsi="Times New Roman"/>
          <w:i w:val="0"/>
          <w:color w:val="000000"/>
          <w:sz w:val="36"/>
          <w:szCs w:val="36"/>
          <w:u w:val="non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Anexos (protótipos, telas da Aplicação Web, arquitetura e documentos auxiliares)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even"/>
      <w:footerReference r:id="rId14" w:type="default"/>
      <w:footerReference r:id="rId15" w:type="even"/>
      <w:type w:val="nextPage"/>
      <w:pgSz w:h="16840" w:w="11900" w:orient="portrait"/>
      <w:pgMar w:bottom="1418" w:top="2296" w:left="1134" w:right="1134" w:header="1134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mbr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keepNext w:val="0"/>
      <w:keepLines w:val="0"/>
      <w:widowControl w:val="1"/>
      <w:pBdr>
        <w:top w:color="800000" w:space="0" w:sz="40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Documentação da Aplicação Web JAVA  </w:t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ff"/>
        <w:sz w:val="24"/>
        <w:szCs w:val="24"/>
        <w:u w:val="none"/>
        <w:shd w:fill="auto" w:val="clear"/>
        <w:vertAlign w:val="baseline"/>
        <w:rtl w:val="0"/>
      </w:rPr>
      <w:t xml:space="preserve">                  </w:t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                     </w:t>
      <w:tab/>
    </w:r>
    <w:r w:rsidDel="00000000" w:rsidR="00000000" w:rsidRPr="00000000">
      <w:rPr>
        <w:rFonts w:ascii="Cambria" w:cs="Cambria" w:eastAsia="Cambria" w:hAnsi="Cambria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keepNext w:val="0"/>
      <w:keepLines w:val="0"/>
      <w:widowControl w:val="1"/>
      <w:pBdr>
        <w:top w:color="800000" w:space="0" w:sz="40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Documentação da Aplicação Web JAVA  </w:t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ff"/>
        <w:sz w:val="24"/>
        <w:szCs w:val="24"/>
        <w:u w:val="none"/>
        <w:shd w:fill="auto" w:val="clear"/>
        <w:vertAlign w:val="baseline"/>
        <w:rtl w:val="0"/>
      </w:rPr>
      <w:t xml:space="preserve">  </w:t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                                              </w:t>
      <w:tab/>
      <w:t xml:space="preserve">          </w:t>
    </w:r>
    <w:r w:rsidDel="00000000" w:rsidR="00000000" w:rsidRPr="00000000">
      <w:rPr>
        <w:rFonts w:ascii="Cambria" w:cs="Cambria" w:eastAsia="Cambria" w:hAnsi="Cambria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keepNext w:val="0"/>
      <w:keepLines w:val="0"/>
      <w:widowControl w:val="1"/>
      <w:pBdr>
        <w:top w:color="800000" w:space="0" w:sz="40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Documentação da Aplicação Web JAVA</w:t>
      <w:tab/>
      <w:tab/>
    </w:r>
    <w:r w:rsidDel="00000000" w:rsidR="00000000" w:rsidRPr="00000000">
      <w:rPr>
        <w:rFonts w:ascii="Cambria" w:cs="Cambria" w:eastAsia="Cambria" w:hAnsi="Cambria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467995</wp:posOffset>
          </wp:positionH>
          <wp:positionV relativeFrom="page">
            <wp:posOffset>271780</wp:posOffset>
          </wp:positionV>
          <wp:extent cx="2419350" cy="742950"/>
          <wp:effectExtent b="0" l="0" r="0" t="0"/>
          <wp:wrapNone/>
          <wp:docPr descr="LogosUni.png" id="6" name="image2.png"/>
          <a:graphic>
            <a:graphicData uri="http://schemas.openxmlformats.org/drawingml/2006/picture">
              <pic:pic>
                <pic:nvPicPr>
                  <pic:cNvPr descr="LogosUni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19350" cy="7429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  <w:tab w:val="right" w:leader="none" w:pos="961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620395</wp:posOffset>
          </wp:positionH>
          <wp:positionV relativeFrom="page">
            <wp:posOffset>424180</wp:posOffset>
          </wp:positionV>
          <wp:extent cx="2419350" cy="742950"/>
          <wp:effectExtent b="0" l="0" r="0" t="0"/>
          <wp:wrapNone/>
          <wp:docPr descr="LogosUni.png" id="7" name="image2.png"/>
          <a:graphic>
            <a:graphicData uri="http://schemas.openxmlformats.org/drawingml/2006/picture">
              <pic:pic>
                <pic:nvPicPr>
                  <pic:cNvPr descr="LogosUni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19350" cy="7429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925194</wp:posOffset>
          </wp:positionH>
          <wp:positionV relativeFrom="page">
            <wp:posOffset>254000</wp:posOffset>
          </wp:positionV>
          <wp:extent cx="2419350" cy="742950"/>
          <wp:effectExtent b="0" l="0" r="0" t="0"/>
          <wp:wrapNone/>
          <wp:docPr descr="LogosUni.png" id="8" name="image2.png"/>
          <a:graphic>
            <a:graphicData uri="http://schemas.openxmlformats.org/drawingml/2006/picture">
              <pic:pic>
                <pic:nvPicPr>
                  <pic:cNvPr descr="LogosUni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19350" cy="7429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  <w:tab w:val="right" w:leader="none" w:pos="961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772795</wp:posOffset>
          </wp:positionH>
          <wp:positionV relativeFrom="page">
            <wp:posOffset>327660</wp:posOffset>
          </wp:positionV>
          <wp:extent cx="2419350" cy="742950"/>
          <wp:effectExtent b="0" l="0" r="0" t="0"/>
          <wp:wrapNone/>
          <wp:docPr descr="LogosUni.png" id="9" name="image2.png"/>
          <a:graphic>
            <a:graphicData uri="http://schemas.openxmlformats.org/drawingml/2006/picture">
              <pic:pic>
                <pic:nvPicPr>
                  <pic:cNvPr descr="LogosUni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19350" cy="7429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288" w:hanging="288"/>
      </w:pPr>
      <w:rPr>
        <w:smallCaps w:val="0"/>
        <w:strike w:val="0"/>
        <w:shd w:fill="auto" w:val="clear"/>
        <w:vertAlign w:val="baseline"/>
      </w:rPr>
    </w:lvl>
    <w:lvl w:ilvl="1">
      <w:start w:val="3"/>
      <w:numFmt w:val="decimal"/>
      <w:lvlText w:val="%1.%2."/>
      <w:lvlJc w:val="left"/>
      <w:pPr>
        <w:ind w:left="1185" w:hanging="465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305" w:hanging="225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2018" w:hanging="21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611" w:hanging="450.99999999999955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2731" w:hanging="210.99999999999955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3323" w:hanging="443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3443" w:hanging="203"/>
      </w:pPr>
      <w:rPr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6"/>
      <w:numFmt w:val="decimal"/>
      <w:lvlText w:val="%1."/>
      <w:lvlJc w:val="left"/>
      <w:pPr>
        <w:ind w:left="288" w:hanging="28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1185" w:hanging="465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305" w:hanging="225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2018" w:hanging="21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611" w:hanging="450.99999999999955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2731" w:hanging="210.99999999999955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3323" w:hanging="443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3443" w:hanging="203"/>
      </w:pPr>
      <w:rPr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2160" w:hanging="10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2869" w:hanging="1429.0000000000005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2869" w:hanging="1069.0000000000005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3578" w:hanging="1418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3578" w:hanging="1058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4287" w:hanging="1407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4287" w:hanging="1047"/>
      </w:pPr>
      <w:rPr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288" w:hanging="28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1185" w:hanging="465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305" w:hanging="225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2018" w:hanging="21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611" w:hanging="450.99999999999955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2731" w:hanging="210.99999999999955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3323" w:hanging="443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3443" w:hanging="203"/>
      </w:pPr>
      <w:rPr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7"/>
      <w:numFmt w:val="decimal"/>
      <w:lvlText w:val="%1."/>
      <w:lvlJc w:val="left"/>
      <w:pPr>
        <w:ind w:left="288" w:hanging="28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1185" w:hanging="465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305" w:hanging="225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2018" w:hanging="21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611" w:hanging="450.99999999999955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2731" w:hanging="210.99999999999955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3323" w:hanging="443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3443" w:hanging="203"/>
      </w:pPr>
      <w:rPr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2"/>
      <w:numFmt w:val="decimal"/>
      <w:lvlText w:val="%1."/>
      <w:lvlJc w:val="left"/>
      <w:pPr>
        <w:ind w:left="288" w:hanging="28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1185" w:hanging="465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305" w:hanging="225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2018" w:hanging="21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611" w:hanging="450.99999999999955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2731" w:hanging="210.99999999999955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3323" w:hanging="443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3443" w:hanging="203"/>
      </w:pPr>
      <w:rPr>
        <w:smallCaps w:val="0"/>
        <w:strike w:val="0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29" w:hanging="349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38" w:hanging="338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47" w:hanging="327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56" w:hanging="316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65" w:hanging="305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974" w:hanging="294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83" w:hanging="28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92" w:hanging="27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8">
    <w:lvl w:ilvl="0">
      <w:start w:val="3"/>
      <w:numFmt w:val="decimal"/>
      <w:lvlText w:val="%1."/>
      <w:lvlJc w:val="left"/>
      <w:pPr>
        <w:ind w:left="288" w:hanging="28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1185" w:hanging="465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305" w:hanging="225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2018" w:hanging="21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611" w:hanging="450.99999999999955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2731" w:hanging="210.99999999999955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3323" w:hanging="443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3443" w:hanging="203"/>
      </w:pPr>
      <w:rPr>
        <w:smallCaps w:val="0"/>
        <w:strike w:val="0"/>
        <w:shd w:fill="auto" w:val="clear"/>
        <w:vertAlign w:val="baseline"/>
      </w:rPr>
    </w:lvl>
  </w:abstractNum>
  <w:abstractNum w:abstractNumId="9">
    <w:lvl w:ilvl="0">
      <w:start w:val="4"/>
      <w:numFmt w:val="decimal"/>
      <w:lvlText w:val="%1."/>
      <w:lvlJc w:val="left"/>
      <w:pPr>
        <w:ind w:left="432" w:hanging="432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2160" w:hanging="10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2869" w:hanging="1429.0000000000005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2869" w:hanging="1069.0000000000005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3578" w:hanging="1418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3578" w:hanging="1058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4287" w:hanging="1407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4287" w:hanging="1047"/>
      </w:pPr>
      <w:rPr>
        <w:smallCaps w:val="0"/>
        <w:strike w:val="0"/>
        <w:shd w:fill="auto" w:val="clear"/>
        <w:vertAlign w:val="baseline"/>
      </w:rPr>
    </w:lvl>
  </w:abstractNum>
  <w:abstractNum w:abstractNumId="10">
    <w:lvl w:ilvl="0">
      <w:start w:val="4"/>
      <w:numFmt w:val="decimal"/>
      <w:lvlText w:val="%1."/>
      <w:lvlJc w:val="left"/>
      <w:pPr>
        <w:ind w:left="288" w:hanging="28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1185" w:hanging="465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305" w:hanging="225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2018" w:hanging="21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611" w:hanging="450.99999999999955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2731" w:hanging="210.99999999999955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3323" w:hanging="443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3443" w:hanging="203"/>
      </w:pPr>
      <w:rPr>
        <w:smallCaps w:val="0"/>
        <w:strike w:val="0"/>
        <w:shd w:fill="auto" w:val="clear"/>
        <w:vertAlign w:val="baseline"/>
      </w:rPr>
    </w:lvl>
  </w:abstractNum>
  <w:abstractNum w:abstractNumId="11">
    <w:lvl w:ilvl="0">
      <w:start w:val="5"/>
      <w:numFmt w:val="decimal"/>
      <w:lvlText w:val="%1."/>
      <w:lvlJc w:val="left"/>
      <w:pPr>
        <w:ind w:left="288" w:hanging="28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1185" w:hanging="465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305" w:hanging="225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2018" w:hanging="21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611" w:hanging="450.99999999999955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2731" w:hanging="210.99999999999955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3323" w:hanging="443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3443" w:hanging="203"/>
      </w:pPr>
      <w:rPr>
        <w:smallCaps w:val="0"/>
        <w:strike w:val="0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288" w:hanging="288"/>
      </w:pPr>
      <w:rPr>
        <w:smallCaps w:val="0"/>
        <w:strike w:val="0"/>
        <w:shd w:fill="auto" w:val="clear"/>
        <w:vertAlign w:val="baseline"/>
      </w:rPr>
    </w:lvl>
    <w:lvl w:ilvl="1">
      <w:start w:val="2"/>
      <w:numFmt w:val="decimal"/>
      <w:lvlText w:val="%1.%2."/>
      <w:lvlJc w:val="left"/>
      <w:pPr>
        <w:ind w:left="1185" w:hanging="465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305" w:hanging="225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2018" w:hanging="21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611" w:hanging="450.99999999999955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2731" w:hanging="210.99999999999955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3323" w:hanging="443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3443" w:hanging="203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-P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footer" Target="footer2.xml"/><Relationship Id="rId13" Type="http://schemas.openxmlformats.org/officeDocument/2006/relationships/header" Target="header4.xm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footer" Target="footer4.xml"/><Relationship Id="rId14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uxZPpiUG3ygLTAgoOhZxTi+cfA==">CgMxLjAyCGguZ2pkZ3hzMgloLjMwajB6bGwyCWguMWZvYjl0ZTIJaC4zem55c2g3MgloLjJldDkycDAyCGgudHlqY3d0MgloLjNkeTZ2a20yCWguMXQzaDVzZjIJaC40ZDM0b2c4MgloLjJzOGV5bzEyCWguMTdkcDh2dTIJaC4zcmRjcmpuOAByITFHdFRJTDdRcmFtMjBnX1N4LVFLZGJhN2lpc01VTnZUWQ==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