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75AB" w14:textId="0B8D8461" w:rsidR="007A3D88" w:rsidRDefault="007A3D88" w:rsidP="007A3D88">
      <w:pPr>
        <w:jc w:val="center"/>
        <w:rPr>
          <w:rFonts w:ascii="Times New Roman" w:hAnsi="Times New Roman" w:cs="Times New Roman"/>
          <w:sz w:val="36"/>
          <w:szCs w:val="36"/>
        </w:rPr>
      </w:pPr>
      <w:r>
        <w:rPr>
          <w:rFonts w:ascii="Times New Roman" w:hAnsi="Times New Roman" w:cs="Times New Roman"/>
          <w:sz w:val="36"/>
          <w:szCs w:val="36"/>
        </w:rPr>
        <w:t>Pythagorean Calculator</w:t>
      </w:r>
    </w:p>
    <w:p w14:paraId="4F1C2660" w14:textId="2D6B000D" w:rsidR="007A3D88" w:rsidRDefault="007A3D88" w:rsidP="007A3D88">
      <w:pPr>
        <w:jc w:val="center"/>
        <w:rPr>
          <w:rFonts w:ascii="Times New Roman" w:hAnsi="Times New Roman" w:cs="Times New Roman"/>
        </w:rPr>
      </w:pPr>
      <w:r>
        <w:rPr>
          <w:rFonts w:ascii="Times New Roman" w:hAnsi="Times New Roman" w:cs="Times New Roman"/>
        </w:rPr>
        <w:t>Noah West</w:t>
      </w:r>
    </w:p>
    <w:p w14:paraId="22A3D134" w14:textId="20C4B581" w:rsidR="00DC7F18" w:rsidRPr="00DC7F18" w:rsidRDefault="00DC7F18" w:rsidP="007A3D88">
      <w:pPr>
        <w:rPr>
          <w:rFonts w:ascii="Times New Roman" w:hAnsi="Times New Roman" w:cs="Times New Roman"/>
          <w:b/>
          <w:bCs/>
        </w:rPr>
      </w:pPr>
      <w:r>
        <w:rPr>
          <w:rFonts w:ascii="Times New Roman" w:hAnsi="Times New Roman" w:cs="Times New Roman"/>
          <w:b/>
          <w:bCs/>
        </w:rPr>
        <w:t>Description:</w:t>
      </w:r>
    </w:p>
    <w:p w14:paraId="7CEDAD03" w14:textId="78926118" w:rsidR="007A3D88" w:rsidRDefault="00DC7F18" w:rsidP="007A3D88">
      <w:pPr>
        <w:rPr>
          <w:rFonts w:ascii="Times New Roman" w:hAnsi="Times New Roman" w:cs="Times New Roman"/>
        </w:rPr>
      </w:pPr>
      <w:r>
        <w:rPr>
          <w:rFonts w:ascii="Times New Roman" w:hAnsi="Times New Roman" w:cs="Times New Roman"/>
        </w:rPr>
        <w:t>The Pythagorean Calculator is an event driven program aimed at solving the unknown side of a right-angle triangle, accurate to many significant figures.</w:t>
      </w:r>
    </w:p>
    <w:p w14:paraId="36505CA8" w14:textId="529DB64C" w:rsidR="00DC7F18" w:rsidRPr="00DC7F18" w:rsidRDefault="00DC7F18" w:rsidP="007A3D88">
      <w:pPr>
        <w:rPr>
          <w:rFonts w:ascii="Times New Roman" w:hAnsi="Times New Roman" w:cs="Times New Roman"/>
          <w:b/>
          <w:bCs/>
        </w:rPr>
      </w:pPr>
      <w:r>
        <w:rPr>
          <w:rFonts w:ascii="Times New Roman" w:hAnsi="Times New Roman" w:cs="Times New Roman"/>
          <w:b/>
          <w:bCs/>
        </w:rPr>
        <w:t>GUI (Graphical User Interface):</w:t>
      </w:r>
    </w:p>
    <w:p w14:paraId="774220A0" w14:textId="3573CB70" w:rsidR="00DC7F18" w:rsidRDefault="00DC7F18" w:rsidP="007A3D8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660EADA8" wp14:editId="2BB8C36C">
            <wp:simplePos x="0" y="0"/>
            <wp:positionH relativeFrom="column">
              <wp:posOffset>0</wp:posOffset>
            </wp:positionH>
            <wp:positionV relativeFrom="paragraph">
              <wp:posOffset>446405</wp:posOffset>
            </wp:positionV>
            <wp:extent cx="5731510" cy="4298315"/>
            <wp:effectExtent l="19050" t="19050" r="21590" b="26035"/>
            <wp:wrapTight wrapText="bothSides">
              <wp:wrapPolygon edited="0">
                <wp:start x="-72" y="-96"/>
                <wp:lineTo x="-72" y="21635"/>
                <wp:lineTo x="21610" y="21635"/>
                <wp:lineTo x="21610" y="-96"/>
                <wp:lineTo x="-72" y="-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ag pro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315"/>
                    </a:xfrm>
                    <a:prstGeom prst="rect">
                      <a:avLst/>
                    </a:prstGeom>
                    <a:ln>
                      <a:solidFill>
                        <a:schemeClr val="tx1"/>
                      </a:solidFill>
                    </a:ln>
                  </pic:spPr>
                </pic:pic>
              </a:graphicData>
            </a:graphic>
          </wp:anchor>
        </w:drawing>
      </w:r>
      <w:r>
        <w:rPr>
          <w:rFonts w:ascii="Times New Roman" w:hAnsi="Times New Roman" w:cs="Times New Roman"/>
        </w:rPr>
        <w:t>The graphical interface of the program should visually resemble something similar seen in the below diagram:</w:t>
      </w:r>
    </w:p>
    <w:p w14:paraId="26C3F311" w14:textId="53339360" w:rsidR="00DC7F18" w:rsidRPr="00DC7F18" w:rsidRDefault="00DC7F18" w:rsidP="007A3D88">
      <w:pPr>
        <w:rPr>
          <w:rFonts w:ascii="Times New Roman" w:hAnsi="Times New Roman" w:cs="Times New Roman"/>
          <w:b/>
          <w:bCs/>
        </w:rPr>
      </w:pPr>
      <w:r>
        <w:rPr>
          <w:rFonts w:ascii="Times New Roman" w:hAnsi="Times New Roman" w:cs="Times New Roman"/>
          <w:b/>
          <w:bCs/>
        </w:rPr>
        <w:t>Function:</w:t>
      </w:r>
    </w:p>
    <w:p w14:paraId="7DE27782" w14:textId="73332716" w:rsidR="00DC7F18" w:rsidRDefault="00DC7F18" w:rsidP="007A3D88">
      <w:pPr>
        <w:rPr>
          <w:rFonts w:ascii="Times New Roman" w:hAnsi="Times New Roman" w:cs="Times New Roman"/>
        </w:rPr>
      </w:pPr>
      <w:r>
        <w:rPr>
          <w:rFonts w:ascii="Times New Roman" w:hAnsi="Times New Roman" w:cs="Times New Roman"/>
        </w:rPr>
        <w:t>The program would function by the user entering two values into two text fields and leaving the unknown side blank. Once the values are entered the program will check for errors in the input fields and if solvable, will print out the product in the empty field, which can be highlighted and copied to clipboard for use across the computer.</w:t>
      </w:r>
      <w:r w:rsidR="00444623">
        <w:rPr>
          <w:rFonts w:ascii="Times New Roman" w:hAnsi="Times New Roman" w:cs="Times New Roman"/>
        </w:rPr>
        <w:t xml:space="preserve"> A reset button is provided to clear </w:t>
      </w:r>
      <w:proofErr w:type="gramStart"/>
      <w:r w:rsidR="00444623">
        <w:rPr>
          <w:rFonts w:ascii="Times New Roman" w:hAnsi="Times New Roman" w:cs="Times New Roman"/>
        </w:rPr>
        <w:t>all of</w:t>
      </w:r>
      <w:proofErr w:type="gramEnd"/>
      <w:r w:rsidR="00444623">
        <w:rPr>
          <w:rFonts w:ascii="Times New Roman" w:hAnsi="Times New Roman" w:cs="Times New Roman"/>
        </w:rPr>
        <w:t xml:space="preserve"> the text fields.</w:t>
      </w:r>
    </w:p>
    <w:p w14:paraId="5E0E8C50" w14:textId="77777777" w:rsidR="005E6268" w:rsidRDefault="005E6268" w:rsidP="007A3D88">
      <w:pPr>
        <w:rPr>
          <w:rFonts w:ascii="Times New Roman" w:hAnsi="Times New Roman" w:cs="Times New Roman"/>
          <w:b/>
          <w:bCs/>
        </w:rPr>
      </w:pPr>
    </w:p>
    <w:p w14:paraId="2D4B3EE5" w14:textId="77777777" w:rsidR="005E6268" w:rsidRDefault="005E6268" w:rsidP="007A3D88">
      <w:pPr>
        <w:rPr>
          <w:rFonts w:ascii="Times New Roman" w:hAnsi="Times New Roman" w:cs="Times New Roman"/>
          <w:b/>
          <w:bCs/>
        </w:rPr>
      </w:pPr>
    </w:p>
    <w:p w14:paraId="56F139AB" w14:textId="77777777" w:rsidR="005E6268" w:rsidRDefault="005E6268" w:rsidP="007A3D88">
      <w:pPr>
        <w:rPr>
          <w:rFonts w:ascii="Times New Roman" w:hAnsi="Times New Roman" w:cs="Times New Roman"/>
          <w:b/>
          <w:bCs/>
        </w:rPr>
      </w:pPr>
    </w:p>
    <w:p w14:paraId="1145D1E7" w14:textId="77777777" w:rsidR="005E6268" w:rsidRDefault="005E6268" w:rsidP="007A3D88">
      <w:pPr>
        <w:rPr>
          <w:rFonts w:ascii="Times New Roman" w:hAnsi="Times New Roman" w:cs="Times New Roman"/>
          <w:b/>
          <w:bCs/>
        </w:rPr>
      </w:pPr>
    </w:p>
    <w:p w14:paraId="0BFA7429" w14:textId="77777777" w:rsidR="005E6268" w:rsidRDefault="005E6268" w:rsidP="007A3D88">
      <w:pPr>
        <w:rPr>
          <w:rFonts w:ascii="Times New Roman" w:hAnsi="Times New Roman" w:cs="Times New Roman"/>
          <w:b/>
          <w:bCs/>
        </w:rPr>
      </w:pPr>
    </w:p>
    <w:p w14:paraId="20969E55" w14:textId="54E13D53" w:rsidR="005E6268" w:rsidRDefault="00DC7F18" w:rsidP="005E6268">
      <w:pPr>
        <w:rPr>
          <w:rFonts w:ascii="Times New Roman" w:hAnsi="Times New Roman" w:cs="Times New Roman"/>
          <w:b/>
          <w:bCs/>
        </w:rPr>
      </w:pPr>
      <w:r>
        <w:rPr>
          <w:rFonts w:ascii="Times New Roman" w:hAnsi="Times New Roman" w:cs="Times New Roman"/>
          <w:b/>
          <w:bCs/>
        </w:rPr>
        <w:lastRenderedPageBreak/>
        <w:t>Initially/When model:</w:t>
      </w:r>
    </w:p>
    <w:p w14:paraId="5FFA8D11" w14:textId="1C667116" w:rsidR="005E6268" w:rsidRPr="00CB4080" w:rsidRDefault="005E6268" w:rsidP="00F0165B">
      <w:pPr>
        <w:spacing w:after="100"/>
        <w:rPr>
          <w:rFonts w:ascii="Consolas" w:hAnsi="Consolas" w:cs="Times New Roman"/>
          <w:color w:val="4472C4" w:themeColor="accent1"/>
          <w:sz w:val="15"/>
          <w:szCs w:val="15"/>
        </w:rPr>
      </w:pPr>
      <w:r w:rsidRPr="00CB4080">
        <w:rPr>
          <w:rFonts w:ascii="Consolas" w:hAnsi="Consolas" w:cs="Times New Roman"/>
          <w:color w:val="4472C4" w:themeColor="accent1"/>
          <w:sz w:val="15"/>
          <w:szCs w:val="15"/>
        </w:rPr>
        <w:t>Initially</w:t>
      </w:r>
    </w:p>
    <w:p w14:paraId="210D14CA" w14:textId="3010E7F3" w:rsidR="005E6268" w:rsidRPr="00CB4080" w:rsidRDefault="005E6268" w:rsidP="00F0165B">
      <w:pPr>
        <w:spacing w:after="100"/>
        <w:ind w:firstLine="720"/>
        <w:rPr>
          <w:rFonts w:ascii="Consolas" w:hAnsi="Consolas" w:cs="Times New Roman"/>
          <w:sz w:val="15"/>
          <w:szCs w:val="15"/>
        </w:rPr>
      </w:pPr>
      <w:r w:rsidRPr="00CB4080">
        <w:rPr>
          <w:rFonts w:ascii="Consolas" w:hAnsi="Consolas" w:cs="Times New Roman"/>
          <w:sz w:val="15"/>
          <w:szCs w:val="15"/>
        </w:rPr>
        <w:t>A = “”</w:t>
      </w:r>
    </w:p>
    <w:p w14:paraId="139F2348" w14:textId="2F45A668" w:rsidR="005E6268" w:rsidRPr="00CB4080" w:rsidRDefault="005E6268" w:rsidP="00F0165B">
      <w:pPr>
        <w:spacing w:after="100"/>
        <w:ind w:firstLine="720"/>
        <w:rPr>
          <w:rFonts w:ascii="Consolas" w:hAnsi="Consolas" w:cs="Times New Roman"/>
          <w:sz w:val="15"/>
          <w:szCs w:val="15"/>
        </w:rPr>
      </w:pPr>
      <w:r w:rsidRPr="00CB4080">
        <w:rPr>
          <w:rFonts w:ascii="Consolas" w:hAnsi="Consolas" w:cs="Times New Roman"/>
          <w:sz w:val="15"/>
          <w:szCs w:val="15"/>
        </w:rPr>
        <w:t>B = “”</w:t>
      </w:r>
    </w:p>
    <w:p w14:paraId="1E0DABA4" w14:textId="0B83DB20" w:rsidR="005E6268" w:rsidRPr="00CB4080" w:rsidRDefault="005E6268" w:rsidP="00F0165B">
      <w:pPr>
        <w:spacing w:after="100"/>
        <w:ind w:firstLine="720"/>
        <w:rPr>
          <w:rFonts w:ascii="Consolas" w:hAnsi="Consolas" w:cs="Times New Roman"/>
          <w:sz w:val="15"/>
          <w:szCs w:val="15"/>
        </w:rPr>
      </w:pPr>
      <w:r w:rsidRPr="00CB4080">
        <w:rPr>
          <w:rFonts w:ascii="Consolas" w:hAnsi="Consolas" w:cs="Times New Roman"/>
          <w:sz w:val="15"/>
          <w:szCs w:val="15"/>
        </w:rPr>
        <w:t>C = “”</w:t>
      </w:r>
    </w:p>
    <w:p w14:paraId="5C7A0A21" w14:textId="2771F5B1" w:rsidR="00C17C65" w:rsidRPr="00CB4080" w:rsidRDefault="00C17C65" w:rsidP="00F0165B">
      <w:pPr>
        <w:spacing w:after="100"/>
        <w:ind w:firstLine="720"/>
        <w:rPr>
          <w:rFonts w:ascii="Consolas" w:hAnsi="Consolas" w:cs="Times New Roman"/>
          <w:sz w:val="15"/>
          <w:szCs w:val="15"/>
        </w:rPr>
      </w:pPr>
      <w:r w:rsidRPr="00CB4080">
        <w:rPr>
          <w:rFonts w:ascii="Consolas" w:hAnsi="Consolas" w:cs="Times New Roman"/>
          <w:sz w:val="15"/>
          <w:szCs w:val="15"/>
        </w:rPr>
        <w:t>bool hypotenuse</w:t>
      </w:r>
      <w:r w:rsidR="00444623" w:rsidRPr="00CB4080">
        <w:rPr>
          <w:rFonts w:ascii="Consolas" w:hAnsi="Consolas" w:cs="Times New Roman"/>
          <w:sz w:val="15"/>
          <w:szCs w:val="15"/>
        </w:rPr>
        <w:t xml:space="preserve"> = null</w:t>
      </w:r>
    </w:p>
    <w:p w14:paraId="36029F6A" w14:textId="62393840" w:rsidR="00444623" w:rsidRPr="00CB4080" w:rsidRDefault="00444623" w:rsidP="00F0165B">
      <w:pPr>
        <w:spacing w:after="100"/>
        <w:ind w:firstLine="720"/>
        <w:rPr>
          <w:rFonts w:ascii="Consolas" w:hAnsi="Consolas" w:cs="Times New Roman"/>
          <w:sz w:val="15"/>
          <w:szCs w:val="15"/>
        </w:rPr>
      </w:pPr>
      <w:r w:rsidRPr="00CB4080">
        <w:rPr>
          <w:rFonts w:ascii="Consolas" w:hAnsi="Consolas" w:cs="Times New Roman"/>
          <w:sz w:val="15"/>
          <w:szCs w:val="15"/>
        </w:rPr>
        <w:t>result = “”</w:t>
      </w:r>
    </w:p>
    <w:p w14:paraId="64A93FFC" w14:textId="35C3F0E0" w:rsidR="005E6268" w:rsidRPr="00CB4080" w:rsidRDefault="005E6268" w:rsidP="00F0165B">
      <w:pPr>
        <w:spacing w:after="100"/>
        <w:rPr>
          <w:rFonts w:ascii="Consolas" w:hAnsi="Consolas" w:cs="Times New Roman"/>
          <w:sz w:val="15"/>
          <w:szCs w:val="15"/>
        </w:rPr>
      </w:pPr>
      <w:r w:rsidRPr="00CB4080">
        <w:rPr>
          <w:rFonts w:ascii="Consolas" w:hAnsi="Consolas" w:cs="Times New Roman"/>
          <w:color w:val="4472C4" w:themeColor="accent1"/>
          <w:sz w:val="15"/>
          <w:szCs w:val="15"/>
        </w:rPr>
        <w:t>When</w:t>
      </w:r>
      <w:r w:rsidRPr="00CB4080">
        <w:rPr>
          <w:rFonts w:ascii="Consolas" w:hAnsi="Consolas" w:cs="Times New Roman"/>
          <w:sz w:val="15"/>
          <w:szCs w:val="15"/>
        </w:rPr>
        <w:t xml:space="preserve"> a value is entered into the “a”, “b” or “c” text fields</w:t>
      </w:r>
    </w:p>
    <w:p w14:paraId="421C43DE" w14:textId="3FD2BBC4" w:rsidR="005E6268" w:rsidRPr="00CB4080" w:rsidRDefault="005E6268" w:rsidP="00F0165B">
      <w:pPr>
        <w:spacing w:after="100"/>
        <w:rPr>
          <w:rFonts w:ascii="Consolas" w:hAnsi="Consolas" w:cs="Times New Roman"/>
          <w:sz w:val="15"/>
          <w:szCs w:val="15"/>
        </w:rPr>
      </w:pPr>
      <w:r w:rsidRPr="00CB4080">
        <w:rPr>
          <w:rFonts w:ascii="Consolas" w:hAnsi="Consolas" w:cs="Times New Roman"/>
          <w:sz w:val="15"/>
          <w:szCs w:val="15"/>
        </w:rPr>
        <w:tab/>
        <w:t>set “a”, “b” or “c” to</w:t>
      </w:r>
      <w:r w:rsidR="00F0165B" w:rsidRPr="00CB4080">
        <w:rPr>
          <w:rFonts w:ascii="Consolas" w:hAnsi="Consolas" w:cs="Times New Roman"/>
          <w:sz w:val="15"/>
          <w:szCs w:val="15"/>
        </w:rPr>
        <w:t xml:space="preserve"> the</w:t>
      </w:r>
      <w:r w:rsidRPr="00CB4080">
        <w:rPr>
          <w:rFonts w:ascii="Consolas" w:hAnsi="Consolas" w:cs="Times New Roman"/>
          <w:sz w:val="15"/>
          <w:szCs w:val="15"/>
        </w:rPr>
        <w:t xml:space="preserve"> value in the equivalent text fields</w:t>
      </w:r>
    </w:p>
    <w:p w14:paraId="026022E8" w14:textId="77777777" w:rsidR="005E6268" w:rsidRPr="00CB4080" w:rsidRDefault="005E6268" w:rsidP="00F0165B">
      <w:pPr>
        <w:spacing w:after="100"/>
        <w:rPr>
          <w:rFonts w:ascii="Consolas" w:hAnsi="Consolas" w:cs="Times New Roman"/>
          <w:sz w:val="15"/>
          <w:szCs w:val="15"/>
        </w:rPr>
      </w:pPr>
      <w:r w:rsidRPr="00CB4080">
        <w:rPr>
          <w:rFonts w:ascii="Consolas" w:hAnsi="Consolas" w:cs="Times New Roman"/>
          <w:color w:val="4472C4" w:themeColor="accent1"/>
          <w:sz w:val="15"/>
          <w:szCs w:val="15"/>
        </w:rPr>
        <w:t>When</w:t>
      </w:r>
      <w:r w:rsidRPr="00CB4080">
        <w:rPr>
          <w:rFonts w:ascii="Consolas" w:hAnsi="Consolas" w:cs="Times New Roman"/>
          <w:sz w:val="15"/>
          <w:szCs w:val="15"/>
        </w:rPr>
        <w:t xml:space="preserve"> the button “Calculate” is pressed</w:t>
      </w:r>
    </w:p>
    <w:p w14:paraId="654B23F2" w14:textId="0E7FB407" w:rsidR="00444623" w:rsidRPr="00CB4080" w:rsidRDefault="005E6268" w:rsidP="00F0165B">
      <w:pPr>
        <w:spacing w:after="100"/>
        <w:rPr>
          <w:rFonts w:ascii="Consolas" w:hAnsi="Consolas" w:cs="Times New Roman"/>
          <w:sz w:val="15"/>
          <w:szCs w:val="15"/>
        </w:rPr>
      </w:pPr>
      <w:r w:rsidRPr="00CB4080">
        <w:rPr>
          <w:rFonts w:ascii="Consolas" w:hAnsi="Consolas" w:cs="Times New Roman"/>
          <w:sz w:val="15"/>
          <w:szCs w:val="15"/>
        </w:rPr>
        <w:tab/>
      </w:r>
      <w:r w:rsidR="00444623" w:rsidRPr="00CB4080">
        <w:rPr>
          <w:rFonts w:ascii="Consolas" w:hAnsi="Consolas" w:cs="Times New Roman"/>
          <w:color w:val="385623" w:themeColor="accent6" w:themeShade="80"/>
          <w:sz w:val="15"/>
          <w:szCs w:val="15"/>
        </w:rPr>
        <w:t>//Checking for negative numbers</w:t>
      </w:r>
    </w:p>
    <w:p w14:paraId="46598593" w14:textId="4A90D636" w:rsidR="00444623" w:rsidRPr="00CB4080" w:rsidRDefault="00F0165B" w:rsidP="00F0165B">
      <w:pPr>
        <w:spacing w:after="100"/>
        <w:ind w:firstLine="720"/>
        <w:rPr>
          <w:rFonts w:ascii="Consolas" w:hAnsi="Consolas" w:cs="Times New Roman"/>
          <w:sz w:val="15"/>
          <w:szCs w:val="15"/>
        </w:rPr>
      </w:pPr>
      <w:r w:rsidRPr="00CB4080">
        <w:rPr>
          <w:rFonts w:ascii="Consolas" w:hAnsi="Consolas" w:cs="Times New Roman"/>
          <w:color w:val="7030A0"/>
          <w:sz w:val="15"/>
          <w:szCs w:val="15"/>
        </w:rPr>
        <w:t>i</w:t>
      </w:r>
      <w:r w:rsidR="00444623" w:rsidRPr="00CB4080">
        <w:rPr>
          <w:rFonts w:ascii="Consolas" w:hAnsi="Consolas" w:cs="Times New Roman"/>
          <w:color w:val="7030A0"/>
          <w:sz w:val="15"/>
          <w:szCs w:val="15"/>
        </w:rPr>
        <w:t>f</w:t>
      </w:r>
      <w:r w:rsidR="00444623" w:rsidRPr="00CB4080">
        <w:rPr>
          <w:rFonts w:ascii="Consolas" w:hAnsi="Consolas" w:cs="Times New Roman"/>
          <w:sz w:val="15"/>
          <w:szCs w:val="15"/>
        </w:rPr>
        <w:t xml:space="preserve"> A or B or C = negative number</w:t>
      </w:r>
    </w:p>
    <w:p w14:paraId="0B8BD6A7" w14:textId="29BAC8D5" w:rsidR="00444623" w:rsidRPr="00CB4080" w:rsidRDefault="00444623"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t>Show message box “A tria</w:t>
      </w:r>
      <w:r w:rsidR="00F0165B" w:rsidRPr="00CB4080">
        <w:rPr>
          <w:rFonts w:ascii="Consolas" w:hAnsi="Consolas" w:cs="Times New Roman"/>
          <w:sz w:val="15"/>
          <w:szCs w:val="15"/>
        </w:rPr>
        <w:t>ng</w:t>
      </w:r>
      <w:r w:rsidRPr="00CB4080">
        <w:rPr>
          <w:rFonts w:ascii="Consolas" w:hAnsi="Consolas" w:cs="Times New Roman"/>
          <w:sz w:val="15"/>
          <w:szCs w:val="15"/>
        </w:rPr>
        <w:t>le cannot have a negative length</w:t>
      </w:r>
      <w:r w:rsidR="009D51D4" w:rsidRPr="00CB4080">
        <w:rPr>
          <w:rFonts w:ascii="Consolas" w:hAnsi="Consolas" w:cs="Times New Roman"/>
          <w:sz w:val="15"/>
          <w:szCs w:val="15"/>
        </w:rPr>
        <w:t>.</w:t>
      </w:r>
      <w:r w:rsidRPr="00CB4080">
        <w:rPr>
          <w:rFonts w:ascii="Consolas" w:hAnsi="Consolas" w:cs="Times New Roman"/>
          <w:sz w:val="15"/>
          <w:szCs w:val="15"/>
        </w:rPr>
        <w:t>”</w:t>
      </w:r>
    </w:p>
    <w:p w14:paraId="3BD40A8B" w14:textId="542A31CE" w:rsidR="00444623" w:rsidRPr="00CB4080" w:rsidRDefault="00444623"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t>break (end event)</w:t>
      </w:r>
    </w:p>
    <w:p w14:paraId="71C58DB1" w14:textId="27480EEA" w:rsidR="00444623" w:rsidRPr="00CB4080" w:rsidRDefault="00444623" w:rsidP="00F0165B">
      <w:pPr>
        <w:spacing w:after="100"/>
        <w:rPr>
          <w:rFonts w:ascii="Consolas" w:hAnsi="Consolas" w:cs="Times New Roman"/>
          <w:color w:val="385623" w:themeColor="accent6" w:themeShade="80"/>
          <w:sz w:val="15"/>
          <w:szCs w:val="15"/>
        </w:rPr>
      </w:pPr>
      <w:r w:rsidRPr="00CB4080">
        <w:rPr>
          <w:rFonts w:ascii="Consolas" w:hAnsi="Consolas" w:cs="Times New Roman"/>
          <w:sz w:val="15"/>
          <w:szCs w:val="15"/>
        </w:rPr>
        <w:tab/>
      </w:r>
      <w:r w:rsidRPr="00CB4080">
        <w:rPr>
          <w:rFonts w:ascii="Consolas" w:hAnsi="Consolas" w:cs="Times New Roman"/>
          <w:color w:val="385623" w:themeColor="accent6" w:themeShade="80"/>
          <w:sz w:val="15"/>
          <w:szCs w:val="15"/>
        </w:rPr>
        <w:t>//Checking for invalid characters (letters, symbols etc)</w:t>
      </w:r>
    </w:p>
    <w:p w14:paraId="1270DCBC" w14:textId="730E8349" w:rsidR="00444623" w:rsidRPr="00CB4080" w:rsidRDefault="00444623" w:rsidP="00F0165B">
      <w:pPr>
        <w:spacing w:after="100"/>
        <w:rPr>
          <w:rFonts w:ascii="Consolas" w:hAnsi="Consolas" w:cs="Times New Roman"/>
          <w:sz w:val="15"/>
          <w:szCs w:val="15"/>
        </w:rPr>
      </w:pPr>
      <w:r w:rsidRPr="00CB4080">
        <w:rPr>
          <w:rFonts w:ascii="Consolas" w:hAnsi="Consolas" w:cs="Times New Roman"/>
          <w:sz w:val="15"/>
          <w:szCs w:val="15"/>
        </w:rPr>
        <w:tab/>
      </w:r>
      <w:r w:rsidR="00F0165B" w:rsidRPr="00CB4080">
        <w:rPr>
          <w:rFonts w:ascii="Consolas" w:hAnsi="Consolas" w:cs="Times New Roman"/>
          <w:color w:val="7030A0"/>
          <w:sz w:val="15"/>
          <w:szCs w:val="15"/>
        </w:rPr>
        <w:t>i</w:t>
      </w:r>
      <w:r w:rsidRPr="00CB4080">
        <w:rPr>
          <w:rFonts w:ascii="Consolas" w:hAnsi="Consolas" w:cs="Times New Roman"/>
          <w:color w:val="7030A0"/>
          <w:sz w:val="15"/>
          <w:szCs w:val="15"/>
        </w:rPr>
        <w:t>f</w:t>
      </w:r>
      <w:r w:rsidR="009D51D4" w:rsidRPr="00CB4080">
        <w:rPr>
          <w:rFonts w:ascii="Consolas" w:hAnsi="Consolas" w:cs="Times New Roman"/>
          <w:sz w:val="15"/>
          <w:szCs w:val="15"/>
        </w:rPr>
        <w:t xml:space="preserve"> A or B or C contain characters</w:t>
      </w:r>
    </w:p>
    <w:p w14:paraId="40D31ABB" w14:textId="64B2B7A0" w:rsidR="009D51D4" w:rsidRPr="00CB4080" w:rsidRDefault="009D51D4" w:rsidP="00F0165B">
      <w:pPr>
        <w:spacing w:after="100"/>
        <w:ind w:left="1440"/>
        <w:rPr>
          <w:rFonts w:ascii="Consolas" w:hAnsi="Consolas" w:cs="Times New Roman"/>
          <w:sz w:val="15"/>
          <w:szCs w:val="15"/>
        </w:rPr>
      </w:pPr>
      <w:r w:rsidRPr="00CB4080">
        <w:rPr>
          <w:rFonts w:ascii="Consolas" w:hAnsi="Consolas" w:cs="Times New Roman"/>
          <w:sz w:val="15"/>
          <w:szCs w:val="15"/>
        </w:rPr>
        <w:t>Show message box “Please only enter integers and real numbers.”</w:t>
      </w:r>
    </w:p>
    <w:p w14:paraId="18FBA6E0" w14:textId="73ABDCE6" w:rsidR="009D51D4" w:rsidRPr="00CB4080" w:rsidRDefault="009D51D4"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t>break (end event)</w:t>
      </w:r>
    </w:p>
    <w:p w14:paraId="336E5D04" w14:textId="4B5D655C" w:rsidR="00444623" w:rsidRPr="00CB4080" w:rsidRDefault="00444623" w:rsidP="00F0165B">
      <w:pPr>
        <w:spacing w:after="100"/>
        <w:rPr>
          <w:rFonts w:ascii="Consolas" w:hAnsi="Consolas" w:cs="Times New Roman"/>
          <w:color w:val="385623" w:themeColor="accent6" w:themeShade="80"/>
          <w:sz w:val="15"/>
          <w:szCs w:val="15"/>
        </w:rPr>
      </w:pPr>
      <w:r w:rsidRPr="00CB4080">
        <w:rPr>
          <w:rFonts w:ascii="Consolas" w:hAnsi="Consolas" w:cs="Times New Roman"/>
          <w:sz w:val="15"/>
          <w:szCs w:val="15"/>
        </w:rPr>
        <w:tab/>
      </w:r>
      <w:r w:rsidRPr="00CB4080">
        <w:rPr>
          <w:rFonts w:ascii="Consolas" w:hAnsi="Consolas" w:cs="Times New Roman"/>
          <w:color w:val="385623" w:themeColor="accent6" w:themeShade="80"/>
          <w:sz w:val="15"/>
          <w:szCs w:val="15"/>
        </w:rPr>
        <w:t>//Checking what equation is going to be used</w:t>
      </w:r>
    </w:p>
    <w:p w14:paraId="0D6ED3F6" w14:textId="37FBF207" w:rsidR="005E6268" w:rsidRPr="00CB4080" w:rsidRDefault="005E6268" w:rsidP="00F0165B">
      <w:pPr>
        <w:spacing w:after="100"/>
        <w:ind w:firstLine="720"/>
        <w:rPr>
          <w:rFonts w:ascii="Consolas" w:hAnsi="Consolas" w:cs="Times New Roman"/>
          <w:sz w:val="15"/>
          <w:szCs w:val="15"/>
        </w:rPr>
      </w:pPr>
      <w:r w:rsidRPr="00CB4080">
        <w:rPr>
          <w:rFonts w:ascii="Consolas" w:hAnsi="Consolas" w:cs="Times New Roman"/>
          <w:color w:val="7030A0"/>
          <w:sz w:val="15"/>
          <w:szCs w:val="15"/>
        </w:rPr>
        <w:t xml:space="preserve">if </w:t>
      </w:r>
      <w:r w:rsidR="00C17C65" w:rsidRPr="00CB4080">
        <w:rPr>
          <w:rFonts w:ascii="Consolas" w:hAnsi="Consolas" w:cs="Times New Roman"/>
          <w:sz w:val="15"/>
          <w:szCs w:val="15"/>
        </w:rPr>
        <w:t xml:space="preserve">A and </w:t>
      </w:r>
      <w:proofErr w:type="gramStart"/>
      <w:r w:rsidR="00C17C65" w:rsidRPr="00CB4080">
        <w:rPr>
          <w:rFonts w:ascii="Consolas" w:hAnsi="Consolas" w:cs="Times New Roman"/>
          <w:sz w:val="15"/>
          <w:szCs w:val="15"/>
        </w:rPr>
        <w:t>B !</w:t>
      </w:r>
      <w:proofErr w:type="gramEnd"/>
      <w:r w:rsidR="00C17C65" w:rsidRPr="00CB4080">
        <w:rPr>
          <w:rFonts w:ascii="Consolas" w:hAnsi="Consolas" w:cs="Times New Roman"/>
          <w:sz w:val="15"/>
          <w:szCs w:val="15"/>
        </w:rPr>
        <w:t>= “”</w:t>
      </w:r>
      <w:r w:rsidR="00675B20" w:rsidRPr="00CB4080">
        <w:rPr>
          <w:rFonts w:ascii="Consolas" w:hAnsi="Consolas" w:cs="Times New Roman"/>
          <w:sz w:val="15"/>
          <w:szCs w:val="15"/>
        </w:rPr>
        <w:t xml:space="preserve"> and C = “”</w:t>
      </w:r>
    </w:p>
    <w:p w14:paraId="331BB456" w14:textId="6A2F2B7D" w:rsidR="00C17C65" w:rsidRPr="00CB4080" w:rsidRDefault="00C17C65"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t>hypotenuse = true</w:t>
      </w:r>
    </w:p>
    <w:p w14:paraId="2EA437FF" w14:textId="4F5AA80F" w:rsidR="00C17C65" w:rsidRPr="00CB4080" w:rsidRDefault="00C17C65"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color w:val="7030A0"/>
          <w:sz w:val="15"/>
          <w:szCs w:val="15"/>
        </w:rPr>
        <w:t xml:space="preserve">elseif </w:t>
      </w:r>
      <w:r w:rsidRPr="00CB4080">
        <w:rPr>
          <w:rFonts w:ascii="Consolas" w:hAnsi="Consolas" w:cs="Times New Roman"/>
          <w:sz w:val="15"/>
          <w:szCs w:val="15"/>
        </w:rPr>
        <w:t xml:space="preserve">A and </w:t>
      </w:r>
      <w:proofErr w:type="gramStart"/>
      <w:r w:rsidRPr="00CB4080">
        <w:rPr>
          <w:rFonts w:ascii="Consolas" w:hAnsi="Consolas" w:cs="Times New Roman"/>
          <w:sz w:val="15"/>
          <w:szCs w:val="15"/>
        </w:rPr>
        <w:t>C !</w:t>
      </w:r>
      <w:proofErr w:type="gramEnd"/>
      <w:r w:rsidRPr="00CB4080">
        <w:rPr>
          <w:rFonts w:ascii="Consolas" w:hAnsi="Consolas" w:cs="Times New Roman"/>
          <w:sz w:val="15"/>
          <w:szCs w:val="15"/>
        </w:rPr>
        <w:t>= “”</w:t>
      </w:r>
      <w:r w:rsidR="00675B20" w:rsidRPr="00CB4080">
        <w:rPr>
          <w:rFonts w:ascii="Consolas" w:hAnsi="Consolas" w:cs="Times New Roman"/>
          <w:sz w:val="15"/>
          <w:szCs w:val="15"/>
        </w:rPr>
        <w:t xml:space="preserve"> and B = “”</w:t>
      </w:r>
    </w:p>
    <w:p w14:paraId="013AB87D" w14:textId="1400E961" w:rsidR="00CB4080" w:rsidRPr="00CB4080" w:rsidRDefault="00C17C65"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00CB4080" w:rsidRPr="00CB4080">
        <w:rPr>
          <w:rFonts w:ascii="Consolas" w:hAnsi="Consolas" w:cs="Times New Roman"/>
          <w:color w:val="7030A0"/>
          <w:sz w:val="15"/>
          <w:szCs w:val="15"/>
        </w:rPr>
        <w:t>if</w:t>
      </w:r>
      <w:r w:rsidR="00CB4080" w:rsidRPr="00CB4080">
        <w:rPr>
          <w:rFonts w:ascii="Consolas" w:hAnsi="Consolas" w:cs="Times New Roman"/>
          <w:sz w:val="15"/>
          <w:szCs w:val="15"/>
        </w:rPr>
        <w:t xml:space="preserve"> C &gt; A</w:t>
      </w:r>
    </w:p>
    <w:p w14:paraId="194CBF6C" w14:textId="0205E7DD" w:rsidR="00C17C65" w:rsidRPr="00CB4080" w:rsidRDefault="00C17C65" w:rsidP="00CB4080">
      <w:pPr>
        <w:spacing w:after="100"/>
        <w:ind w:left="1440" w:firstLine="720"/>
        <w:rPr>
          <w:rFonts w:ascii="Consolas" w:hAnsi="Consolas" w:cs="Times New Roman"/>
          <w:sz w:val="15"/>
          <w:szCs w:val="15"/>
        </w:rPr>
      </w:pPr>
      <w:r w:rsidRPr="00CB4080">
        <w:rPr>
          <w:rFonts w:ascii="Consolas" w:hAnsi="Consolas" w:cs="Times New Roman"/>
          <w:sz w:val="15"/>
          <w:szCs w:val="15"/>
        </w:rPr>
        <w:t>hypotenuse = false</w:t>
      </w:r>
    </w:p>
    <w:p w14:paraId="379CB08C" w14:textId="22BB83FD" w:rsidR="00CB4080" w:rsidRPr="00CB4080" w:rsidRDefault="00CB4080" w:rsidP="00CB4080">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Pr="00CB4080">
        <w:rPr>
          <w:rFonts w:ascii="Consolas" w:hAnsi="Consolas" w:cs="Times New Roman"/>
          <w:color w:val="7030A0"/>
          <w:sz w:val="15"/>
          <w:szCs w:val="15"/>
        </w:rPr>
        <w:t>else</w:t>
      </w:r>
    </w:p>
    <w:p w14:paraId="0EC347CC" w14:textId="41599268" w:rsidR="00CB4080" w:rsidRPr="00CB4080" w:rsidRDefault="00CB4080" w:rsidP="00CB4080">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Pr="00CB4080">
        <w:rPr>
          <w:rFonts w:ascii="Consolas" w:hAnsi="Consolas" w:cs="Times New Roman"/>
          <w:sz w:val="15"/>
          <w:szCs w:val="15"/>
        </w:rPr>
        <w:tab/>
        <w:t>Show message box “C must be greater than A.”</w:t>
      </w:r>
    </w:p>
    <w:p w14:paraId="245269AA" w14:textId="7FEBBF2B" w:rsidR="00CB4080" w:rsidRPr="00CB4080" w:rsidRDefault="00CB4080" w:rsidP="00CB4080">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Pr="00CB4080">
        <w:rPr>
          <w:rFonts w:ascii="Consolas" w:hAnsi="Consolas" w:cs="Times New Roman"/>
          <w:sz w:val="15"/>
          <w:szCs w:val="15"/>
        </w:rPr>
        <w:tab/>
        <w:t>break (end event)</w:t>
      </w:r>
    </w:p>
    <w:p w14:paraId="7B9AE323" w14:textId="7C6761B8" w:rsidR="00C17C65" w:rsidRPr="00CB4080" w:rsidRDefault="00C17C65"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color w:val="7030A0"/>
          <w:sz w:val="15"/>
          <w:szCs w:val="15"/>
        </w:rPr>
        <w:t xml:space="preserve">elseif </w:t>
      </w:r>
      <w:r w:rsidRPr="00CB4080">
        <w:rPr>
          <w:rFonts w:ascii="Consolas" w:hAnsi="Consolas" w:cs="Times New Roman"/>
          <w:sz w:val="15"/>
          <w:szCs w:val="15"/>
        </w:rPr>
        <w:t xml:space="preserve">B and </w:t>
      </w:r>
      <w:proofErr w:type="gramStart"/>
      <w:r w:rsidRPr="00CB4080">
        <w:rPr>
          <w:rFonts w:ascii="Consolas" w:hAnsi="Consolas" w:cs="Times New Roman"/>
          <w:sz w:val="15"/>
          <w:szCs w:val="15"/>
        </w:rPr>
        <w:t>C !</w:t>
      </w:r>
      <w:proofErr w:type="gramEnd"/>
      <w:r w:rsidRPr="00CB4080">
        <w:rPr>
          <w:rFonts w:ascii="Consolas" w:hAnsi="Consolas" w:cs="Times New Roman"/>
          <w:sz w:val="15"/>
          <w:szCs w:val="15"/>
        </w:rPr>
        <w:t>= “”</w:t>
      </w:r>
      <w:r w:rsidR="00675B20" w:rsidRPr="00CB4080">
        <w:rPr>
          <w:rFonts w:ascii="Consolas" w:hAnsi="Consolas" w:cs="Times New Roman"/>
          <w:sz w:val="15"/>
          <w:szCs w:val="15"/>
        </w:rPr>
        <w:t xml:space="preserve"> and A = “”</w:t>
      </w:r>
      <w:bookmarkStart w:id="0" w:name="_GoBack"/>
      <w:bookmarkEnd w:id="0"/>
    </w:p>
    <w:p w14:paraId="50F667F6" w14:textId="33726C55" w:rsidR="00CB4080" w:rsidRPr="00CB4080" w:rsidRDefault="00C17C65"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00CB4080" w:rsidRPr="00CB4080">
        <w:rPr>
          <w:rFonts w:ascii="Consolas" w:hAnsi="Consolas" w:cs="Times New Roman"/>
          <w:color w:val="7030A0"/>
          <w:sz w:val="15"/>
          <w:szCs w:val="15"/>
        </w:rPr>
        <w:t>if</w:t>
      </w:r>
      <w:r w:rsidR="00CB4080" w:rsidRPr="00CB4080">
        <w:rPr>
          <w:rFonts w:ascii="Consolas" w:hAnsi="Consolas" w:cs="Times New Roman"/>
          <w:sz w:val="15"/>
          <w:szCs w:val="15"/>
        </w:rPr>
        <w:t xml:space="preserve"> C &gt; B</w:t>
      </w:r>
    </w:p>
    <w:p w14:paraId="22C0B5DB" w14:textId="47B2D45E" w:rsidR="00C17C65" w:rsidRPr="00CB4080" w:rsidRDefault="00C17C65" w:rsidP="00CB4080">
      <w:pPr>
        <w:spacing w:after="100"/>
        <w:ind w:left="1440" w:firstLine="720"/>
        <w:rPr>
          <w:rFonts w:ascii="Consolas" w:hAnsi="Consolas" w:cs="Times New Roman"/>
          <w:sz w:val="15"/>
          <w:szCs w:val="15"/>
        </w:rPr>
      </w:pPr>
      <w:r w:rsidRPr="00CB4080">
        <w:rPr>
          <w:rFonts w:ascii="Consolas" w:hAnsi="Consolas" w:cs="Times New Roman"/>
          <w:sz w:val="15"/>
          <w:szCs w:val="15"/>
        </w:rPr>
        <w:t>hypotenuse = false</w:t>
      </w:r>
    </w:p>
    <w:p w14:paraId="3289EBAC" w14:textId="1681F870" w:rsidR="00CB4080" w:rsidRPr="00CB4080" w:rsidRDefault="00CB4080" w:rsidP="00CB4080">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Pr="00CB4080">
        <w:rPr>
          <w:rFonts w:ascii="Consolas" w:hAnsi="Consolas" w:cs="Times New Roman"/>
          <w:color w:val="7030A0"/>
          <w:sz w:val="15"/>
          <w:szCs w:val="15"/>
        </w:rPr>
        <w:t>else</w:t>
      </w:r>
    </w:p>
    <w:p w14:paraId="13249C42" w14:textId="1211CEFB" w:rsidR="00CB4080" w:rsidRPr="00CB4080" w:rsidRDefault="00CB4080" w:rsidP="00CB4080">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Pr="00CB4080">
        <w:rPr>
          <w:rFonts w:ascii="Consolas" w:hAnsi="Consolas" w:cs="Times New Roman"/>
          <w:sz w:val="15"/>
          <w:szCs w:val="15"/>
        </w:rPr>
        <w:tab/>
        <w:t>Show message box “C must be greater than B.”</w:t>
      </w:r>
    </w:p>
    <w:p w14:paraId="503E3E7C" w14:textId="544EFC5E" w:rsidR="00CB4080" w:rsidRPr="00CB4080" w:rsidRDefault="00CB4080" w:rsidP="00CB4080">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sz w:val="15"/>
          <w:szCs w:val="15"/>
        </w:rPr>
        <w:tab/>
      </w:r>
      <w:r w:rsidRPr="00CB4080">
        <w:rPr>
          <w:rFonts w:ascii="Consolas" w:hAnsi="Consolas" w:cs="Times New Roman"/>
          <w:sz w:val="15"/>
          <w:szCs w:val="15"/>
        </w:rPr>
        <w:tab/>
        <w:t>break (end event)</w:t>
      </w:r>
    </w:p>
    <w:p w14:paraId="2B4A8537" w14:textId="5144B878" w:rsidR="00C17C65" w:rsidRPr="00CB4080" w:rsidRDefault="00C17C65" w:rsidP="00F0165B">
      <w:pPr>
        <w:spacing w:after="10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color w:val="7030A0"/>
          <w:sz w:val="15"/>
          <w:szCs w:val="15"/>
        </w:rPr>
        <w:t>else</w:t>
      </w:r>
    </w:p>
    <w:p w14:paraId="5465A796" w14:textId="20FF9319" w:rsidR="00C17C65" w:rsidRPr="00CB4080" w:rsidRDefault="00C17C65" w:rsidP="00F0165B">
      <w:pPr>
        <w:spacing w:after="100"/>
        <w:ind w:left="1440"/>
        <w:rPr>
          <w:rFonts w:ascii="Consolas" w:hAnsi="Consolas" w:cs="Times New Roman"/>
          <w:sz w:val="15"/>
          <w:szCs w:val="15"/>
        </w:rPr>
      </w:pPr>
      <w:r w:rsidRPr="00CB4080">
        <w:rPr>
          <w:rFonts w:ascii="Consolas" w:hAnsi="Consolas" w:cs="Times New Roman"/>
          <w:sz w:val="15"/>
          <w:szCs w:val="15"/>
        </w:rPr>
        <w:t xml:space="preserve">Show message box “An invalid amount of values </w:t>
      </w:r>
      <w:proofErr w:type="gramStart"/>
      <w:r w:rsidRPr="00CB4080">
        <w:rPr>
          <w:rFonts w:ascii="Consolas" w:hAnsi="Consolas" w:cs="Times New Roman"/>
          <w:sz w:val="15"/>
          <w:szCs w:val="15"/>
        </w:rPr>
        <w:t>have</w:t>
      </w:r>
      <w:proofErr w:type="gramEnd"/>
      <w:r w:rsidRPr="00CB4080">
        <w:rPr>
          <w:rFonts w:ascii="Consolas" w:hAnsi="Consolas" w:cs="Times New Roman"/>
          <w:sz w:val="15"/>
          <w:szCs w:val="15"/>
        </w:rPr>
        <w:t xml:space="preserve"> been entered into the text fields.”</w:t>
      </w:r>
    </w:p>
    <w:p w14:paraId="07BAE10E" w14:textId="59FB4CF6" w:rsidR="00444623" w:rsidRPr="00CB4080" w:rsidRDefault="00444623" w:rsidP="00F0165B">
      <w:pPr>
        <w:spacing w:after="100"/>
        <w:ind w:left="1440"/>
        <w:rPr>
          <w:rFonts w:ascii="Consolas" w:hAnsi="Consolas" w:cs="Times New Roman"/>
          <w:sz w:val="15"/>
          <w:szCs w:val="15"/>
        </w:rPr>
      </w:pPr>
      <w:r w:rsidRPr="00CB4080">
        <w:rPr>
          <w:rFonts w:ascii="Consolas" w:hAnsi="Consolas" w:cs="Times New Roman"/>
          <w:sz w:val="15"/>
          <w:szCs w:val="15"/>
        </w:rPr>
        <w:t>break (end event)</w:t>
      </w:r>
    </w:p>
    <w:p w14:paraId="4228825A" w14:textId="1D2C5E35" w:rsidR="00444623" w:rsidRPr="00CB4080" w:rsidRDefault="00675B20" w:rsidP="00F0165B">
      <w:pPr>
        <w:spacing w:after="100"/>
        <w:ind w:firstLine="720"/>
        <w:rPr>
          <w:rFonts w:ascii="Consolas" w:hAnsi="Consolas" w:cs="Times New Roman"/>
          <w:color w:val="385623" w:themeColor="accent6" w:themeShade="80"/>
          <w:sz w:val="15"/>
          <w:szCs w:val="15"/>
        </w:rPr>
      </w:pPr>
      <w:r w:rsidRPr="00CB4080">
        <w:rPr>
          <w:rFonts w:ascii="Consolas" w:hAnsi="Consolas" w:cs="Times New Roman"/>
          <w:color w:val="385623" w:themeColor="accent6" w:themeShade="80"/>
          <w:sz w:val="15"/>
          <w:szCs w:val="15"/>
        </w:rPr>
        <w:t>//Running the correct equation</w:t>
      </w:r>
    </w:p>
    <w:p w14:paraId="7AED3949" w14:textId="18C46A23" w:rsidR="005E6268" w:rsidRPr="00CB4080" w:rsidRDefault="005E6268" w:rsidP="00F0165B">
      <w:pPr>
        <w:spacing w:after="100"/>
        <w:ind w:firstLine="720"/>
        <w:rPr>
          <w:rFonts w:ascii="Consolas" w:hAnsi="Consolas" w:cs="Times New Roman"/>
          <w:sz w:val="15"/>
          <w:szCs w:val="15"/>
        </w:rPr>
      </w:pPr>
      <w:r w:rsidRPr="00CB4080">
        <w:rPr>
          <w:rFonts w:ascii="Consolas" w:hAnsi="Consolas" w:cs="Times New Roman"/>
          <w:color w:val="7030A0"/>
          <w:sz w:val="15"/>
          <w:szCs w:val="15"/>
        </w:rPr>
        <w:t xml:space="preserve">switch </w:t>
      </w:r>
      <w:r w:rsidR="00444623" w:rsidRPr="00CB4080">
        <w:rPr>
          <w:rFonts w:ascii="Consolas" w:hAnsi="Consolas" w:cs="Times New Roman"/>
          <w:sz w:val="15"/>
          <w:szCs w:val="15"/>
        </w:rPr>
        <w:t>hypotenuse</w:t>
      </w:r>
    </w:p>
    <w:p w14:paraId="040A9C8A" w14:textId="685BF82E" w:rsidR="00444623" w:rsidRPr="00CB4080" w:rsidRDefault="00444623" w:rsidP="00F0165B">
      <w:pPr>
        <w:spacing w:after="100"/>
        <w:ind w:firstLine="72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color w:val="7030A0"/>
          <w:sz w:val="15"/>
          <w:szCs w:val="15"/>
        </w:rPr>
        <w:t xml:space="preserve">case </w:t>
      </w:r>
      <w:r w:rsidRPr="00CB4080">
        <w:rPr>
          <w:rFonts w:ascii="Consolas" w:hAnsi="Consolas" w:cs="Times New Roman"/>
          <w:sz w:val="15"/>
          <w:szCs w:val="15"/>
        </w:rPr>
        <w:t xml:space="preserve">‘true’: result = </w:t>
      </w:r>
      <m:oMath>
        <m:rad>
          <m:radPr>
            <m:degHide m:val="1"/>
            <m:ctrlPr>
              <w:rPr>
                <w:rFonts w:ascii="Cambria Math" w:hAnsi="Cambria Math" w:cs="Times New Roman"/>
                <w:i/>
                <w:sz w:val="15"/>
                <w:szCs w:val="15"/>
              </w:rPr>
            </m:ctrlPr>
          </m:radPr>
          <m:deg/>
          <m:e>
            <m:sSup>
              <m:sSupPr>
                <m:ctrlPr>
                  <w:rPr>
                    <w:rFonts w:ascii="Cambria Math" w:hAnsi="Cambria Math" w:cs="Times New Roman"/>
                    <w:i/>
                    <w:sz w:val="15"/>
                    <w:szCs w:val="15"/>
                  </w:rPr>
                </m:ctrlPr>
              </m:sSupPr>
              <m:e>
                <m:r>
                  <w:rPr>
                    <w:rFonts w:ascii="Cambria Math" w:hAnsi="Cambria Math" w:cs="Times New Roman"/>
                    <w:sz w:val="15"/>
                    <w:szCs w:val="15"/>
                  </w:rPr>
                  <m:t>A</m:t>
                </m:r>
              </m:e>
              <m:sup>
                <m:r>
                  <w:rPr>
                    <w:rFonts w:ascii="Cambria Math" w:hAnsi="Cambria Math" w:cs="Times New Roman"/>
                    <w:sz w:val="15"/>
                    <w:szCs w:val="15"/>
                  </w:rPr>
                  <m:t>2</m:t>
                </m:r>
              </m:sup>
            </m:sSup>
            <m:r>
              <w:rPr>
                <w:rFonts w:ascii="Cambria Math" w:hAnsi="Cambria Math" w:cs="Times New Roman"/>
                <w:sz w:val="15"/>
                <w:szCs w:val="15"/>
              </w:rPr>
              <m:t>+</m:t>
            </m:r>
            <m:sSup>
              <m:sSupPr>
                <m:ctrlPr>
                  <w:rPr>
                    <w:rFonts w:ascii="Cambria Math" w:hAnsi="Cambria Math" w:cs="Times New Roman"/>
                    <w:i/>
                    <w:sz w:val="15"/>
                    <w:szCs w:val="15"/>
                  </w:rPr>
                </m:ctrlPr>
              </m:sSupPr>
              <m:e>
                <m:r>
                  <w:rPr>
                    <w:rFonts w:ascii="Cambria Math" w:hAnsi="Cambria Math" w:cs="Times New Roman"/>
                    <w:sz w:val="15"/>
                    <w:szCs w:val="15"/>
                  </w:rPr>
                  <m:t>B</m:t>
                </m:r>
              </m:e>
              <m:sup>
                <m:r>
                  <w:rPr>
                    <w:rFonts w:ascii="Cambria Math" w:hAnsi="Cambria Math" w:cs="Times New Roman"/>
                    <w:sz w:val="15"/>
                    <w:szCs w:val="15"/>
                  </w:rPr>
                  <m:t>2</m:t>
                </m:r>
              </m:sup>
            </m:sSup>
          </m:e>
        </m:rad>
      </m:oMath>
    </w:p>
    <w:p w14:paraId="5172291C" w14:textId="3A0D6348" w:rsidR="00675B20" w:rsidRPr="00CB4080" w:rsidRDefault="00675B20" w:rsidP="00F0165B">
      <w:pPr>
        <w:spacing w:after="100"/>
        <w:ind w:firstLine="720"/>
        <w:rPr>
          <w:rFonts w:ascii="Consolas" w:hAnsi="Consolas" w:cs="Times New Roman"/>
          <w:sz w:val="15"/>
          <w:szCs w:val="15"/>
        </w:rPr>
      </w:pPr>
      <w:r w:rsidRPr="00CB4080">
        <w:rPr>
          <w:rFonts w:ascii="Consolas" w:hAnsi="Consolas" w:cs="Times New Roman"/>
          <w:sz w:val="15"/>
          <w:szCs w:val="15"/>
        </w:rPr>
        <w:tab/>
      </w:r>
      <w:r w:rsidRPr="00CB4080">
        <w:rPr>
          <w:rFonts w:ascii="Consolas" w:hAnsi="Consolas" w:cs="Times New Roman"/>
          <w:color w:val="7030A0"/>
          <w:sz w:val="15"/>
          <w:szCs w:val="15"/>
        </w:rPr>
        <w:t xml:space="preserve">case </w:t>
      </w:r>
      <w:r w:rsidRPr="00CB4080">
        <w:rPr>
          <w:rFonts w:ascii="Consolas" w:hAnsi="Consolas" w:cs="Times New Roman"/>
          <w:sz w:val="15"/>
          <w:szCs w:val="15"/>
        </w:rPr>
        <w:t xml:space="preserve">‘false’: result = </w:t>
      </w:r>
      <m:oMath>
        <m:rad>
          <m:radPr>
            <m:degHide m:val="1"/>
            <m:ctrlPr>
              <w:rPr>
                <w:rFonts w:ascii="Cambria Math" w:hAnsi="Cambria Math" w:cs="Times New Roman"/>
                <w:i/>
                <w:sz w:val="15"/>
                <w:szCs w:val="15"/>
              </w:rPr>
            </m:ctrlPr>
          </m:radPr>
          <m:deg/>
          <m:e>
            <m:sSup>
              <m:sSupPr>
                <m:ctrlPr>
                  <w:rPr>
                    <w:rFonts w:ascii="Cambria Math" w:hAnsi="Cambria Math" w:cs="Times New Roman"/>
                    <w:i/>
                    <w:sz w:val="15"/>
                    <w:szCs w:val="15"/>
                  </w:rPr>
                </m:ctrlPr>
              </m:sSupPr>
              <m:e>
                <m:r>
                  <w:rPr>
                    <w:rFonts w:ascii="Cambria Math" w:hAnsi="Cambria Math" w:cs="Times New Roman"/>
                    <w:sz w:val="15"/>
                    <w:szCs w:val="15"/>
                  </w:rPr>
                  <m:t>C</m:t>
                </m:r>
              </m:e>
              <m:sup>
                <m:r>
                  <w:rPr>
                    <w:rFonts w:ascii="Cambria Math" w:hAnsi="Cambria Math" w:cs="Times New Roman"/>
                    <w:sz w:val="15"/>
                    <w:szCs w:val="15"/>
                  </w:rPr>
                  <m:t>2</m:t>
                </m:r>
              </m:sup>
            </m:sSup>
            <m:r>
              <w:rPr>
                <w:rFonts w:ascii="Cambria Math" w:hAnsi="Cambria Math" w:cs="Times New Roman"/>
                <w:sz w:val="15"/>
                <w:szCs w:val="15"/>
              </w:rPr>
              <m:t>-</m:t>
            </m:r>
            <m:sSup>
              <m:sSupPr>
                <m:ctrlPr>
                  <w:rPr>
                    <w:rFonts w:ascii="Cambria Math" w:hAnsi="Cambria Math" w:cs="Times New Roman"/>
                    <w:i/>
                    <w:sz w:val="15"/>
                    <w:szCs w:val="15"/>
                  </w:rPr>
                </m:ctrlPr>
              </m:sSupPr>
              <m:e>
                <m:r>
                  <w:rPr>
                    <w:rFonts w:ascii="Cambria Math" w:hAnsi="Cambria Math" w:cs="Times New Roman"/>
                    <w:sz w:val="15"/>
                    <w:szCs w:val="15"/>
                  </w:rPr>
                  <m:t>(</m:t>
                </m:r>
                <m:r>
                  <w:rPr>
                    <w:rFonts w:ascii="Cambria Math" w:hAnsi="Cambria Math" w:cs="Times New Roman"/>
                    <w:sz w:val="15"/>
                    <w:szCs w:val="15"/>
                  </w:rPr>
                  <m:t>A</m:t>
                </m:r>
                <m:r>
                  <w:rPr>
                    <w:rFonts w:ascii="Cambria Math" w:hAnsi="Cambria Math" w:cs="Times New Roman"/>
                    <w:sz w:val="15"/>
                    <w:szCs w:val="15"/>
                  </w:rPr>
                  <m:t>+</m:t>
                </m:r>
                <m:r>
                  <w:rPr>
                    <w:rFonts w:ascii="Cambria Math" w:hAnsi="Cambria Math" w:cs="Times New Roman"/>
                    <w:sz w:val="15"/>
                    <w:szCs w:val="15"/>
                  </w:rPr>
                  <m:t>B</m:t>
                </m:r>
                <m:r>
                  <w:rPr>
                    <w:rFonts w:ascii="Cambria Math" w:hAnsi="Cambria Math" w:cs="Times New Roman"/>
                    <w:sz w:val="15"/>
                    <w:szCs w:val="15"/>
                  </w:rPr>
                  <m:t>)</m:t>
                </m:r>
              </m:e>
              <m:sup>
                <m:r>
                  <w:rPr>
                    <w:rFonts w:ascii="Cambria Math" w:hAnsi="Cambria Math" w:cs="Times New Roman"/>
                    <w:sz w:val="15"/>
                    <w:szCs w:val="15"/>
                  </w:rPr>
                  <m:t>2</m:t>
                </m:r>
              </m:sup>
            </m:sSup>
          </m:e>
        </m:rad>
      </m:oMath>
    </w:p>
    <w:p w14:paraId="306DB61E" w14:textId="19C02B0C" w:rsidR="00594D71" w:rsidRPr="00CB4080" w:rsidRDefault="00594D71" w:rsidP="00F0165B">
      <w:pPr>
        <w:spacing w:after="100"/>
        <w:ind w:left="1440"/>
        <w:rPr>
          <w:rFonts w:ascii="Consolas" w:hAnsi="Consolas" w:cs="Times New Roman"/>
          <w:color w:val="385623" w:themeColor="accent6" w:themeShade="80"/>
          <w:sz w:val="15"/>
          <w:szCs w:val="15"/>
        </w:rPr>
      </w:pPr>
      <w:r w:rsidRPr="00CB4080">
        <w:rPr>
          <w:rFonts w:ascii="Consolas" w:hAnsi="Consolas" w:cs="Times New Roman"/>
          <w:color w:val="385623" w:themeColor="accent6" w:themeShade="80"/>
          <w:sz w:val="15"/>
          <w:szCs w:val="15"/>
        </w:rPr>
        <w:t>//Extra error detection for redundancy</w:t>
      </w:r>
    </w:p>
    <w:p w14:paraId="6B631C0F" w14:textId="63892F75" w:rsidR="00594D71" w:rsidRPr="00CB4080" w:rsidRDefault="00594D71" w:rsidP="00F0165B">
      <w:pPr>
        <w:spacing w:after="100"/>
        <w:ind w:left="1440"/>
        <w:rPr>
          <w:rFonts w:ascii="Consolas" w:hAnsi="Consolas" w:cs="Times New Roman"/>
          <w:sz w:val="15"/>
          <w:szCs w:val="15"/>
        </w:rPr>
      </w:pPr>
      <w:r w:rsidRPr="00CB4080">
        <w:rPr>
          <w:rFonts w:ascii="Consolas" w:hAnsi="Consolas" w:cs="Times New Roman"/>
          <w:color w:val="7030A0"/>
          <w:sz w:val="15"/>
          <w:szCs w:val="15"/>
        </w:rPr>
        <w:t>default</w:t>
      </w:r>
      <w:r w:rsidRPr="00CB4080">
        <w:rPr>
          <w:rFonts w:ascii="Consolas" w:hAnsi="Consolas" w:cs="Times New Roman"/>
          <w:sz w:val="15"/>
          <w:szCs w:val="15"/>
        </w:rPr>
        <w:t xml:space="preserve">: Show message box </w:t>
      </w:r>
      <w:r w:rsidRPr="00CB4080">
        <w:rPr>
          <w:rFonts w:ascii="Consolas" w:hAnsi="Consolas" w:cs="Times New Roman"/>
          <w:sz w:val="15"/>
          <w:szCs w:val="15"/>
        </w:rPr>
        <w:t xml:space="preserve">“An invalid amount of values </w:t>
      </w:r>
      <w:proofErr w:type="gramStart"/>
      <w:r w:rsidRPr="00CB4080">
        <w:rPr>
          <w:rFonts w:ascii="Consolas" w:hAnsi="Consolas" w:cs="Times New Roman"/>
          <w:sz w:val="15"/>
          <w:szCs w:val="15"/>
        </w:rPr>
        <w:t>have</w:t>
      </w:r>
      <w:proofErr w:type="gramEnd"/>
      <w:r w:rsidRPr="00CB4080">
        <w:rPr>
          <w:rFonts w:ascii="Consolas" w:hAnsi="Consolas" w:cs="Times New Roman"/>
          <w:sz w:val="15"/>
          <w:szCs w:val="15"/>
        </w:rPr>
        <w:t xml:space="preserve"> been entered into the text fields.”</w:t>
      </w:r>
    </w:p>
    <w:p w14:paraId="20EE927E" w14:textId="64272FEE" w:rsidR="00F0165B" w:rsidRPr="00CB4080" w:rsidRDefault="00F0165B" w:rsidP="00F0165B">
      <w:pPr>
        <w:spacing w:after="100"/>
        <w:rPr>
          <w:rFonts w:ascii="Consolas" w:hAnsi="Consolas" w:cs="Times New Roman"/>
          <w:sz w:val="15"/>
          <w:szCs w:val="15"/>
        </w:rPr>
      </w:pPr>
      <w:r w:rsidRPr="00CB4080">
        <w:rPr>
          <w:rFonts w:ascii="Consolas" w:hAnsi="Consolas" w:cs="Times New Roman"/>
          <w:sz w:val="15"/>
          <w:szCs w:val="15"/>
        </w:rPr>
        <w:tab/>
        <w:t>Display result in empty field</w:t>
      </w:r>
    </w:p>
    <w:p w14:paraId="4E66B33F" w14:textId="5CD0543D" w:rsidR="00F0165B" w:rsidRPr="00CB4080" w:rsidRDefault="00F0165B" w:rsidP="00F0165B">
      <w:pPr>
        <w:spacing w:after="100"/>
        <w:rPr>
          <w:rFonts w:ascii="Consolas" w:hAnsi="Consolas" w:cs="Times New Roman"/>
          <w:sz w:val="15"/>
          <w:szCs w:val="15"/>
        </w:rPr>
      </w:pPr>
      <w:r w:rsidRPr="00CB4080">
        <w:rPr>
          <w:rFonts w:ascii="Consolas" w:hAnsi="Consolas" w:cs="Times New Roman"/>
          <w:color w:val="4472C4" w:themeColor="accent1"/>
          <w:sz w:val="15"/>
          <w:szCs w:val="15"/>
        </w:rPr>
        <w:t>When</w:t>
      </w:r>
      <w:r w:rsidRPr="00CB4080">
        <w:rPr>
          <w:rFonts w:ascii="Consolas" w:hAnsi="Consolas" w:cs="Times New Roman"/>
          <w:sz w:val="15"/>
          <w:szCs w:val="15"/>
        </w:rPr>
        <w:t xml:space="preserve"> the button “Reset” is pushed</w:t>
      </w:r>
    </w:p>
    <w:p w14:paraId="3F3C84B2" w14:textId="66226294" w:rsidR="00F0165B" w:rsidRPr="00CB4080" w:rsidRDefault="00F0165B" w:rsidP="00F0165B">
      <w:pPr>
        <w:spacing w:after="100"/>
        <w:rPr>
          <w:rFonts w:ascii="Consolas" w:hAnsi="Consolas" w:cs="Times New Roman"/>
          <w:sz w:val="15"/>
          <w:szCs w:val="15"/>
        </w:rPr>
      </w:pPr>
      <w:r w:rsidRPr="00CB4080">
        <w:rPr>
          <w:rFonts w:ascii="Consolas" w:hAnsi="Consolas" w:cs="Times New Roman"/>
          <w:sz w:val="15"/>
          <w:szCs w:val="15"/>
        </w:rPr>
        <w:tab/>
        <w:t>Clear all text fields</w:t>
      </w:r>
    </w:p>
    <w:p w14:paraId="4A33CCD4" w14:textId="7DB75BE8" w:rsidR="00F0165B" w:rsidRPr="00CB4080" w:rsidRDefault="00F0165B" w:rsidP="00F0165B">
      <w:pPr>
        <w:spacing w:after="100"/>
        <w:rPr>
          <w:rFonts w:ascii="Consolas" w:hAnsi="Consolas" w:cs="Times New Roman"/>
          <w:sz w:val="15"/>
          <w:szCs w:val="15"/>
        </w:rPr>
      </w:pPr>
      <w:r w:rsidRPr="00CB4080">
        <w:rPr>
          <w:rFonts w:ascii="Consolas" w:hAnsi="Consolas" w:cs="Times New Roman"/>
          <w:sz w:val="15"/>
          <w:szCs w:val="15"/>
        </w:rPr>
        <w:tab/>
      </w:r>
      <w:proofErr w:type="spellStart"/>
      <w:r w:rsidRPr="00CB4080">
        <w:rPr>
          <w:rFonts w:ascii="Consolas" w:hAnsi="Consolas" w:cs="Times New Roman"/>
          <w:sz w:val="15"/>
          <w:szCs w:val="15"/>
        </w:rPr>
        <w:t>Goto</w:t>
      </w:r>
      <w:proofErr w:type="spellEnd"/>
      <w:r w:rsidRPr="00CB4080">
        <w:rPr>
          <w:rFonts w:ascii="Consolas" w:hAnsi="Consolas" w:cs="Times New Roman"/>
          <w:sz w:val="15"/>
          <w:szCs w:val="15"/>
        </w:rPr>
        <w:t xml:space="preserve"> (rerun) initialise</w:t>
      </w:r>
    </w:p>
    <w:p w14:paraId="7E4DCCE3" w14:textId="09BA192E" w:rsidR="00F0165B" w:rsidRDefault="00F0165B" w:rsidP="00F0165B">
      <w:pPr>
        <w:spacing w:after="100"/>
        <w:rPr>
          <w:rFonts w:ascii="Consolas" w:hAnsi="Consolas" w:cs="Times New Roman"/>
          <w:sz w:val="19"/>
          <w:szCs w:val="19"/>
        </w:rPr>
      </w:pPr>
    </w:p>
    <w:p w14:paraId="43649ECD" w14:textId="6EE840D9" w:rsidR="00F0165B" w:rsidRDefault="00F0165B" w:rsidP="00F0165B">
      <w:pPr>
        <w:spacing w:after="100"/>
        <w:rPr>
          <w:rFonts w:ascii="Times New Roman" w:hAnsi="Times New Roman" w:cs="Times New Roman"/>
          <w:b/>
          <w:bCs/>
        </w:rPr>
      </w:pPr>
      <w:r>
        <w:rPr>
          <w:rFonts w:ascii="Times New Roman" w:hAnsi="Times New Roman" w:cs="Times New Roman"/>
          <w:b/>
          <w:bCs/>
        </w:rPr>
        <w:lastRenderedPageBreak/>
        <w:t>Notes:</w:t>
      </w:r>
    </w:p>
    <w:p w14:paraId="5F0CAA5C" w14:textId="3948B162" w:rsidR="00F0165B" w:rsidRDefault="00F0165B" w:rsidP="00F0165B">
      <w:pPr>
        <w:pStyle w:val="ListParagraph"/>
        <w:numPr>
          <w:ilvl w:val="0"/>
          <w:numId w:val="1"/>
        </w:numPr>
        <w:spacing w:after="100"/>
        <w:rPr>
          <w:rFonts w:ascii="Times New Roman" w:hAnsi="Times New Roman" w:cs="Times New Roman"/>
        </w:rPr>
      </w:pPr>
      <w:r>
        <w:rPr>
          <w:rFonts w:ascii="Times New Roman" w:hAnsi="Times New Roman" w:cs="Times New Roman"/>
        </w:rPr>
        <w:t xml:space="preserve">When a value is listed as </w:t>
      </w:r>
      <w:r w:rsidRPr="00F0165B">
        <w:rPr>
          <w:rFonts w:ascii="Consolas" w:hAnsi="Consolas" w:cs="Times New Roman"/>
        </w:rPr>
        <w:t>“”</w:t>
      </w:r>
      <w:r>
        <w:rPr>
          <w:rFonts w:ascii="Consolas" w:hAnsi="Consolas" w:cs="Times New Roman"/>
        </w:rPr>
        <w:t xml:space="preserve"> </w:t>
      </w:r>
      <w:r>
        <w:rPr>
          <w:rFonts w:ascii="Times New Roman" w:hAnsi="Times New Roman" w:cs="Times New Roman"/>
        </w:rPr>
        <w:t>it means that the variable is blank or is being wiped</w:t>
      </w:r>
    </w:p>
    <w:p w14:paraId="34C9D2C5" w14:textId="6B71A2B9" w:rsidR="00F0165B" w:rsidRPr="00F0165B" w:rsidRDefault="00F0165B" w:rsidP="00F0165B">
      <w:pPr>
        <w:pStyle w:val="ListParagraph"/>
        <w:numPr>
          <w:ilvl w:val="0"/>
          <w:numId w:val="1"/>
        </w:numPr>
        <w:spacing w:after="100"/>
        <w:rPr>
          <w:rFonts w:ascii="Times New Roman" w:hAnsi="Times New Roman" w:cs="Times New Roman"/>
        </w:rPr>
      </w:pPr>
      <w:r>
        <w:rPr>
          <w:rFonts w:ascii="Times New Roman" w:hAnsi="Times New Roman" w:cs="Times New Roman"/>
        </w:rPr>
        <w:t xml:space="preserve">The formula </w:t>
      </w:r>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e>
              <m:sup>
                <m:r>
                  <w:rPr>
                    <w:rFonts w:ascii="Cambria Math" w:hAnsi="Cambria Math" w:cs="Times New Roman"/>
                  </w:rPr>
                  <m:t>2</m:t>
                </m:r>
              </m:sup>
            </m:sSup>
          </m:e>
        </m:rad>
      </m:oMath>
      <w:r>
        <w:rPr>
          <w:rFonts w:ascii="Times New Roman" w:hAnsi="Times New Roman" w:cs="Times New Roman"/>
        </w:rPr>
        <w:t xml:space="preserve"> may seem weird but </w:t>
      </w:r>
      <w:r w:rsidR="00395113">
        <w:rPr>
          <w:rFonts w:ascii="Times New Roman" w:hAnsi="Times New Roman" w:cs="Times New Roman"/>
        </w:rPr>
        <w:t xml:space="preserve">is designed to take into account the fact that either A or B will be blank (equal to zero) and thus not affect the formula. By doing this, when writing the program, I can avoid writing another case function such as </w:t>
      </w:r>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e>
        </m:rad>
      </m:oMath>
      <w:r w:rsidR="00395113">
        <w:rPr>
          <w:rFonts w:ascii="Times New Roman" w:hAnsi="Times New Roman" w:cs="Times New Roman"/>
        </w:rPr>
        <w:t xml:space="preserve"> or </w:t>
      </w:r>
      <m:oMath>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w:r w:rsidR="00395113">
        <w:rPr>
          <w:rFonts w:ascii="Times New Roman" w:hAnsi="Times New Roman" w:cs="Times New Roman"/>
        </w:rPr>
        <w:t xml:space="preserve">. </w:t>
      </w:r>
      <w:proofErr w:type="gramStart"/>
      <w:r w:rsidR="00395113">
        <w:rPr>
          <w:rFonts w:ascii="Times New Roman" w:hAnsi="Times New Roman" w:cs="Times New Roman"/>
        </w:rPr>
        <w:t>As long as</w:t>
      </w:r>
      <w:proofErr w:type="gramEnd"/>
      <w:r w:rsidR="00395113">
        <w:rPr>
          <w:rFonts w:ascii="Times New Roman" w:hAnsi="Times New Roman" w:cs="Times New Roman"/>
        </w:rPr>
        <w:t xml:space="preserve"> error detection systems are in place to make sure either A or B is blank, I can save lines of code.</w:t>
      </w:r>
    </w:p>
    <w:sectPr w:rsidR="00F0165B" w:rsidRPr="00F01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43B03"/>
    <w:multiLevelType w:val="hybridMultilevel"/>
    <w:tmpl w:val="670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88"/>
    <w:rsid w:val="00395113"/>
    <w:rsid w:val="00444623"/>
    <w:rsid w:val="00594D71"/>
    <w:rsid w:val="005E6268"/>
    <w:rsid w:val="00675B20"/>
    <w:rsid w:val="007A3D88"/>
    <w:rsid w:val="009D51D4"/>
    <w:rsid w:val="00C17C65"/>
    <w:rsid w:val="00CB4080"/>
    <w:rsid w:val="00DC7F18"/>
    <w:rsid w:val="00F016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9B26"/>
  <w15:chartTrackingRefBased/>
  <w15:docId w15:val="{F2A7B5F7-3F57-40E0-94DE-0182FFF3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623"/>
    <w:rPr>
      <w:color w:val="808080"/>
    </w:rPr>
  </w:style>
  <w:style w:type="paragraph" w:styleId="ListParagraph">
    <w:name w:val="List Paragraph"/>
    <w:basedOn w:val="Normal"/>
    <w:uiPriority w:val="34"/>
    <w:qFormat/>
    <w:rsid w:val="00F0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West</dc:creator>
  <cp:keywords/>
  <dc:description/>
  <cp:lastModifiedBy>Noah West</cp:lastModifiedBy>
  <cp:revision>2</cp:revision>
  <dcterms:created xsi:type="dcterms:W3CDTF">2020-03-26T05:55:00Z</dcterms:created>
  <dcterms:modified xsi:type="dcterms:W3CDTF">2020-03-26T05:55:00Z</dcterms:modified>
</cp:coreProperties>
</file>