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769" w:rsidRPr="00B403E4" w:rsidRDefault="000D7769" w:rsidP="002F789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403E4">
        <w:rPr>
          <w:rFonts w:ascii="Times New Roman" w:hAnsi="Times New Roman" w:cs="Times New Roman"/>
          <w:b/>
          <w:sz w:val="32"/>
          <w:szCs w:val="28"/>
        </w:rPr>
        <w:t>Сокращение масштаба проекта, определение базового уровня</w:t>
      </w:r>
    </w:p>
    <w:p w:rsidR="000D7769" w:rsidRPr="00B403E4" w:rsidRDefault="000D7769" w:rsidP="000D7769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403E4">
        <w:rPr>
          <w:rFonts w:ascii="Times New Roman" w:hAnsi="Times New Roman" w:cs="Times New Roman"/>
          <w:i/>
          <w:sz w:val="28"/>
          <w:szCs w:val="28"/>
        </w:rPr>
        <w:t>Упорядоченный список функций</w:t>
      </w:r>
    </w:p>
    <w:tbl>
      <w:tblPr>
        <w:tblStyle w:val="a4"/>
        <w:tblW w:w="0" w:type="auto"/>
        <w:tblLook w:val="04A0"/>
      </w:tblPr>
      <w:tblGrid>
        <w:gridCol w:w="5070"/>
        <w:gridCol w:w="141"/>
        <w:gridCol w:w="1821"/>
        <w:gridCol w:w="2007"/>
      </w:tblGrid>
      <w:tr w:rsidR="00200EB0" w:rsidRPr="00B403E4" w:rsidTr="002F789D">
        <w:trPr>
          <w:trHeight w:val="428"/>
        </w:trPr>
        <w:tc>
          <w:tcPr>
            <w:tcW w:w="5070" w:type="dxa"/>
            <w:vAlign w:val="center"/>
          </w:tcPr>
          <w:p w:rsidR="00200EB0" w:rsidRPr="00B403E4" w:rsidRDefault="00200EB0" w:rsidP="00B403E4">
            <w:pPr>
              <w:pStyle w:val="a3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1962" w:type="dxa"/>
            <w:gridSpan w:val="2"/>
            <w:vAlign w:val="center"/>
          </w:tcPr>
          <w:p w:rsidR="002035D6" w:rsidRPr="00B403E4" w:rsidRDefault="002035D6" w:rsidP="00B403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b/>
                <w:sz w:val="28"/>
                <w:szCs w:val="28"/>
              </w:rPr>
              <w:t>Приоритет</w:t>
            </w:r>
          </w:p>
        </w:tc>
        <w:tc>
          <w:tcPr>
            <w:tcW w:w="2007" w:type="dxa"/>
            <w:vAlign w:val="center"/>
          </w:tcPr>
          <w:p w:rsidR="002035D6" w:rsidRPr="00B403E4" w:rsidRDefault="002035D6" w:rsidP="00B403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b/>
                <w:sz w:val="28"/>
                <w:szCs w:val="28"/>
              </w:rPr>
              <w:t>Трудоемкость</w:t>
            </w:r>
          </w:p>
        </w:tc>
      </w:tr>
      <w:tr w:rsidR="00200EB0" w:rsidRPr="00B403E4" w:rsidTr="002F789D">
        <w:trPr>
          <w:trHeight w:val="322"/>
        </w:trPr>
        <w:tc>
          <w:tcPr>
            <w:tcW w:w="5070" w:type="dxa"/>
          </w:tcPr>
          <w:p w:rsidR="00200EB0" w:rsidRPr="00B403E4" w:rsidRDefault="002F78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789D">
              <w:rPr>
                <w:rFonts w:ascii="Times New Roman" w:hAnsi="Times New Roman" w:cs="Times New Roman"/>
                <w:sz w:val="28"/>
                <w:szCs w:val="28"/>
              </w:rPr>
              <w:t>Оформление брони</w:t>
            </w:r>
          </w:p>
        </w:tc>
        <w:tc>
          <w:tcPr>
            <w:tcW w:w="1962" w:type="dxa"/>
            <w:gridSpan w:val="2"/>
          </w:tcPr>
          <w:p w:rsidR="00200EB0" w:rsidRPr="00B403E4" w:rsidRDefault="00200EB0" w:rsidP="00B40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Критический</w:t>
            </w:r>
          </w:p>
        </w:tc>
        <w:tc>
          <w:tcPr>
            <w:tcW w:w="2007" w:type="dxa"/>
          </w:tcPr>
          <w:p w:rsidR="00200EB0" w:rsidRPr="00B403E4" w:rsidRDefault="00200EB0" w:rsidP="00B40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200EB0" w:rsidRPr="00B403E4" w:rsidTr="002F789D">
        <w:tc>
          <w:tcPr>
            <w:tcW w:w="5070" w:type="dxa"/>
          </w:tcPr>
          <w:p w:rsidR="00200EB0" w:rsidRPr="00B403E4" w:rsidRDefault="002F78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2" w:colLast="2"/>
            <w:r w:rsidRPr="002F789D">
              <w:rPr>
                <w:rFonts w:ascii="Times New Roman" w:hAnsi="Times New Roman" w:cs="Times New Roman"/>
                <w:sz w:val="28"/>
                <w:szCs w:val="28"/>
              </w:rPr>
              <w:t>Оформление брони через телефонное приложение</w:t>
            </w:r>
          </w:p>
        </w:tc>
        <w:tc>
          <w:tcPr>
            <w:tcW w:w="1962" w:type="dxa"/>
            <w:gridSpan w:val="2"/>
          </w:tcPr>
          <w:p w:rsidR="00200EB0" w:rsidRPr="00B403E4" w:rsidRDefault="00200EB0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Критический</w:t>
            </w:r>
          </w:p>
        </w:tc>
        <w:tc>
          <w:tcPr>
            <w:tcW w:w="2007" w:type="dxa"/>
          </w:tcPr>
          <w:p w:rsidR="00200EB0" w:rsidRPr="00B403E4" w:rsidRDefault="002F78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bookmarkEnd w:id="0"/>
      <w:tr w:rsidR="00200EB0" w:rsidRPr="00B403E4" w:rsidTr="002F789D">
        <w:tc>
          <w:tcPr>
            <w:tcW w:w="5070" w:type="dxa"/>
          </w:tcPr>
          <w:p w:rsidR="00200EB0" w:rsidRPr="00B403E4" w:rsidRDefault="002F78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789D">
              <w:rPr>
                <w:rFonts w:ascii="Times New Roman" w:hAnsi="Times New Roman" w:cs="Times New Roman"/>
                <w:sz w:val="28"/>
                <w:szCs w:val="28"/>
              </w:rPr>
              <w:t>Возможность отмены брони</w:t>
            </w:r>
          </w:p>
        </w:tc>
        <w:tc>
          <w:tcPr>
            <w:tcW w:w="1962" w:type="dxa"/>
            <w:gridSpan w:val="2"/>
          </w:tcPr>
          <w:p w:rsidR="00200EB0" w:rsidRPr="00B403E4" w:rsidRDefault="00200EB0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Критический</w:t>
            </w:r>
          </w:p>
        </w:tc>
        <w:tc>
          <w:tcPr>
            <w:tcW w:w="2007" w:type="dxa"/>
          </w:tcPr>
          <w:p w:rsidR="00200EB0" w:rsidRPr="00B403E4" w:rsidRDefault="002F78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200EB0" w:rsidRPr="00B403E4" w:rsidTr="002F789D">
        <w:trPr>
          <w:trHeight w:val="281"/>
        </w:trPr>
        <w:tc>
          <w:tcPr>
            <w:tcW w:w="5070" w:type="dxa"/>
          </w:tcPr>
          <w:p w:rsidR="00200EB0" w:rsidRPr="00B403E4" w:rsidRDefault="002F78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789D">
              <w:rPr>
                <w:rFonts w:ascii="Times New Roman" w:hAnsi="Times New Roman" w:cs="Times New Roman"/>
                <w:sz w:val="28"/>
                <w:szCs w:val="28"/>
              </w:rPr>
              <w:t>Запись информации о машинах</w:t>
            </w:r>
          </w:p>
        </w:tc>
        <w:tc>
          <w:tcPr>
            <w:tcW w:w="1962" w:type="dxa"/>
            <w:gridSpan w:val="2"/>
          </w:tcPr>
          <w:p w:rsidR="00200EB0" w:rsidRPr="00B403E4" w:rsidRDefault="00200EB0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Критический</w:t>
            </w:r>
          </w:p>
        </w:tc>
        <w:tc>
          <w:tcPr>
            <w:tcW w:w="2007" w:type="dxa"/>
          </w:tcPr>
          <w:p w:rsidR="00200EB0" w:rsidRPr="00B403E4" w:rsidRDefault="002F78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200EB0" w:rsidRPr="00B403E4" w:rsidTr="002F789D">
        <w:tc>
          <w:tcPr>
            <w:tcW w:w="5070" w:type="dxa"/>
          </w:tcPr>
          <w:p w:rsidR="00200EB0" w:rsidRPr="00B403E4" w:rsidRDefault="002F78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789D">
              <w:rPr>
                <w:rFonts w:ascii="Times New Roman" w:hAnsi="Times New Roman" w:cs="Times New Roman"/>
                <w:sz w:val="28"/>
                <w:szCs w:val="28"/>
              </w:rPr>
              <w:t>Обеспечение конфиденциальности данных</w:t>
            </w:r>
          </w:p>
        </w:tc>
        <w:tc>
          <w:tcPr>
            <w:tcW w:w="1962" w:type="dxa"/>
            <w:gridSpan w:val="2"/>
          </w:tcPr>
          <w:p w:rsidR="00200EB0" w:rsidRPr="00B403E4" w:rsidRDefault="00200EB0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Критический</w:t>
            </w:r>
          </w:p>
        </w:tc>
        <w:tc>
          <w:tcPr>
            <w:tcW w:w="2007" w:type="dxa"/>
          </w:tcPr>
          <w:p w:rsidR="00200EB0" w:rsidRPr="00B403E4" w:rsidRDefault="00200EB0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200EB0" w:rsidRPr="00B403E4" w:rsidTr="002F789D">
        <w:tc>
          <w:tcPr>
            <w:tcW w:w="5070" w:type="dxa"/>
          </w:tcPr>
          <w:p w:rsidR="00200EB0" w:rsidRPr="00B403E4" w:rsidRDefault="002F78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Прием платежей</w:t>
            </w:r>
          </w:p>
        </w:tc>
        <w:tc>
          <w:tcPr>
            <w:tcW w:w="1962" w:type="dxa"/>
            <w:gridSpan w:val="2"/>
          </w:tcPr>
          <w:p w:rsidR="00200EB0" w:rsidRPr="00B403E4" w:rsidRDefault="00200EB0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Критический</w:t>
            </w:r>
          </w:p>
        </w:tc>
        <w:tc>
          <w:tcPr>
            <w:tcW w:w="2007" w:type="dxa"/>
          </w:tcPr>
          <w:p w:rsidR="00200EB0" w:rsidRPr="00B403E4" w:rsidRDefault="002F78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200EB0" w:rsidRPr="00B403E4" w:rsidTr="002F789D">
        <w:trPr>
          <w:trHeight w:val="277"/>
        </w:trPr>
        <w:tc>
          <w:tcPr>
            <w:tcW w:w="5070" w:type="dxa"/>
          </w:tcPr>
          <w:p w:rsidR="00200EB0" w:rsidRPr="00B403E4" w:rsidRDefault="002F78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789D">
              <w:rPr>
                <w:rFonts w:ascii="Times New Roman" w:hAnsi="Times New Roman" w:cs="Times New Roman"/>
                <w:sz w:val="28"/>
                <w:szCs w:val="28"/>
              </w:rPr>
              <w:t>Оценка оставшегося количества мест на парковке</w:t>
            </w:r>
          </w:p>
        </w:tc>
        <w:tc>
          <w:tcPr>
            <w:tcW w:w="1962" w:type="dxa"/>
            <w:gridSpan w:val="2"/>
          </w:tcPr>
          <w:p w:rsidR="00200EB0" w:rsidRPr="00B403E4" w:rsidRDefault="00200EB0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Критический</w:t>
            </w:r>
          </w:p>
        </w:tc>
        <w:tc>
          <w:tcPr>
            <w:tcW w:w="2007" w:type="dxa"/>
          </w:tcPr>
          <w:p w:rsidR="00200EB0" w:rsidRPr="00B403E4" w:rsidRDefault="00200EB0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00EB0" w:rsidRPr="00B403E4" w:rsidTr="002F789D">
        <w:tc>
          <w:tcPr>
            <w:tcW w:w="5070" w:type="dxa"/>
          </w:tcPr>
          <w:p w:rsidR="00200EB0" w:rsidRPr="00B403E4" w:rsidRDefault="002F78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789D">
              <w:rPr>
                <w:rFonts w:ascii="Times New Roman" w:hAnsi="Times New Roman" w:cs="Times New Roman"/>
                <w:sz w:val="28"/>
                <w:szCs w:val="28"/>
              </w:rPr>
              <w:t>Выбор ближайших доступных парковок</w:t>
            </w:r>
          </w:p>
        </w:tc>
        <w:tc>
          <w:tcPr>
            <w:tcW w:w="1962" w:type="dxa"/>
            <w:gridSpan w:val="2"/>
          </w:tcPr>
          <w:p w:rsidR="00200EB0" w:rsidRPr="00B403E4" w:rsidRDefault="00200EB0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Критический</w:t>
            </w:r>
          </w:p>
        </w:tc>
        <w:tc>
          <w:tcPr>
            <w:tcW w:w="2007" w:type="dxa"/>
          </w:tcPr>
          <w:p w:rsidR="00200EB0" w:rsidRPr="00B403E4" w:rsidRDefault="002F789D" w:rsidP="002F789D">
            <w:pPr>
              <w:pStyle w:val="a3"/>
              <w:tabs>
                <w:tab w:val="right" w:pos="1791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200EB0" w:rsidRPr="00B403E4" w:rsidTr="002F789D">
        <w:tc>
          <w:tcPr>
            <w:tcW w:w="5070" w:type="dxa"/>
          </w:tcPr>
          <w:p w:rsidR="00200EB0" w:rsidRPr="00B403E4" w:rsidRDefault="002F78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789D">
              <w:rPr>
                <w:rFonts w:ascii="Times New Roman" w:hAnsi="Times New Roman" w:cs="Times New Roman"/>
                <w:sz w:val="28"/>
                <w:szCs w:val="28"/>
              </w:rPr>
              <w:t>Проверка подлинности брони по QR-коду</w:t>
            </w:r>
          </w:p>
        </w:tc>
        <w:tc>
          <w:tcPr>
            <w:tcW w:w="1962" w:type="dxa"/>
            <w:gridSpan w:val="2"/>
          </w:tcPr>
          <w:p w:rsidR="00200EB0" w:rsidRPr="00B403E4" w:rsidRDefault="00200EB0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Критический</w:t>
            </w:r>
          </w:p>
        </w:tc>
        <w:tc>
          <w:tcPr>
            <w:tcW w:w="2007" w:type="dxa"/>
          </w:tcPr>
          <w:p w:rsidR="00200EB0" w:rsidRPr="00B403E4" w:rsidRDefault="002F78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200EB0" w:rsidRPr="00B403E4" w:rsidTr="002F789D">
        <w:tc>
          <w:tcPr>
            <w:tcW w:w="5070" w:type="dxa"/>
          </w:tcPr>
          <w:p w:rsidR="00200EB0" w:rsidRPr="00B403E4" w:rsidRDefault="002F78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789D">
              <w:rPr>
                <w:rFonts w:ascii="Times New Roman" w:hAnsi="Times New Roman" w:cs="Times New Roman"/>
                <w:sz w:val="28"/>
                <w:szCs w:val="28"/>
              </w:rPr>
              <w:t>Обеспечение въезда и выезда пользователя</w:t>
            </w:r>
          </w:p>
        </w:tc>
        <w:tc>
          <w:tcPr>
            <w:tcW w:w="1962" w:type="dxa"/>
            <w:gridSpan w:val="2"/>
          </w:tcPr>
          <w:p w:rsidR="00200EB0" w:rsidRPr="00B403E4" w:rsidRDefault="00200EB0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Критический</w:t>
            </w:r>
          </w:p>
        </w:tc>
        <w:tc>
          <w:tcPr>
            <w:tcW w:w="2007" w:type="dxa"/>
          </w:tcPr>
          <w:p w:rsidR="00200EB0" w:rsidRPr="00B403E4" w:rsidRDefault="002F78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00EB0" w:rsidRPr="00B403E4" w:rsidTr="002F789D">
        <w:tc>
          <w:tcPr>
            <w:tcW w:w="5070" w:type="dxa"/>
          </w:tcPr>
          <w:p w:rsidR="00200EB0" w:rsidRPr="00B403E4" w:rsidRDefault="002F78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789D">
              <w:rPr>
                <w:rFonts w:ascii="Times New Roman" w:hAnsi="Times New Roman" w:cs="Times New Roman"/>
                <w:sz w:val="28"/>
                <w:szCs w:val="28"/>
              </w:rPr>
              <w:t>Оплата заказов наличными</w:t>
            </w:r>
          </w:p>
        </w:tc>
        <w:tc>
          <w:tcPr>
            <w:tcW w:w="1962" w:type="dxa"/>
            <w:gridSpan w:val="2"/>
          </w:tcPr>
          <w:p w:rsidR="00200EB0" w:rsidRPr="00B403E4" w:rsidRDefault="00200EB0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Критический</w:t>
            </w:r>
          </w:p>
        </w:tc>
        <w:tc>
          <w:tcPr>
            <w:tcW w:w="2007" w:type="dxa"/>
          </w:tcPr>
          <w:p w:rsidR="00200EB0" w:rsidRPr="00B403E4" w:rsidRDefault="002F78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00EB0" w:rsidRPr="00B403E4" w:rsidTr="002F789D">
        <w:tc>
          <w:tcPr>
            <w:tcW w:w="5070" w:type="dxa"/>
          </w:tcPr>
          <w:p w:rsidR="00200EB0" w:rsidRPr="002F789D" w:rsidRDefault="002F789D" w:rsidP="002F789D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789D">
              <w:rPr>
                <w:rFonts w:ascii="Times New Roman" w:hAnsi="Times New Roman" w:cs="Times New Roman"/>
                <w:sz w:val="28"/>
                <w:szCs w:val="28"/>
              </w:rPr>
              <w:t xml:space="preserve">Учет доступных и работоспособных парковок </w:t>
            </w:r>
          </w:p>
        </w:tc>
        <w:tc>
          <w:tcPr>
            <w:tcW w:w="1962" w:type="dxa"/>
            <w:gridSpan w:val="2"/>
          </w:tcPr>
          <w:p w:rsidR="00200EB0" w:rsidRPr="00B403E4" w:rsidRDefault="002F78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Критический</w:t>
            </w:r>
          </w:p>
        </w:tc>
        <w:tc>
          <w:tcPr>
            <w:tcW w:w="2007" w:type="dxa"/>
          </w:tcPr>
          <w:p w:rsidR="00200EB0" w:rsidRPr="00B403E4" w:rsidRDefault="002F78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789D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D6509D" w:rsidRPr="00B403E4" w:rsidTr="002F789D">
        <w:tc>
          <w:tcPr>
            <w:tcW w:w="5070" w:type="dxa"/>
          </w:tcPr>
          <w:p w:rsidR="00D6509D" w:rsidRPr="002F789D" w:rsidRDefault="00D6509D" w:rsidP="002F78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Формирование и выдача различных сводок и отчетов</w:t>
            </w:r>
          </w:p>
        </w:tc>
        <w:tc>
          <w:tcPr>
            <w:tcW w:w="1962" w:type="dxa"/>
            <w:gridSpan w:val="2"/>
          </w:tcPr>
          <w:p w:rsidR="00D6509D" w:rsidRDefault="00D650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Критический</w:t>
            </w:r>
          </w:p>
        </w:tc>
        <w:tc>
          <w:tcPr>
            <w:tcW w:w="2007" w:type="dxa"/>
          </w:tcPr>
          <w:p w:rsidR="00D6509D" w:rsidRPr="002F789D" w:rsidRDefault="00D650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D6509D" w:rsidRPr="00B403E4" w:rsidTr="002F789D">
        <w:tc>
          <w:tcPr>
            <w:tcW w:w="5070" w:type="dxa"/>
          </w:tcPr>
          <w:p w:rsidR="00D6509D" w:rsidRPr="00D6509D" w:rsidRDefault="00D6509D" w:rsidP="002F78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Формирование и ведение базы данных о  клиентах</w:t>
            </w:r>
          </w:p>
        </w:tc>
        <w:tc>
          <w:tcPr>
            <w:tcW w:w="1962" w:type="dxa"/>
            <w:gridSpan w:val="2"/>
          </w:tcPr>
          <w:p w:rsidR="00D6509D" w:rsidRPr="00D6509D" w:rsidRDefault="00D650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Критический</w:t>
            </w:r>
          </w:p>
        </w:tc>
        <w:tc>
          <w:tcPr>
            <w:tcW w:w="2007" w:type="dxa"/>
          </w:tcPr>
          <w:p w:rsidR="00D6509D" w:rsidRPr="00D6509D" w:rsidRDefault="00D650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2F789D" w:rsidRPr="00B403E4" w:rsidTr="002F789D">
        <w:tc>
          <w:tcPr>
            <w:tcW w:w="5070" w:type="dxa"/>
          </w:tcPr>
          <w:p w:rsidR="002F789D" w:rsidRPr="002F789D" w:rsidRDefault="00D6509D" w:rsidP="002F78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Оплата заказов наличными</w:t>
            </w:r>
          </w:p>
        </w:tc>
        <w:tc>
          <w:tcPr>
            <w:tcW w:w="1962" w:type="dxa"/>
            <w:gridSpan w:val="2"/>
          </w:tcPr>
          <w:p w:rsidR="002F789D" w:rsidRDefault="00D650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Важный</w:t>
            </w:r>
          </w:p>
        </w:tc>
        <w:tc>
          <w:tcPr>
            <w:tcW w:w="2007" w:type="dxa"/>
          </w:tcPr>
          <w:p w:rsidR="002F789D" w:rsidRPr="002F789D" w:rsidRDefault="00D650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00EB0" w:rsidRPr="00B403E4" w:rsidTr="002F789D">
        <w:tc>
          <w:tcPr>
            <w:tcW w:w="5070" w:type="dxa"/>
          </w:tcPr>
          <w:p w:rsidR="00200EB0" w:rsidRPr="002F789D" w:rsidRDefault="002F789D" w:rsidP="003B7F61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789D">
              <w:rPr>
                <w:rFonts w:ascii="Times New Roman" w:hAnsi="Times New Roman" w:cs="Times New Roman"/>
                <w:sz w:val="28"/>
                <w:szCs w:val="28"/>
              </w:rPr>
              <w:t>Обработка жалоб клиентов</w:t>
            </w:r>
          </w:p>
        </w:tc>
        <w:tc>
          <w:tcPr>
            <w:tcW w:w="1962" w:type="dxa"/>
            <w:gridSpan w:val="2"/>
          </w:tcPr>
          <w:p w:rsidR="00200EB0" w:rsidRPr="00B403E4" w:rsidRDefault="00200EB0" w:rsidP="003B7F61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Важный</w:t>
            </w:r>
          </w:p>
        </w:tc>
        <w:tc>
          <w:tcPr>
            <w:tcW w:w="2007" w:type="dxa"/>
          </w:tcPr>
          <w:p w:rsidR="00200EB0" w:rsidRPr="00B403E4" w:rsidRDefault="00200EB0" w:rsidP="003B7F6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200EB0" w:rsidRPr="00B403E4" w:rsidTr="002F789D">
        <w:tc>
          <w:tcPr>
            <w:tcW w:w="5070" w:type="dxa"/>
          </w:tcPr>
          <w:p w:rsidR="00200EB0" w:rsidRPr="00D6509D" w:rsidRDefault="00D6509D" w:rsidP="003B7F61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Учет находящихся на ТО парковок</w:t>
            </w:r>
          </w:p>
        </w:tc>
        <w:tc>
          <w:tcPr>
            <w:tcW w:w="1962" w:type="dxa"/>
            <w:gridSpan w:val="2"/>
          </w:tcPr>
          <w:p w:rsidR="00200EB0" w:rsidRPr="00B403E4" w:rsidRDefault="00200EB0" w:rsidP="003B7F61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Важный</w:t>
            </w:r>
          </w:p>
        </w:tc>
        <w:tc>
          <w:tcPr>
            <w:tcW w:w="2007" w:type="dxa"/>
          </w:tcPr>
          <w:p w:rsidR="00200EB0" w:rsidRPr="00B403E4" w:rsidRDefault="00200EB0" w:rsidP="003B7F6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200EB0" w:rsidRPr="00B403E4" w:rsidTr="002F789D">
        <w:tc>
          <w:tcPr>
            <w:tcW w:w="5070" w:type="dxa"/>
          </w:tcPr>
          <w:p w:rsidR="00200EB0" w:rsidRPr="00D6509D" w:rsidRDefault="00D6509D" w:rsidP="003B7F61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Настройка безопасности на основе ролей</w:t>
            </w:r>
          </w:p>
        </w:tc>
        <w:tc>
          <w:tcPr>
            <w:tcW w:w="1962" w:type="dxa"/>
            <w:gridSpan w:val="2"/>
          </w:tcPr>
          <w:p w:rsidR="00200EB0" w:rsidRPr="00B403E4" w:rsidRDefault="00200EB0" w:rsidP="003B7F61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Важный</w:t>
            </w:r>
          </w:p>
        </w:tc>
        <w:tc>
          <w:tcPr>
            <w:tcW w:w="2007" w:type="dxa"/>
          </w:tcPr>
          <w:p w:rsidR="00200EB0" w:rsidRPr="00B403E4" w:rsidRDefault="00200EB0" w:rsidP="003B7F6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  <w:p w:rsidR="00200EB0" w:rsidRPr="00B403E4" w:rsidRDefault="00200EB0" w:rsidP="003B7F6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509D" w:rsidRPr="00B403E4" w:rsidTr="002F789D">
        <w:tc>
          <w:tcPr>
            <w:tcW w:w="5070" w:type="dxa"/>
          </w:tcPr>
          <w:p w:rsidR="00D6509D" w:rsidRPr="00D6509D" w:rsidRDefault="00D6509D" w:rsidP="003B7F6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Ведение финансовой отчетности</w:t>
            </w:r>
          </w:p>
        </w:tc>
        <w:tc>
          <w:tcPr>
            <w:tcW w:w="1962" w:type="dxa"/>
            <w:gridSpan w:val="2"/>
          </w:tcPr>
          <w:p w:rsidR="00D6509D" w:rsidRPr="00B403E4" w:rsidRDefault="00D6509D" w:rsidP="003B7F6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Важный</w:t>
            </w:r>
          </w:p>
        </w:tc>
        <w:tc>
          <w:tcPr>
            <w:tcW w:w="2007" w:type="dxa"/>
          </w:tcPr>
          <w:p w:rsidR="00D6509D" w:rsidRPr="00B403E4" w:rsidRDefault="00D6509D" w:rsidP="003B7F6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D6509D" w:rsidRPr="00B403E4" w:rsidTr="002F789D">
        <w:tc>
          <w:tcPr>
            <w:tcW w:w="5070" w:type="dxa"/>
          </w:tcPr>
          <w:p w:rsidR="00D6509D" w:rsidRPr="00D6509D" w:rsidRDefault="00D6509D" w:rsidP="003B7F6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Ведение базы сотрудников</w:t>
            </w:r>
          </w:p>
        </w:tc>
        <w:tc>
          <w:tcPr>
            <w:tcW w:w="1962" w:type="dxa"/>
            <w:gridSpan w:val="2"/>
          </w:tcPr>
          <w:p w:rsidR="00D6509D" w:rsidRPr="00D6509D" w:rsidRDefault="00D6509D" w:rsidP="003B7F6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Важный</w:t>
            </w:r>
          </w:p>
        </w:tc>
        <w:tc>
          <w:tcPr>
            <w:tcW w:w="2007" w:type="dxa"/>
          </w:tcPr>
          <w:p w:rsidR="00D6509D" w:rsidRPr="00D6509D" w:rsidRDefault="00D6509D" w:rsidP="003B7F6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200EB0" w:rsidRPr="00B403E4" w:rsidTr="00422B96">
        <w:tc>
          <w:tcPr>
            <w:tcW w:w="9039" w:type="dxa"/>
            <w:gridSpan w:val="4"/>
          </w:tcPr>
          <w:p w:rsidR="00200EB0" w:rsidRPr="00B403E4" w:rsidRDefault="00200EB0" w:rsidP="00200EB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b/>
                <w:sz w:val="28"/>
                <w:szCs w:val="28"/>
              </w:rPr>
              <w:t>БАЗОВЫЙ УРОВЕНЬ (функции выше этой черты - обязательны)</w:t>
            </w:r>
          </w:p>
        </w:tc>
      </w:tr>
      <w:tr w:rsidR="00200EB0" w:rsidRPr="00B403E4" w:rsidTr="00B403E4">
        <w:tc>
          <w:tcPr>
            <w:tcW w:w="5211" w:type="dxa"/>
            <w:gridSpan w:val="2"/>
          </w:tcPr>
          <w:p w:rsidR="00200EB0" w:rsidRPr="00B403E4" w:rsidRDefault="00D6509D" w:rsidP="003B7F61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Формирование маршрутов до выбран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ой стоянки</w:t>
            </w:r>
          </w:p>
        </w:tc>
        <w:tc>
          <w:tcPr>
            <w:tcW w:w="1821" w:type="dxa"/>
          </w:tcPr>
          <w:p w:rsidR="00200EB0" w:rsidRPr="00B403E4" w:rsidRDefault="00200EB0" w:rsidP="003B7F61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Важный</w:t>
            </w:r>
          </w:p>
        </w:tc>
        <w:tc>
          <w:tcPr>
            <w:tcW w:w="2007" w:type="dxa"/>
          </w:tcPr>
          <w:p w:rsidR="00200EB0" w:rsidRPr="00B403E4" w:rsidRDefault="00D6509D" w:rsidP="003B7F6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200EB0" w:rsidRPr="00B403E4" w:rsidTr="00B403E4">
        <w:tc>
          <w:tcPr>
            <w:tcW w:w="5211" w:type="dxa"/>
            <w:gridSpan w:val="2"/>
          </w:tcPr>
          <w:p w:rsidR="00200EB0" w:rsidRPr="00B403E4" w:rsidRDefault="00D650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Оплата заказов в разных платежных системах</w:t>
            </w:r>
          </w:p>
        </w:tc>
        <w:tc>
          <w:tcPr>
            <w:tcW w:w="1821" w:type="dxa"/>
          </w:tcPr>
          <w:p w:rsidR="00200EB0" w:rsidRPr="00B403E4" w:rsidRDefault="00200EB0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Важный</w:t>
            </w:r>
          </w:p>
        </w:tc>
        <w:tc>
          <w:tcPr>
            <w:tcW w:w="2007" w:type="dxa"/>
          </w:tcPr>
          <w:p w:rsidR="00200EB0" w:rsidRPr="00B403E4" w:rsidRDefault="00D650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200EB0" w:rsidRPr="00B403E4" w:rsidTr="00B403E4">
        <w:tc>
          <w:tcPr>
            <w:tcW w:w="5211" w:type="dxa"/>
            <w:gridSpan w:val="2"/>
          </w:tcPr>
          <w:p w:rsidR="00200EB0" w:rsidRPr="00B403E4" w:rsidRDefault="00D650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 xml:space="preserve">Уведомление пользователя об </w:t>
            </w:r>
            <w:proofErr w:type="spellStart"/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освободишемся</w:t>
            </w:r>
            <w:proofErr w:type="spellEnd"/>
            <w:r w:rsidRPr="00D6509D">
              <w:rPr>
                <w:rFonts w:ascii="Times New Roman" w:hAnsi="Times New Roman" w:cs="Times New Roman"/>
                <w:sz w:val="28"/>
                <w:szCs w:val="28"/>
              </w:rPr>
              <w:t xml:space="preserve"> месте на отслеживаемой им парковке</w:t>
            </w:r>
          </w:p>
        </w:tc>
        <w:tc>
          <w:tcPr>
            <w:tcW w:w="1821" w:type="dxa"/>
          </w:tcPr>
          <w:p w:rsidR="00200EB0" w:rsidRPr="00B403E4" w:rsidRDefault="00D650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2007" w:type="dxa"/>
          </w:tcPr>
          <w:p w:rsidR="00200EB0" w:rsidRPr="00B403E4" w:rsidRDefault="00D650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00EB0" w:rsidRPr="00B403E4" w:rsidTr="00B403E4">
        <w:tc>
          <w:tcPr>
            <w:tcW w:w="5211" w:type="dxa"/>
            <w:gridSpan w:val="2"/>
          </w:tcPr>
          <w:p w:rsidR="00200EB0" w:rsidRPr="00B403E4" w:rsidRDefault="00D650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Приоритизация</w:t>
            </w:r>
            <w:proofErr w:type="spellEnd"/>
            <w:r w:rsidRPr="00D6509D">
              <w:rPr>
                <w:rFonts w:ascii="Times New Roman" w:hAnsi="Times New Roman" w:cs="Times New Roman"/>
                <w:sz w:val="28"/>
                <w:szCs w:val="28"/>
              </w:rPr>
              <w:t xml:space="preserve"> бронирования мест</w:t>
            </w:r>
          </w:p>
        </w:tc>
        <w:tc>
          <w:tcPr>
            <w:tcW w:w="1821" w:type="dxa"/>
          </w:tcPr>
          <w:p w:rsidR="00200EB0" w:rsidRPr="00B403E4" w:rsidRDefault="00D650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2007" w:type="dxa"/>
          </w:tcPr>
          <w:p w:rsidR="00200EB0" w:rsidRPr="00B403E4" w:rsidRDefault="00D650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200EB0" w:rsidRPr="00B403E4" w:rsidTr="00B403E4">
        <w:tc>
          <w:tcPr>
            <w:tcW w:w="5211" w:type="dxa"/>
            <w:gridSpan w:val="2"/>
          </w:tcPr>
          <w:p w:rsidR="00200EB0" w:rsidRPr="00B403E4" w:rsidRDefault="00D650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Формирование персональных скидок</w:t>
            </w:r>
          </w:p>
        </w:tc>
        <w:tc>
          <w:tcPr>
            <w:tcW w:w="1821" w:type="dxa"/>
          </w:tcPr>
          <w:p w:rsidR="00200EB0" w:rsidRPr="00B403E4" w:rsidRDefault="00D650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2007" w:type="dxa"/>
          </w:tcPr>
          <w:p w:rsidR="00200EB0" w:rsidRPr="00B403E4" w:rsidRDefault="00D650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00EB0" w:rsidRPr="00B403E4" w:rsidTr="00B403E4">
        <w:tc>
          <w:tcPr>
            <w:tcW w:w="5211" w:type="dxa"/>
            <w:gridSpan w:val="2"/>
          </w:tcPr>
          <w:p w:rsidR="00200EB0" w:rsidRPr="00B403E4" w:rsidRDefault="00D650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Оценка парковки</w:t>
            </w:r>
          </w:p>
        </w:tc>
        <w:tc>
          <w:tcPr>
            <w:tcW w:w="1821" w:type="dxa"/>
          </w:tcPr>
          <w:p w:rsidR="00200EB0" w:rsidRPr="00B403E4" w:rsidRDefault="00D650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Полезный</w:t>
            </w:r>
          </w:p>
        </w:tc>
        <w:tc>
          <w:tcPr>
            <w:tcW w:w="2007" w:type="dxa"/>
          </w:tcPr>
          <w:p w:rsidR="00200EB0" w:rsidRPr="00B403E4" w:rsidRDefault="00D650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00EB0" w:rsidRPr="00B403E4" w:rsidTr="00B403E4">
        <w:tc>
          <w:tcPr>
            <w:tcW w:w="5211" w:type="dxa"/>
            <w:gridSpan w:val="2"/>
          </w:tcPr>
          <w:p w:rsidR="00200EB0" w:rsidRPr="00B403E4" w:rsidRDefault="00D650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Поддержка скидок и акций</w:t>
            </w:r>
          </w:p>
        </w:tc>
        <w:tc>
          <w:tcPr>
            <w:tcW w:w="1821" w:type="dxa"/>
          </w:tcPr>
          <w:p w:rsidR="00200EB0" w:rsidRPr="00B403E4" w:rsidRDefault="00D650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Полезный</w:t>
            </w:r>
          </w:p>
        </w:tc>
        <w:tc>
          <w:tcPr>
            <w:tcW w:w="2007" w:type="dxa"/>
          </w:tcPr>
          <w:p w:rsidR="00200EB0" w:rsidRPr="00B403E4" w:rsidRDefault="00D650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200EB0" w:rsidRPr="00B403E4" w:rsidTr="00B403E4">
        <w:tc>
          <w:tcPr>
            <w:tcW w:w="5211" w:type="dxa"/>
            <w:gridSpan w:val="2"/>
          </w:tcPr>
          <w:p w:rsidR="00200EB0" w:rsidRPr="00B403E4" w:rsidRDefault="00D650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Реализация чата</w:t>
            </w:r>
          </w:p>
        </w:tc>
        <w:tc>
          <w:tcPr>
            <w:tcW w:w="1821" w:type="dxa"/>
          </w:tcPr>
          <w:p w:rsidR="00200EB0" w:rsidRPr="00B403E4" w:rsidRDefault="00D650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Полезный</w:t>
            </w:r>
          </w:p>
        </w:tc>
        <w:tc>
          <w:tcPr>
            <w:tcW w:w="2007" w:type="dxa"/>
          </w:tcPr>
          <w:p w:rsidR="00200EB0" w:rsidRPr="00B403E4" w:rsidRDefault="00200EB0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200EB0" w:rsidRPr="00B403E4" w:rsidTr="00B403E4">
        <w:tc>
          <w:tcPr>
            <w:tcW w:w="5211" w:type="dxa"/>
            <w:gridSpan w:val="2"/>
          </w:tcPr>
          <w:p w:rsidR="00200EB0" w:rsidRPr="00B403E4" w:rsidRDefault="00D650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Настройка напоминаний клиентам о новых возможностях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1" w:type="dxa"/>
          </w:tcPr>
          <w:p w:rsidR="00200EB0" w:rsidRPr="00B403E4" w:rsidRDefault="00D650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Полезный</w:t>
            </w:r>
          </w:p>
        </w:tc>
        <w:tc>
          <w:tcPr>
            <w:tcW w:w="2007" w:type="dxa"/>
          </w:tcPr>
          <w:p w:rsidR="00200EB0" w:rsidRPr="00B403E4" w:rsidRDefault="00D650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</w:tbl>
    <w:p w:rsidR="000D7769" w:rsidRPr="00B403E4" w:rsidRDefault="000D7769" w:rsidP="000D7769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0D7769" w:rsidRPr="00B403E4" w:rsidSect="006A5EFE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21C76"/>
    <w:multiLevelType w:val="hybridMultilevel"/>
    <w:tmpl w:val="CBBC8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45D32"/>
    <w:rsid w:val="000D7769"/>
    <w:rsid w:val="00157670"/>
    <w:rsid w:val="0017552E"/>
    <w:rsid w:val="00200EB0"/>
    <w:rsid w:val="002035D6"/>
    <w:rsid w:val="00280463"/>
    <w:rsid w:val="002F789D"/>
    <w:rsid w:val="00422A87"/>
    <w:rsid w:val="00550A86"/>
    <w:rsid w:val="00565246"/>
    <w:rsid w:val="005940E3"/>
    <w:rsid w:val="005D52D7"/>
    <w:rsid w:val="00672842"/>
    <w:rsid w:val="006A5EFE"/>
    <w:rsid w:val="006D4D4A"/>
    <w:rsid w:val="00861DEE"/>
    <w:rsid w:val="00993D2E"/>
    <w:rsid w:val="00A45D32"/>
    <w:rsid w:val="00AD7460"/>
    <w:rsid w:val="00B403E4"/>
    <w:rsid w:val="00B50115"/>
    <w:rsid w:val="00C853B2"/>
    <w:rsid w:val="00D6509D"/>
    <w:rsid w:val="00EB2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4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D32"/>
    <w:pPr>
      <w:ind w:left="720"/>
      <w:contextualSpacing/>
    </w:pPr>
  </w:style>
  <w:style w:type="table" w:styleId="a4">
    <w:name w:val="Table Grid"/>
    <w:basedOn w:val="a1"/>
    <w:uiPriority w:val="59"/>
    <w:rsid w:val="00A45D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AC17F-2220-4A6C-9816-B6705912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Пользователь</cp:lastModifiedBy>
  <cp:revision>3</cp:revision>
  <dcterms:created xsi:type="dcterms:W3CDTF">2017-05-21T22:22:00Z</dcterms:created>
  <dcterms:modified xsi:type="dcterms:W3CDTF">2018-05-27T08:04:00Z</dcterms:modified>
</cp:coreProperties>
</file>